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DB0" w:rsidRPr="00165AF2" w:rsidRDefault="008B63E8">
      <w:pPr>
        <w:rPr>
          <w:sz w:val="24"/>
          <w:szCs w:val="24"/>
        </w:rPr>
      </w:pPr>
    </w:p>
    <w:p w:rsidR="00165AF2" w:rsidRPr="00165AF2" w:rsidRDefault="00165AF2" w:rsidP="00165AF2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165AF2">
        <w:rPr>
          <w:b/>
          <w:sz w:val="24"/>
          <w:szCs w:val="24"/>
        </w:rPr>
        <w:t>Analyst, Global Trade Compliance</w:t>
      </w:r>
    </w:p>
    <w:p w:rsidR="00165AF2" w:rsidRPr="00165AF2" w:rsidRDefault="00165AF2" w:rsidP="00165AF2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165AF2">
        <w:rPr>
          <w:rFonts w:eastAsia="Times New Roman" w:cs="Arial"/>
          <w:color w:val="000000"/>
          <w:sz w:val="24"/>
          <w:szCs w:val="24"/>
        </w:rPr>
        <w:t> </w:t>
      </w:r>
    </w:p>
    <w:p w:rsidR="00165AF2" w:rsidRPr="00165AF2" w:rsidRDefault="00165AF2" w:rsidP="00165AF2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165AF2">
        <w:rPr>
          <w:rFonts w:eastAsia="Times New Roman" w:cs="Arial"/>
          <w:color w:val="000000"/>
          <w:sz w:val="24"/>
          <w:szCs w:val="24"/>
        </w:rPr>
        <w:t>Assess and ensure the compliance of Edwards, its Vendors, and entities of Edwards with all government import and export laws within assigned countries and regions.</w:t>
      </w:r>
    </w:p>
    <w:p w:rsidR="00165AF2" w:rsidRPr="00165AF2" w:rsidRDefault="00165AF2" w:rsidP="00165AF2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165AF2">
        <w:rPr>
          <w:rFonts w:eastAsia="Times New Roman" w:cs="Arial"/>
          <w:color w:val="000000"/>
          <w:sz w:val="24"/>
          <w:szCs w:val="24"/>
        </w:rPr>
        <w:t> </w:t>
      </w:r>
      <w:bookmarkStart w:id="0" w:name="_GoBack"/>
      <w:bookmarkEnd w:id="0"/>
    </w:p>
    <w:p w:rsidR="00165AF2" w:rsidRPr="008B63E8" w:rsidRDefault="00165AF2" w:rsidP="00165AF2">
      <w:pPr>
        <w:shd w:val="clear" w:color="auto" w:fill="FFFFFF"/>
        <w:spacing w:after="0" w:line="240" w:lineRule="auto"/>
        <w:rPr>
          <w:rFonts w:eastAsia="Times New Roman" w:cs="Arial"/>
          <w:b/>
          <w:color w:val="000000"/>
          <w:sz w:val="24"/>
          <w:szCs w:val="24"/>
        </w:rPr>
      </w:pPr>
      <w:r w:rsidRPr="008B63E8">
        <w:rPr>
          <w:rFonts w:eastAsia="Times New Roman" w:cs="Arial"/>
          <w:b/>
          <w:color w:val="000000"/>
          <w:sz w:val="24"/>
          <w:szCs w:val="24"/>
        </w:rPr>
        <w:t>Job Functions:</w:t>
      </w:r>
    </w:p>
    <w:p w:rsidR="00165AF2" w:rsidRPr="00165AF2" w:rsidRDefault="00165AF2" w:rsidP="00165A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</w:rPr>
      </w:pPr>
      <w:r w:rsidRPr="00165AF2">
        <w:rPr>
          <w:rFonts w:eastAsia="Times New Roman" w:cs="Arial"/>
          <w:color w:val="000000"/>
          <w:sz w:val="24"/>
          <w:szCs w:val="24"/>
        </w:rPr>
        <w:t>Assess Global Edwards and vendor facilities performing trade compliance duties on behalf of Edwards to identify and resolve trade compliance issues.</w:t>
      </w:r>
    </w:p>
    <w:p w:rsidR="00165AF2" w:rsidRPr="00165AF2" w:rsidRDefault="00165AF2" w:rsidP="00165A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</w:rPr>
      </w:pPr>
      <w:r w:rsidRPr="00165AF2">
        <w:rPr>
          <w:rFonts w:eastAsia="Times New Roman" w:cs="Arial"/>
          <w:color w:val="000000"/>
          <w:sz w:val="24"/>
          <w:szCs w:val="24"/>
        </w:rPr>
        <w:t>Develop strategies and create processes for import brokerage and/or export licensing at global locations.</w:t>
      </w:r>
    </w:p>
    <w:p w:rsidR="00165AF2" w:rsidRPr="00165AF2" w:rsidRDefault="00165AF2" w:rsidP="00165A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</w:rPr>
      </w:pPr>
      <w:r w:rsidRPr="00165AF2">
        <w:rPr>
          <w:rFonts w:eastAsia="Times New Roman" w:cs="Arial"/>
          <w:color w:val="000000"/>
          <w:sz w:val="24"/>
          <w:szCs w:val="24"/>
        </w:rPr>
        <w:t>Provide notification to U.S. government regarding movement of goods in and out of the country.</w:t>
      </w:r>
    </w:p>
    <w:p w:rsidR="00165AF2" w:rsidRPr="00165AF2" w:rsidRDefault="00165AF2" w:rsidP="00165A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</w:rPr>
      </w:pPr>
      <w:r w:rsidRPr="00165AF2">
        <w:rPr>
          <w:rFonts w:eastAsia="Times New Roman" w:cs="Arial"/>
          <w:color w:val="000000"/>
          <w:sz w:val="24"/>
          <w:szCs w:val="24"/>
        </w:rPr>
        <w:t>Product Classification - Analyze and establish appropriate classification of product to meet U.S. government import and export requirements including the Schedule B, HTS, ECCN, TSCA, and COO.</w:t>
      </w:r>
    </w:p>
    <w:p w:rsidR="00165AF2" w:rsidRPr="00165AF2" w:rsidRDefault="00165AF2" w:rsidP="00165A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</w:rPr>
      </w:pPr>
      <w:r w:rsidRPr="00165AF2">
        <w:rPr>
          <w:rFonts w:eastAsia="Times New Roman" w:cs="Arial"/>
          <w:color w:val="000000"/>
          <w:sz w:val="24"/>
          <w:szCs w:val="24"/>
        </w:rPr>
        <w:t>Product Qualification - Determine and document whether product qualifies for preferential treatment under various government FTAs.</w:t>
      </w:r>
    </w:p>
    <w:p w:rsidR="00165AF2" w:rsidRPr="00165AF2" w:rsidRDefault="00165AF2" w:rsidP="00165A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</w:rPr>
      </w:pPr>
      <w:r w:rsidRPr="00165AF2">
        <w:rPr>
          <w:rFonts w:eastAsia="Times New Roman" w:cs="Arial"/>
          <w:color w:val="000000"/>
          <w:sz w:val="24"/>
          <w:szCs w:val="24"/>
        </w:rPr>
        <w:t>Applying knowledge of laws and regulations, provide guidance to departments (such as, clinical, sales, marketing, legal, etc.) within Edwards seeking to move product between countries.</w:t>
      </w:r>
    </w:p>
    <w:p w:rsidR="00165AF2" w:rsidRPr="00165AF2" w:rsidRDefault="00165AF2" w:rsidP="00165A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</w:rPr>
      </w:pPr>
      <w:r w:rsidRPr="00165AF2">
        <w:rPr>
          <w:rFonts w:eastAsia="Times New Roman" w:cs="Arial"/>
          <w:color w:val="000000"/>
          <w:sz w:val="24"/>
          <w:szCs w:val="24"/>
        </w:rPr>
        <w:t>Other projects and incidental duties, as assigned.</w:t>
      </w:r>
    </w:p>
    <w:p w:rsidR="00165AF2" w:rsidRPr="00BC561C" w:rsidRDefault="00165AF2" w:rsidP="00165AF2">
      <w:pPr>
        <w:shd w:val="clear" w:color="auto" w:fill="FFFFFF"/>
        <w:spacing w:after="0" w:line="240" w:lineRule="auto"/>
        <w:rPr>
          <w:rFonts w:eastAsia="Times New Roman" w:cs="Arial"/>
          <w:b/>
          <w:color w:val="000000"/>
          <w:sz w:val="24"/>
          <w:szCs w:val="24"/>
        </w:rPr>
      </w:pPr>
      <w:r w:rsidRPr="00BC561C">
        <w:rPr>
          <w:rFonts w:eastAsia="Times New Roman" w:cs="Arial"/>
          <w:b/>
          <w:color w:val="000000"/>
          <w:sz w:val="24"/>
          <w:szCs w:val="24"/>
        </w:rPr>
        <w:t>Required Education/Skills/Experience:</w:t>
      </w:r>
    </w:p>
    <w:p w:rsidR="00165AF2" w:rsidRPr="008B63E8" w:rsidRDefault="00165AF2" w:rsidP="008B63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</w:rPr>
      </w:pPr>
      <w:r w:rsidRPr="00165AF2">
        <w:rPr>
          <w:rFonts w:eastAsia="Times New Roman" w:cs="Arial"/>
          <w:color w:val="000000"/>
          <w:sz w:val="24"/>
          <w:szCs w:val="24"/>
        </w:rPr>
        <w:t>Bachelor's degree required preferably in international business, business a</w:t>
      </w:r>
      <w:r w:rsidR="008B63E8">
        <w:rPr>
          <w:rFonts w:eastAsia="Times New Roman" w:cs="Arial"/>
          <w:color w:val="000000"/>
          <w:sz w:val="24"/>
          <w:szCs w:val="24"/>
        </w:rPr>
        <w:t xml:space="preserve">dministration, or related field </w:t>
      </w:r>
      <w:r w:rsidR="008B63E8" w:rsidRPr="008B63E8">
        <w:rPr>
          <w:rFonts w:eastAsia="Times New Roman" w:cs="Arial"/>
          <w:color w:val="000000"/>
          <w:sz w:val="24"/>
          <w:szCs w:val="24"/>
        </w:rPr>
        <w:t xml:space="preserve">plus 2 years of business related experience or Master’s Degree with some business experience. </w:t>
      </w:r>
    </w:p>
    <w:p w:rsidR="00165AF2" w:rsidRPr="00165AF2" w:rsidRDefault="00165AF2" w:rsidP="00165A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</w:rPr>
      </w:pPr>
      <w:r w:rsidRPr="00165AF2">
        <w:rPr>
          <w:rFonts w:eastAsia="Times New Roman" w:cs="Arial"/>
          <w:color w:val="000000"/>
          <w:sz w:val="24"/>
          <w:szCs w:val="24"/>
        </w:rPr>
        <w:t>Broad understanding of both U.S. and global trade compliance laws and regulations.</w:t>
      </w:r>
    </w:p>
    <w:p w:rsidR="00165AF2" w:rsidRPr="00165AF2" w:rsidRDefault="00165AF2" w:rsidP="00165A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</w:rPr>
      </w:pPr>
      <w:r w:rsidRPr="00165AF2">
        <w:rPr>
          <w:rFonts w:eastAsia="Times New Roman" w:cs="Arial"/>
          <w:color w:val="000000"/>
          <w:sz w:val="24"/>
          <w:szCs w:val="24"/>
        </w:rPr>
        <w:t>Capable of performing audits and developing well written, user-friendly compliance processes and procedures.</w:t>
      </w:r>
    </w:p>
    <w:p w:rsidR="00165AF2" w:rsidRPr="00165AF2" w:rsidRDefault="00165AF2" w:rsidP="00165A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</w:rPr>
      </w:pPr>
      <w:r w:rsidRPr="00165AF2">
        <w:rPr>
          <w:rFonts w:eastAsia="Times New Roman" w:cs="Arial"/>
          <w:color w:val="000000"/>
          <w:sz w:val="24"/>
          <w:szCs w:val="24"/>
        </w:rPr>
        <w:t>Strong communication (oral and written), presentation, attention to detail, interpersonal, and systems skills are key.</w:t>
      </w:r>
    </w:p>
    <w:p w:rsidR="00165AF2" w:rsidRPr="00165AF2" w:rsidRDefault="00165AF2" w:rsidP="00165A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</w:rPr>
      </w:pPr>
      <w:r w:rsidRPr="00165AF2">
        <w:rPr>
          <w:rFonts w:eastAsia="Times New Roman" w:cs="Arial"/>
          <w:color w:val="000000"/>
          <w:sz w:val="24"/>
          <w:szCs w:val="24"/>
        </w:rPr>
        <w:t>10%-25% U.S. and international travel required.</w:t>
      </w:r>
    </w:p>
    <w:p w:rsidR="00165AF2" w:rsidRPr="00165AF2" w:rsidRDefault="00165AF2">
      <w:pPr>
        <w:rPr>
          <w:sz w:val="24"/>
          <w:szCs w:val="24"/>
        </w:rPr>
      </w:pPr>
    </w:p>
    <w:sectPr w:rsidR="00165AF2" w:rsidRPr="00165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9374B"/>
    <w:multiLevelType w:val="multilevel"/>
    <w:tmpl w:val="E3F6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213D01"/>
    <w:multiLevelType w:val="multilevel"/>
    <w:tmpl w:val="27B83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AF2"/>
    <w:rsid w:val="00165AF2"/>
    <w:rsid w:val="00270F06"/>
    <w:rsid w:val="00372D5A"/>
    <w:rsid w:val="008B63E8"/>
    <w:rsid w:val="00BC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78A0CE-C25C-4F99-A143-FAD4AC85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5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0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Edwards Lifesciences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Vizcarra</dc:creator>
  <cp:keywords/>
  <dc:description/>
  <cp:lastModifiedBy>Aaron Vizcarra</cp:lastModifiedBy>
  <cp:revision>3</cp:revision>
  <dcterms:created xsi:type="dcterms:W3CDTF">2017-05-12T17:14:00Z</dcterms:created>
  <dcterms:modified xsi:type="dcterms:W3CDTF">2017-05-12T17:35:00Z</dcterms:modified>
</cp:coreProperties>
</file>