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14" w:type="dxa"/>
          <w:left w:w="86" w:type="dxa"/>
          <w:bottom w:w="14" w:type="dxa"/>
          <w:right w:w="86" w:type="dxa"/>
        </w:tblCellMar>
        <w:tblLook w:val="0000" w:firstRow="0" w:lastRow="0" w:firstColumn="0" w:lastColumn="0" w:noHBand="0" w:noVBand="0"/>
      </w:tblPr>
      <w:tblGrid>
        <w:gridCol w:w="2250"/>
        <w:gridCol w:w="5040"/>
        <w:gridCol w:w="1080"/>
        <w:gridCol w:w="1746"/>
      </w:tblGrid>
      <w:tr w:rsidR="007077C5" w:rsidRPr="00E24BC9" w:rsidTr="00FF60E9">
        <w:trPr>
          <w:cantSplit/>
          <w:trHeight w:val="251"/>
          <w:jc w:val="center"/>
        </w:trPr>
        <w:tc>
          <w:tcPr>
            <w:tcW w:w="2250" w:type="dxa"/>
            <w:tcBorders>
              <w:top w:val="single" w:sz="2" w:space="0" w:color="auto"/>
              <w:bottom w:val="single" w:sz="6" w:space="0" w:color="auto"/>
            </w:tcBorders>
            <w:shd w:val="pct25" w:color="auto" w:fill="auto"/>
            <w:vAlign w:val="center"/>
          </w:tcPr>
          <w:p w:rsidR="007077C5" w:rsidRPr="00E24BC9" w:rsidRDefault="007077C5" w:rsidP="00DF55DF">
            <w:pPr>
              <w:rPr>
                <w:rFonts w:ascii="Arial" w:hAnsi="Arial" w:cs="Arial"/>
                <w:sz w:val="21"/>
                <w:szCs w:val="21"/>
              </w:rPr>
            </w:pPr>
            <w:r w:rsidRPr="00E24BC9">
              <w:rPr>
                <w:rFonts w:ascii="Arial" w:hAnsi="Arial" w:cs="Arial"/>
                <w:sz w:val="21"/>
                <w:szCs w:val="21"/>
              </w:rPr>
              <w:t>Job Title:</w:t>
            </w:r>
          </w:p>
        </w:tc>
        <w:tc>
          <w:tcPr>
            <w:tcW w:w="5040" w:type="dxa"/>
            <w:vAlign w:val="center"/>
          </w:tcPr>
          <w:p w:rsidR="007077C5" w:rsidRPr="00556CE2" w:rsidRDefault="006C2ADC" w:rsidP="00FA1D1E">
            <w:pPr>
              <w:rPr>
                <w:rFonts w:ascii="Arial" w:hAnsi="Arial" w:cs="Arial"/>
                <w:b/>
                <w:sz w:val="21"/>
                <w:szCs w:val="21"/>
              </w:rPr>
            </w:pPr>
            <w:r>
              <w:rPr>
                <w:rFonts w:ascii="Arial" w:hAnsi="Arial" w:cs="Arial"/>
                <w:b/>
                <w:sz w:val="21"/>
                <w:szCs w:val="21"/>
              </w:rPr>
              <w:t>M</w:t>
            </w:r>
            <w:r w:rsidR="00BF60BF">
              <w:rPr>
                <w:rFonts w:ascii="Arial" w:hAnsi="Arial" w:cs="Arial"/>
                <w:b/>
                <w:sz w:val="21"/>
                <w:szCs w:val="21"/>
              </w:rPr>
              <w:t>ana</w:t>
            </w:r>
            <w:r>
              <w:rPr>
                <w:rFonts w:ascii="Arial" w:hAnsi="Arial" w:cs="Arial"/>
                <w:b/>
                <w:sz w:val="21"/>
                <w:szCs w:val="21"/>
              </w:rPr>
              <w:t>g</w:t>
            </w:r>
            <w:r w:rsidR="00BF60BF">
              <w:rPr>
                <w:rFonts w:ascii="Arial" w:hAnsi="Arial" w:cs="Arial"/>
                <w:b/>
                <w:sz w:val="21"/>
                <w:szCs w:val="21"/>
              </w:rPr>
              <w:t>e</w:t>
            </w:r>
            <w:r>
              <w:rPr>
                <w:rFonts w:ascii="Arial" w:hAnsi="Arial" w:cs="Arial"/>
                <w:b/>
                <w:sz w:val="21"/>
                <w:szCs w:val="21"/>
              </w:rPr>
              <w:t>r Trade Compliance</w:t>
            </w:r>
          </w:p>
        </w:tc>
        <w:tc>
          <w:tcPr>
            <w:tcW w:w="1080" w:type="dxa"/>
            <w:tcBorders>
              <w:top w:val="single" w:sz="2" w:space="0" w:color="auto"/>
              <w:bottom w:val="single" w:sz="6" w:space="0" w:color="auto"/>
            </w:tcBorders>
            <w:shd w:val="clear" w:color="auto" w:fill="BFBFBF" w:themeFill="background1" w:themeFillShade="BF"/>
            <w:vAlign w:val="center"/>
          </w:tcPr>
          <w:p w:rsidR="007077C5" w:rsidRPr="007077C5" w:rsidRDefault="007077C5" w:rsidP="00FA1D1E">
            <w:pPr>
              <w:rPr>
                <w:rFonts w:ascii="Arial" w:hAnsi="Arial" w:cs="Arial"/>
                <w:sz w:val="21"/>
                <w:szCs w:val="21"/>
              </w:rPr>
            </w:pPr>
            <w:r w:rsidRPr="007077C5">
              <w:rPr>
                <w:rFonts w:ascii="Arial" w:hAnsi="Arial" w:cs="Arial"/>
                <w:sz w:val="21"/>
                <w:szCs w:val="21"/>
              </w:rPr>
              <w:t>Eff. Date:</w:t>
            </w:r>
          </w:p>
        </w:tc>
        <w:tc>
          <w:tcPr>
            <w:tcW w:w="1746" w:type="dxa"/>
            <w:vAlign w:val="center"/>
          </w:tcPr>
          <w:p w:rsidR="007077C5" w:rsidRPr="00E24BC9" w:rsidRDefault="00BF60BF" w:rsidP="00FA1D1E">
            <w:pPr>
              <w:rPr>
                <w:rFonts w:ascii="Arial" w:hAnsi="Arial" w:cs="Arial"/>
                <w:sz w:val="21"/>
                <w:szCs w:val="21"/>
              </w:rPr>
            </w:pPr>
            <w:r>
              <w:rPr>
                <w:rFonts w:ascii="Arial" w:hAnsi="Arial" w:cs="Arial"/>
                <w:sz w:val="21"/>
                <w:szCs w:val="21"/>
              </w:rPr>
              <w:t>03/</w:t>
            </w:r>
            <w:r w:rsidR="009D2F67">
              <w:rPr>
                <w:rFonts w:ascii="Arial" w:hAnsi="Arial" w:cs="Arial"/>
                <w:sz w:val="21"/>
                <w:szCs w:val="21"/>
              </w:rPr>
              <w:t>1</w:t>
            </w:r>
            <w:r>
              <w:rPr>
                <w:rFonts w:ascii="Arial" w:hAnsi="Arial" w:cs="Arial"/>
                <w:sz w:val="21"/>
                <w:szCs w:val="21"/>
              </w:rPr>
              <w:t>0</w:t>
            </w:r>
            <w:r w:rsidR="009D2F67">
              <w:rPr>
                <w:rFonts w:ascii="Arial" w:hAnsi="Arial" w:cs="Arial"/>
                <w:sz w:val="21"/>
                <w:szCs w:val="21"/>
              </w:rPr>
              <w:t>/201</w:t>
            </w:r>
            <w:r>
              <w:rPr>
                <w:rFonts w:ascii="Arial" w:hAnsi="Arial" w:cs="Arial"/>
                <w:sz w:val="21"/>
                <w:szCs w:val="21"/>
              </w:rPr>
              <w:t>7</w:t>
            </w:r>
          </w:p>
        </w:tc>
      </w:tr>
      <w:tr w:rsidR="00FF60E9" w:rsidRPr="00E24BC9" w:rsidTr="00FF60E9">
        <w:trPr>
          <w:trHeight w:val="223"/>
          <w:jc w:val="center"/>
        </w:trPr>
        <w:tc>
          <w:tcPr>
            <w:tcW w:w="2250" w:type="dxa"/>
            <w:tcBorders>
              <w:top w:val="single" w:sz="6" w:space="0" w:color="auto"/>
              <w:bottom w:val="single" w:sz="6" w:space="0" w:color="auto"/>
            </w:tcBorders>
            <w:shd w:val="pct25" w:color="auto" w:fill="auto"/>
            <w:vAlign w:val="center"/>
          </w:tcPr>
          <w:p w:rsidR="00FF60E9" w:rsidRPr="00E24BC9" w:rsidRDefault="00FF60E9" w:rsidP="00DF55DF">
            <w:pPr>
              <w:rPr>
                <w:rFonts w:ascii="Arial" w:hAnsi="Arial" w:cs="Arial"/>
                <w:sz w:val="21"/>
                <w:szCs w:val="21"/>
              </w:rPr>
            </w:pPr>
            <w:r w:rsidRPr="00E24BC9">
              <w:rPr>
                <w:rFonts w:ascii="Arial" w:hAnsi="Arial" w:cs="Arial"/>
                <w:sz w:val="21"/>
                <w:szCs w:val="21"/>
              </w:rPr>
              <w:t>Job Code:</w:t>
            </w:r>
          </w:p>
        </w:tc>
        <w:tc>
          <w:tcPr>
            <w:tcW w:w="5040" w:type="dxa"/>
            <w:vAlign w:val="center"/>
          </w:tcPr>
          <w:p w:rsidR="00FF60E9" w:rsidRPr="00E24BC9" w:rsidRDefault="006C2ADC" w:rsidP="00DF55DF">
            <w:pPr>
              <w:rPr>
                <w:rFonts w:ascii="Arial" w:hAnsi="Arial" w:cs="Arial"/>
                <w:sz w:val="21"/>
                <w:szCs w:val="21"/>
              </w:rPr>
            </w:pPr>
            <w:r>
              <w:rPr>
                <w:rFonts w:ascii="Arial" w:hAnsi="Arial" w:cs="Arial"/>
                <w:sz w:val="21"/>
                <w:szCs w:val="21"/>
              </w:rPr>
              <w:t>CSOE02</w:t>
            </w:r>
          </w:p>
        </w:tc>
        <w:tc>
          <w:tcPr>
            <w:tcW w:w="1080" w:type="dxa"/>
            <w:tcBorders>
              <w:top w:val="single" w:sz="6" w:space="0" w:color="auto"/>
              <w:bottom w:val="single" w:sz="6" w:space="0" w:color="auto"/>
            </w:tcBorders>
            <w:shd w:val="pct25" w:color="auto" w:fill="auto"/>
            <w:vAlign w:val="center"/>
          </w:tcPr>
          <w:p w:rsidR="00FF60E9" w:rsidRPr="00E24BC9" w:rsidRDefault="00FF60E9" w:rsidP="00DF55DF">
            <w:pPr>
              <w:rPr>
                <w:rFonts w:ascii="Arial" w:hAnsi="Arial" w:cs="Arial"/>
                <w:sz w:val="21"/>
                <w:szCs w:val="21"/>
              </w:rPr>
            </w:pPr>
            <w:r>
              <w:rPr>
                <w:rFonts w:ascii="Arial" w:hAnsi="Arial" w:cs="Arial"/>
                <w:sz w:val="21"/>
                <w:szCs w:val="21"/>
              </w:rPr>
              <w:t>Grade:</w:t>
            </w:r>
          </w:p>
        </w:tc>
        <w:tc>
          <w:tcPr>
            <w:tcW w:w="1746" w:type="dxa"/>
            <w:vAlign w:val="center"/>
          </w:tcPr>
          <w:p w:rsidR="00FF60E9" w:rsidRPr="00E24BC9" w:rsidRDefault="006C2ADC" w:rsidP="00DF55DF">
            <w:pPr>
              <w:rPr>
                <w:rFonts w:ascii="Arial" w:hAnsi="Arial" w:cs="Arial"/>
                <w:sz w:val="21"/>
                <w:szCs w:val="21"/>
              </w:rPr>
            </w:pPr>
            <w:r>
              <w:rPr>
                <w:rFonts w:ascii="Arial" w:hAnsi="Arial" w:cs="Arial"/>
                <w:sz w:val="21"/>
                <w:szCs w:val="21"/>
              </w:rPr>
              <w:t>H07</w:t>
            </w:r>
          </w:p>
        </w:tc>
      </w:tr>
      <w:tr w:rsidR="00CC37AA" w:rsidRPr="00E24BC9" w:rsidTr="00FF60E9">
        <w:trPr>
          <w:trHeight w:val="223"/>
          <w:jc w:val="center"/>
        </w:trPr>
        <w:tc>
          <w:tcPr>
            <w:tcW w:w="2250" w:type="dxa"/>
            <w:tcBorders>
              <w:top w:val="single" w:sz="6" w:space="0" w:color="auto"/>
              <w:bottom w:val="single" w:sz="6" w:space="0" w:color="auto"/>
            </w:tcBorders>
            <w:shd w:val="pct25" w:color="auto" w:fill="auto"/>
            <w:vAlign w:val="center"/>
          </w:tcPr>
          <w:p w:rsidR="00CC37AA" w:rsidRPr="00E24BC9" w:rsidRDefault="00CC37AA" w:rsidP="00DF55DF">
            <w:pPr>
              <w:rPr>
                <w:rFonts w:ascii="Arial" w:hAnsi="Arial" w:cs="Arial"/>
                <w:sz w:val="21"/>
                <w:szCs w:val="21"/>
              </w:rPr>
            </w:pPr>
            <w:r w:rsidRPr="00E24BC9">
              <w:rPr>
                <w:rFonts w:ascii="Arial" w:hAnsi="Arial" w:cs="Arial"/>
                <w:sz w:val="21"/>
                <w:szCs w:val="21"/>
              </w:rPr>
              <w:t>FLSA:</w:t>
            </w:r>
          </w:p>
        </w:tc>
        <w:tc>
          <w:tcPr>
            <w:tcW w:w="7866" w:type="dxa"/>
            <w:gridSpan w:val="3"/>
            <w:vAlign w:val="center"/>
          </w:tcPr>
          <w:p w:rsidR="00CC37AA" w:rsidRPr="00E24BC9" w:rsidRDefault="006C2ADC" w:rsidP="00DF55DF">
            <w:pPr>
              <w:rPr>
                <w:rFonts w:ascii="Arial" w:hAnsi="Arial" w:cs="Arial"/>
                <w:sz w:val="21"/>
                <w:szCs w:val="21"/>
              </w:rPr>
            </w:pPr>
            <w:r>
              <w:rPr>
                <w:rFonts w:ascii="Arial" w:hAnsi="Arial" w:cs="Arial"/>
                <w:sz w:val="21"/>
                <w:szCs w:val="21"/>
              </w:rPr>
              <w:t>Exempt</w:t>
            </w:r>
          </w:p>
        </w:tc>
      </w:tr>
      <w:tr w:rsidR="00DE49FB" w:rsidRPr="00E24BC9" w:rsidTr="00FF60E9">
        <w:trPr>
          <w:trHeight w:val="223"/>
          <w:jc w:val="center"/>
        </w:trPr>
        <w:tc>
          <w:tcPr>
            <w:tcW w:w="2250" w:type="dxa"/>
            <w:tcBorders>
              <w:top w:val="single" w:sz="6" w:space="0" w:color="auto"/>
              <w:bottom w:val="single" w:sz="6" w:space="0" w:color="auto"/>
            </w:tcBorders>
            <w:shd w:val="pct25" w:color="auto" w:fill="auto"/>
            <w:vAlign w:val="center"/>
          </w:tcPr>
          <w:p w:rsidR="00C71A23" w:rsidRPr="00E24BC9" w:rsidRDefault="00C71A23" w:rsidP="00DF55DF">
            <w:pPr>
              <w:rPr>
                <w:rFonts w:ascii="Arial" w:hAnsi="Arial" w:cs="Arial"/>
                <w:sz w:val="21"/>
                <w:szCs w:val="21"/>
              </w:rPr>
            </w:pPr>
            <w:r w:rsidRPr="00E24BC9">
              <w:rPr>
                <w:rFonts w:ascii="Arial" w:hAnsi="Arial" w:cs="Arial"/>
                <w:sz w:val="21"/>
                <w:szCs w:val="21"/>
              </w:rPr>
              <w:t>Division</w:t>
            </w:r>
            <w:r w:rsidR="00DE49FB" w:rsidRPr="00E24BC9">
              <w:rPr>
                <w:rFonts w:ascii="Arial" w:hAnsi="Arial" w:cs="Arial"/>
                <w:sz w:val="21"/>
                <w:szCs w:val="21"/>
              </w:rPr>
              <w:t>:</w:t>
            </w:r>
          </w:p>
        </w:tc>
        <w:tc>
          <w:tcPr>
            <w:tcW w:w="7866" w:type="dxa"/>
            <w:gridSpan w:val="3"/>
            <w:vAlign w:val="center"/>
          </w:tcPr>
          <w:p w:rsidR="00C71A23" w:rsidRPr="00E24BC9" w:rsidRDefault="006C2ADC" w:rsidP="00DF55DF">
            <w:pPr>
              <w:rPr>
                <w:rFonts w:ascii="Arial" w:hAnsi="Arial" w:cs="Arial"/>
                <w:sz w:val="21"/>
                <w:szCs w:val="21"/>
              </w:rPr>
            </w:pPr>
            <w:r>
              <w:rPr>
                <w:rFonts w:ascii="Arial" w:hAnsi="Arial" w:cs="Arial"/>
                <w:sz w:val="21"/>
                <w:szCs w:val="21"/>
              </w:rPr>
              <w:t>Supply Chain</w:t>
            </w:r>
          </w:p>
        </w:tc>
      </w:tr>
      <w:tr w:rsidR="00F119A3" w:rsidRPr="00E24BC9" w:rsidTr="00FF60E9">
        <w:trPr>
          <w:trHeight w:val="313"/>
          <w:jc w:val="center"/>
        </w:trPr>
        <w:tc>
          <w:tcPr>
            <w:tcW w:w="2250" w:type="dxa"/>
            <w:tcBorders>
              <w:top w:val="single" w:sz="6" w:space="0" w:color="auto"/>
              <w:bottom w:val="single" w:sz="2" w:space="0" w:color="auto"/>
            </w:tcBorders>
            <w:shd w:val="pct25" w:color="auto" w:fill="auto"/>
            <w:vAlign w:val="center"/>
          </w:tcPr>
          <w:p w:rsidR="00F119A3" w:rsidRPr="00E24BC9" w:rsidRDefault="00F119A3" w:rsidP="00DF55DF">
            <w:pPr>
              <w:rPr>
                <w:rFonts w:ascii="Arial" w:hAnsi="Arial" w:cs="Arial"/>
                <w:sz w:val="21"/>
                <w:szCs w:val="21"/>
              </w:rPr>
            </w:pPr>
            <w:r w:rsidRPr="00E24BC9">
              <w:rPr>
                <w:rFonts w:ascii="Arial" w:hAnsi="Arial" w:cs="Arial"/>
                <w:sz w:val="21"/>
                <w:szCs w:val="21"/>
              </w:rPr>
              <w:t>Reports to (title):</w:t>
            </w:r>
          </w:p>
        </w:tc>
        <w:tc>
          <w:tcPr>
            <w:tcW w:w="7866" w:type="dxa"/>
            <w:gridSpan w:val="3"/>
            <w:vAlign w:val="center"/>
          </w:tcPr>
          <w:p w:rsidR="00F119A3" w:rsidRPr="00E24BC9" w:rsidRDefault="006C2ADC" w:rsidP="00DF55DF">
            <w:pPr>
              <w:rPr>
                <w:rFonts w:ascii="Arial" w:hAnsi="Arial" w:cs="Arial"/>
                <w:sz w:val="21"/>
                <w:szCs w:val="21"/>
              </w:rPr>
            </w:pPr>
            <w:r>
              <w:rPr>
                <w:rFonts w:ascii="Arial" w:hAnsi="Arial" w:cs="Arial"/>
                <w:sz w:val="21"/>
                <w:szCs w:val="21"/>
              </w:rPr>
              <w:t>VP Supply Chain</w:t>
            </w:r>
          </w:p>
        </w:tc>
      </w:tr>
    </w:tbl>
    <w:p w:rsidR="00104EA7" w:rsidRPr="00E24BC9" w:rsidRDefault="00104EA7" w:rsidP="00DF55DF">
      <w:pPr>
        <w:pStyle w:val="Heading2"/>
        <w:rPr>
          <w:rFonts w:ascii="Arial" w:hAnsi="Arial" w:cs="Arial"/>
          <w:sz w:val="21"/>
          <w:szCs w:val="21"/>
        </w:rPr>
        <w:sectPr w:rsidR="00104EA7" w:rsidRPr="00E24BC9" w:rsidSect="00E87985">
          <w:headerReference w:type="default" r:id="rId9"/>
          <w:footerReference w:type="default" r:id="rId10"/>
          <w:pgSz w:w="12240" w:h="15840"/>
          <w:pgMar w:top="990" w:right="1152" w:bottom="1152" w:left="1152" w:header="630" w:footer="0" w:gutter="0"/>
          <w:cols w:space="720"/>
          <w:docGrid w:linePitch="360"/>
        </w:sectPr>
      </w:pPr>
    </w:p>
    <w:p w:rsidR="00104EA7" w:rsidRPr="00E24BC9" w:rsidRDefault="00104EA7" w:rsidP="00DF55DF">
      <w:pPr>
        <w:pStyle w:val="Heading2"/>
        <w:rPr>
          <w:rFonts w:ascii="Arial" w:hAnsi="Arial" w:cs="Arial"/>
          <w:sz w:val="21"/>
          <w:szCs w:val="21"/>
        </w:rPr>
        <w:sectPr w:rsidR="00104EA7" w:rsidRPr="00E24BC9" w:rsidSect="00E87985">
          <w:type w:val="continuous"/>
          <w:pgSz w:w="12240" w:h="15840"/>
          <w:pgMar w:top="1260" w:right="1152" w:bottom="1152" w:left="1152" w:header="630" w:footer="0" w:gutter="0"/>
          <w:cols w:space="720"/>
          <w:docGrid w:linePitch="360"/>
        </w:sectPr>
      </w:pPr>
    </w:p>
    <w:tbl>
      <w:tblPr>
        <w:tblW w:w="1011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14" w:type="dxa"/>
          <w:left w:w="86" w:type="dxa"/>
          <w:bottom w:w="14" w:type="dxa"/>
          <w:right w:w="86" w:type="dxa"/>
        </w:tblCellMar>
        <w:tblLook w:val="0000" w:firstRow="0" w:lastRow="0" w:firstColumn="0" w:lastColumn="0" w:noHBand="0" w:noVBand="0"/>
      </w:tblPr>
      <w:tblGrid>
        <w:gridCol w:w="10116"/>
      </w:tblGrid>
      <w:tr w:rsidR="00C71A23" w:rsidRPr="00E24BC9" w:rsidTr="00FA1D1E">
        <w:trPr>
          <w:trHeight w:hRule="exact" w:val="288"/>
          <w:jc w:val="center"/>
        </w:trPr>
        <w:tc>
          <w:tcPr>
            <w:tcW w:w="10116" w:type="dxa"/>
            <w:tcBorders>
              <w:top w:val="single" w:sz="2" w:space="0" w:color="auto"/>
              <w:bottom w:val="single" w:sz="6" w:space="0" w:color="auto"/>
            </w:tcBorders>
            <w:shd w:val="clear" w:color="auto" w:fill="BFBFBF"/>
            <w:vAlign w:val="center"/>
          </w:tcPr>
          <w:p w:rsidR="00C71A23" w:rsidRPr="00E24BC9" w:rsidRDefault="00104EA7" w:rsidP="00FA1D1E">
            <w:pPr>
              <w:pStyle w:val="Heading2"/>
              <w:rPr>
                <w:rFonts w:ascii="Arial" w:hAnsi="Arial" w:cs="Arial"/>
                <w:sz w:val="21"/>
                <w:szCs w:val="21"/>
              </w:rPr>
            </w:pPr>
            <w:r w:rsidRPr="00E24BC9">
              <w:rPr>
                <w:rFonts w:ascii="Arial" w:hAnsi="Arial" w:cs="Arial"/>
                <w:sz w:val="21"/>
                <w:szCs w:val="21"/>
              </w:rPr>
              <w:lastRenderedPageBreak/>
              <w:t>P</w:t>
            </w:r>
            <w:r w:rsidR="00FA1D1E" w:rsidRPr="00E24BC9">
              <w:rPr>
                <w:rFonts w:ascii="Arial" w:hAnsi="Arial" w:cs="Arial"/>
                <w:sz w:val="21"/>
                <w:szCs w:val="21"/>
              </w:rPr>
              <w:t>osition Summary</w:t>
            </w:r>
          </w:p>
        </w:tc>
      </w:tr>
      <w:tr w:rsidR="00C71A23" w:rsidRPr="00E24BC9" w:rsidTr="006C2ADC">
        <w:trPr>
          <w:trHeight w:hRule="exact" w:val="1271"/>
          <w:jc w:val="center"/>
        </w:trPr>
        <w:tc>
          <w:tcPr>
            <w:tcW w:w="10116" w:type="dxa"/>
            <w:tcBorders>
              <w:top w:val="single" w:sz="6" w:space="0" w:color="auto"/>
            </w:tcBorders>
          </w:tcPr>
          <w:p w:rsidR="006C2ADC" w:rsidRPr="00E659FF" w:rsidRDefault="006C2ADC" w:rsidP="006C2ADC">
            <w:pPr>
              <w:autoSpaceDE w:val="0"/>
              <w:autoSpaceDN w:val="0"/>
              <w:adjustRightInd w:val="0"/>
              <w:rPr>
                <w:rFonts w:ascii="Arial" w:eastAsia="MS Mincho" w:hAnsi="Arial" w:cs="Arial"/>
                <w:color w:val="000000"/>
                <w:sz w:val="20"/>
                <w:szCs w:val="20"/>
                <w:lang w:eastAsia="ja-JP"/>
              </w:rPr>
            </w:pPr>
            <w:r>
              <w:rPr>
                <w:rFonts w:ascii="Arial" w:eastAsia="MS Mincho" w:hAnsi="Arial" w:cs="Arial"/>
                <w:color w:val="000000"/>
                <w:sz w:val="20"/>
                <w:szCs w:val="20"/>
                <w:lang w:eastAsia="ja-JP"/>
              </w:rPr>
              <w:t xml:space="preserve">The Trade Compliance Manager is </w:t>
            </w:r>
            <w:r w:rsidRPr="00E659FF">
              <w:rPr>
                <w:rFonts w:ascii="Arial" w:eastAsia="MS Mincho" w:hAnsi="Arial" w:cs="Arial"/>
                <w:color w:val="000000"/>
                <w:sz w:val="20"/>
                <w:szCs w:val="20"/>
                <w:lang w:eastAsia="ja-JP"/>
              </w:rPr>
              <w:t>responsible for establishing an</w:t>
            </w:r>
            <w:r>
              <w:rPr>
                <w:rFonts w:ascii="Arial" w:eastAsia="MS Mincho" w:hAnsi="Arial" w:cs="Arial"/>
                <w:color w:val="000000"/>
                <w:sz w:val="20"/>
                <w:szCs w:val="20"/>
                <w:lang w:eastAsia="ja-JP"/>
              </w:rPr>
              <w:t>d maintaining an international C</w:t>
            </w:r>
            <w:r w:rsidRPr="00E659FF">
              <w:rPr>
                <w:rFonts w:ascii="Arial" w:eastAsia="MS Mincho" w:hAnsi="Arial" w:cs="Arial"/>
                <w:color w:val="000000"/>
                <w:sz w:val="20"/>
                <w:szCs w:val="20"/>
                <w:lang w:eastAsia="ja-JP"/>
              </w:rPr>
              <w:t>ustoms compliance program for the Company. Function as the “in house ex</w:t>
            </w:r>
            <w:r w:rsidR="00BF60BF">
              <w:rPr>
                <w:rFonts w:ascii="Arial" w:eastAsia="MS Mincho" w:hAnsi="Arial" w:cs="Arial"/>
                <w:color w:val="000000"/>
                <w:sz w:val="20"/>
                <w:szCs w:val="20"/>
                <w:lang w:eastAsia="ja-JP"/>
              </w:rPr>
              <w:t>pert” for U.S. import</w:t>
            </w:r>
            <w:r w:rsidRPr="00E659FF">
              <w:rPr>
                <w:rFonts w:ascii="Arial" w:eastAsia="MS Mincho" w:hAnsi="Arial" w:cs="Arial"/>
                <w:color w:val="000000"/>
                <w:sz w:val="20"/>
                <w:szCs w:val="20"/>
                <w:lang w:eastAsia="ja-JP"/>
              </w:rPr>
              <w:t xml:space="preserve"> trade regulations, managing and enhancing processes and procedures while mitigating risk and company exposure.</w:t>
            </w:r>
          </w:p>
          <w:p w:rsidR="0086346D" w:rsidRPr="00556CE2" w:rsidRDefault="006C2ADC" w:rsidP="006C2ADC">
            <w:pPr>
              <w:autoSpaceDE w:val="0"/>
              <w:autoSpaceDN w:val="0"/>
              <w:adjustRightInd w:val="0"/>
              <w:rPr>
                <w:rFonts w:ascii="Arial" w:hAnsi="Arial" w:cs="Arial"/>
                <w:b/>
                <w:sz w:val="21"/>
                <w:szCs w:val="21"/>
              </w:rPr>
            </w:pPr>
            <w:r w:rsidRPr="00E659FF">
              <w:rPr>
                <w:rFonts w:ascii="Arial" w:eastAsia="MS Mincho" w:hAnsi="Arial" w:cs="Arial"/>
                <w:color w:val="000000"/>
                <w:sz w:val="20"/>
                <w:szCs w:val="20"/>
                <w:lang w:eastAsia="ja-JP"/>
              </w:rPr>
              <w:t>Also manage other Service Providers</w:t>
            </w:r>
            <w:r>
              <w:rPr>
                <w:rFonts w:ascii="Arial" w:eastAsia="MS Mincho" w:hAnsi="Arial" w:cs="Arial"/>
                <w:color w:val="000000"/>
                <w:sz w:val="20"/>
                <w:szCs w:val="20"/>
                <w:lang w:eastAsia="ja-JP"/>
              </w:rPr>
              <w:t xml:space="preserve"> (i.e.</w:t>
            </w:r>
            <w:r w:rsidRPr="00E659FF">
              <w:rPr>
                <w:rFonts w:ascii="Arial" w:eastAsia="MS Mincho" w:hAnsi="Arial" w:cs="Arial"/>
                <w:color w:val="000000"/>
                <w:sz w:val="20"/>
                <w:szCs w:val="20"/>
                <w:lang w:eastAsia="ja-JP"/>
              </w:rPr>
              <w:t xml:space="preserve"> </w:t>
            </w:r>
            <w:r>
              <w:rPr>
                <w:rFonts w:ascii="Arial" w:eastAsia="MS Mincho" w:hAnsi="Arial" w:cs="Arial"/>
                <w:color w:val="000000"/>
                <w:sz w:val="20"/>
                <w:szCs w:val="20"/>
                <w:lang w:eastAsia="ja-JP"/>
              </w:rPr>
              <w:t xml:space="preserve">Customs </w:t>
            </w:r>
            <w:r w:rsidRPr="00E659FF">
              <w:rPr>
                <w:rFonts w:ascii="Arial" w:eastAsia="MS Mincho" w:hAnsi="Arial" w:cs="Arial"/>
                <w:color w:val="000000"/>
                <w:sz w:val="20"/>
                <w:szCs w:val="20"/>
                <w:lang w:eastAsia="ja-JP"/>
              </w:rPr>
              <w:t>Broke</w:t>
            </w:r>
            <w:r w:rsidR="00BF60BF">
              <w:rPr>
                <w:rFonts w:ascii="Arial" w:eastAsia="MS Mincho" w:hAnsi="Arial" w:cs="Arial"/>
                <w:color w:val="000000"/>
                <w:sz w:val="20"/>
                <w:szCs w:val="20"/>
                <w:lang w:eastAsia="ja-JP"/>
              </w:rPr>
              <w:t>r) within the Supply Chain division</w:t>
            </w:r>
            <w:r w:rsidRPr="00E659FF">
              <w:rPr>
                <w:rFonts w:ascii="Arial" w:eastAsia="MS Mincho" w:hAnsi="Arial" w:cs="Arial"/>
                <w:color w:val="000000"/>
                <w:sz w:val="20"/>
                <w:szCs w:val="20"/>
                <w:lang w:eastAsia="ja-JP"/>
              </w:rPr>
              <w:t xml:space="preserve"> to ensure an effective and efficient </w:t>
            </w:r>
            <w:r w:rsidR="00BF60BF">
              <w:rPr>
                <w:rFonts w:ascii="Arial" w:eastAsia="MS Mincho" w:hAnsi="Arial" w:cs="Arial"/>
                <w:color w:val="000000"/>
                <w:sz w:val="20"/>
                <w:szCs w:val="20"/>
                <w:lang w:eastAsia="ja-JP"/>
              </w:rPr>
              <w:t>flow of goods.</w:t>
            </w:r>
          </w:p>
        </w:tc>
      </w:tr>
    </w:tbl>
    <w:p w:rsidR="00104EA7" w:rsidRPr="00E24BC9" w:rsidRDefault="00104EA7" w:rsidP="00DF55DF">
      <w:pPr>
        <w:pStyle w:val="Heading2"/>
        <w:rPr>
          <w:rFonts w:ascii="Arial" w:hAnsi="Arial" w:cs="Arial"/>
          <w:sz w:val="21"/>
          <w:szCs w:val="21"/>
        </w:rPr>
        <w:sectPr w:rsidR="00104EA7" w:rsidRPr="00E24BC9" w:rsidSect="00E87985">
          <w:type w:val="continuous"/>
          <w:pgSz w:w="12240" w:h="15840"/>
          <w:pgMar w:top="1260" w:right="1152" w:bottom="1152" w:left="1152" w:header="630" w:footer="0" w:gutter="0"/>
          <w:cols w:space="720"/>
          <w:docGrid w:linePitch="360"/>
        </w:sectPr>
      </w:pPr>
    </w:p>
    <w:p w:rsidR="00104EA7" w:rsidRPr="00E24BC9" w:rsidRDefault="00104EA7" w:rsidP="00DF55DF">
      <w:pPr>
        <w:pStyle w:val="Heading2"/>
        <w:rPr>
          <w:rFonts w:ascii="Arial" w:hAnsi="Arial" w:cs="Arial"/>
          <w:sz w:val="21"/>
          <w:szCs w:val="21"/>
        </w:rPr>
      </w:pPr>
    </w:p>
    <w:tbl>
      <w:tblPr>
        <w:tblW w:w="10127"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14" w:type="dxa"/>
          <w:left w:w="86" w:type="dxa"/>
          <w:bottom w:w="14" w:type="dxa"/>
          <w:right w:w="86" w:type="dxa"/>
        </w:tblCellMar>
        <w:tblLook w:val="0000" w:firstRow="0" w:lastRow="0" w:firstColumn="0" w:lastColumn="0" w:noHBand="0" w:noVBand="0"/>
      </w:tblPr>
      <w:tblGrid>
        <w:gridCol w:w="10116"/>
        <w:gridCol w:w="11"/>
      </w:tblGrid>
      <w:tr w:rsidR="00FA1D1E" w:rsidRPr="00E24BC9" w:rsidTr="006D2BBB">
        <w:trPr>
          <w:trHeight w:hRule="exact" w:val="285"/>
          <w:jc w:val="center"/>
        </w:trPr>
        <w:tc>
          <w:tcPr>
            <w:tcW w:w="10127" w:type="dxa"/>
            <w:gridSpan w:val="2"/>
            <w:shd w:val="clear" w:color="auto" w:fill="BFBFBF"/>
            <w:vAlign w:val="center"/>
          </w:tcPr>
          <w:p w:rsidR="00FA1D1E" w:rsidRPr="00E24BC9" w:rsidRDefault="00FA1D1E" w:rsidP="00FA1D1E">
            <w:pPr>
              <w:pStyle w:val="Heading2"/>
              <w:rPr>
                <w:rFonts w:ascii="Arial" w:hAnsi="Arial" w:cs="Arial"/>
                <w:sz w:val="21"/>
                <w:szCs w:val="21"/>
              </w:rPr>
            </w:pPr>
            <w:r w:rsidRPr="00E24BC9">
              <w:rPr>
                <w:rFonts w:ascii="Arial" w:hAnsi="Arial" w:cs="Arial"/>
                <w:sz w:val="21"/>
                <w:szCs w:val="21"/>
              </w:rPr>
              <w:t>Primary Job Duties</w:t>
            </w:r>
            <w:r w:rsidR="002F1502" w:rsidRPr="00E24BC9">
              <w:rPr>
                <w:rFonts w:ascii="Arial" w:hAnsi="Arial" w:cs="Arial"/>
                <w:sz w:val="21"/>
                <w:szCs w:val="21"/>
              </w:rPr>
              <w:t xml:space="preserve"> &amp; Responsibilities</w:t>
            </w:r>
          </w:p>
        </w:tc>
      </w:tr>
      <w:tr w:rsidR="006B5445" w:rsidRPr="00FA1D1E" w:rsidTr="006D2BBB">
        <w:trPr>
          <w:gridAfter w:val="1"/>
          <w:wAfter w:w="11" w:type="dxa"/>
          <w:trHeight w:val="331"/>
          <w:jc w:val="center"/>
        </w:trPr>
        <w:tc>
          <w:tcPr>
            <w:tcW w:w="10116" w:type="dxa"/>
          </w:tcPr>
          <w:p w:rsidR="006B5445" w:rsidRPr="00FA1D1E" w:rsidRDefault="006B5445" w:rsidP="00BA5D16">
            <w:pPr>
              <w:pStyle w:val="RequirementsList"/>
              <w:numPr>
                <w:ilvl w:val="0"/>
                <w:numId w:val="0"/>
              </w:numPr>
              <w:spacing w:before="0" w:after="0"/>
              <w:rPr>
                <w:rFonts w:ascii="Arial" w:hAnsi="Arial" w:cs="Arial"/>
                <w:b/>
                <w:i/>
                <w:szCs w:val="16"/>
              </w:rPr>
            </w:pPr>
            <w:r w:rsidRPr="00FA1D1E">
              <w:rPr>
                <w:rFonts w:ascii="Arial" w:hAnsi="Arial" w:cs="Arial"/>
                <w:b/>
                <w:i/>
                <w:szCs w:val="16"/>
              </w:rPr>
              <w:t>List the major duties and responsibilities of this position, in order of importance. Be brief but include all important duties</w:t>
            </w:r>
            <w:r>
              <w:rPr>
                <w:rFonts w:ascii="Arial" w:hAnsi="Arial" w:cs="Arial"/>
                <w:b/>
                <w:i/>
                <w:szCs w:val="16"/>
              </w:rPr>
              <w:t>.</w:t>
            </w:r>
          </w:p>
        </w:tc>
      </w:tr>
      <w:tr w:rsidR="00C71A23" w:rsidRPr="00E24BC9" w:rsidTr="006D2BBB">
        <w:trPr>
          <w:gridAfter w:val="1"/>
          <w:wAfter w:w="11" w:type="dxa"/>
          <w:trHeight w:val="1440"/>
          <w:jc w:val="center"/>
        </w:trPr>
        <w:tc>
          <w:tcPr>
            <w:tcW w:w="10116" w:type="dxa"/>
          </w:tcPr>
          <w:p w:rsidR="006C2ADC" w:rsidRPr="00051FE4" w:rsidRDefault="006C2ADC" w:rsidP="006C2ADC">
            <w:pPr>
              <w:pStyle w:val="ListParagraph"/>
              <w:numPr>
                <w:ilvl w:val="0"/>
                <w:numId w:val="32"/>
              </w:numPr>
              <w:autoSpaceDE w:val="0"/>
              <w:autoSpaceDN w:val="0"/>
              <w:adjustRightInd w:val="0"/>
              <w:rPr>
                <w:rFonts w:ascii="Arial" w:eastAsia="MS Mincho" w:hAnsi="Arial" w:cs="Arial"/>
                <w:color w:val="000000"/>
                <w:sz w:val="20"/>
                <w:szCs w:val="20"/>
                <w:lang w:eastAsia="ja-JP"/>
              </w:rPr>
            </w:pPr>
            <w:r w:rsidRPr="00051FE4">
              <w:rPr>
                <w:rFonts w:ascii="Arial" w:eastAsia="MS Mincho" w:hAnsi="Arial" w:cs="Arial"/>
                <w:color w:val="000000"/>
                <w:sz w:val="20"/>
                <w:szCs w:val="20"/>
                <w:lang w:eastAsia="ja-JP"/>
              </w:rPr>
              <w:t>Develop, implement</w:t>
            </w:r>
            <w:r w:rsidR="00BF60BF">
              <w:rPr>
                <w:rFonts w:ascii="Arial" w:eastAsia="MS Mincho" w:hAnsi="Arial" w:cs="Arial"/>
                <w:color w:val="000000"/>
                <w:sz w:val="20"/>
                <w:szCs w:val="20"/>
                <w:lang w:eastAsia="ja-JP"/>
              </w:rPr>
              <w:t>,</w:t>
            </w:r>
            <w:r w:rsidRPr="00051FE4">
              <w:rPr>
                <w:rFonts w:ascii="Arial" w:eastAsia="MS Mincho" w:hAnsi="Arial" w:cs="Arial"/>
                <w:color w:val="000000"/>
                <w:sz w:val="20"/>
                <w:szCs w:val="20"/>
                <w:lang w:eastAsia="ja-JP"/>
              </w:rPr>
              <w:t xml:space="preserve"> and manage international custom </w:t>
            </w:r>
            <w:r w:rsidR="00BF60BF">
              <w:rPr>
                <w:rFonts w:ascii="Arial" w:eastAsia="MS Mincho" w:hAnsi="Arial" w:cs="Arial"/>
                <w:color w:val="000000"/>
                <w:sz w:val="20"/>
                <w:szCs w:val="20"/>
                <w:lang w:eastAsia="ja-JP"/>
              </w:rPr>
              <w:t>compliance procedures and serve as the central figure to minimize risk</w:t>
            </w:r>
            <w:r w:rsidRPr="00051FE4">
              <w:rPr>
                <w:rFonts w:ascii="Arial" w:eastAsia="MS Mincho" w:hAnsi="Arial" w:cs="Arial"/>
                <w:color w:val="000000"/>
                <w:sz w:val="20"/>
                <w:szCs w:val="20"/>
                <w:lang w:eastAsia="ja-JP"/>
              </w:rPr>
              <w:t xml:space="preserve"> to the Company</w:t>
            </w:r>
          </w:p>
          <w:p w:rsidR="006C2ADC" w:rsidRPr="00051FE4" w:rsidRDefault="00BF60BF" w:rsidP="006C2ADC">
            <w:pPr>
              <w:pStyle w:val="ListParagraph"/>
              <w:numPr>
                <w:ilvl w:val="0"/>
                <w:numId w:val="32"/>
              </w:numPr>
              <w:autoSpaceDE w:val="0"/>
              <w:autoSpaceDN w:val="0"/>
              <w:adjustRightInd w:val="0"/>
              <w:rPr>
                <w:rFonts w:ascii="Arial" w:eastAsia="MS Mincho" w:hAnsi="Arial" w:cs="Arial"/>
                <w:color w:val="000000"/>
                <w:sz w:val="20"/>
                <w:szCs w:val="20"/>
                <w:lang w:eastAsia="ja-JP"/>
              </w:rPr>
            </w:pPr>
            <w:r>
              <w:rPr>
                <w:rFonts w:ascii="Arial" w:eastAsia="MS Mincho" w:hAnsi="Arial" w:cs="Arial"/>
                <w:color w:val="000000"/>
                <w:sz w:val="20"/>
                <w:szCs w:val="20"/>
                <w:lang w:eastAsia="ja-JP"/>
              </w:rPr>
              <w:t>Monitor customs regulations, adjust</w:t>
            </w:r>
            <w:r w:rsidR="006C2ADC" w:rsidRPr="00051FE4">
              <w:rPr>
                <w:rFonts w:ascii="Arial" w:eastAsia="MS Mincho" w:hAnsi="Arial" w:cs="Arial"/>
                <w:color w:val="000000"/>
                <w:sz w:val="20"/>
                <w:szCs w:val="20"/>
                <w:lang w:eastAsia="ja-JP"/>
              </w:rPr>
              <w:t xml:space="preserve"> procedures</w:t>
            </w:r>
            <w:r>
              <w:rPr>
                <w:rFonts w:ascii="Arial" w:eastAsia="MS Mincho" w:hAnsi="Arial" w:cs="Arial"/>
                <w:color w:val="000000"/>
                <w:sz w:val="20"/>
                <w:szCs w:val="20"/>
                <w:lang w:eastAsia="ja-JP"/>
              </w:rPr>
              <w:t>, and advise</w:t>
            </w:r>
            <w:r w:rsidR="006C2ADC" w:rsidRPr="00051FE4">
              <w:rPr>
                <w:rFonts w:ascii="Arial" w:eastAsia="MS Mincho" w:hAnsi="Arial" w:cs="Arial"/>
                <w:color w:val="000000"/>
                <w:sz w:val="20"/>
                <w:szCs w:val="20"/>
                <w:lang w:eastAsia="ja-JP"/>
              </w:rPr>
              <w:t xml:space="preserve"> appropriate parties of changes</w:t>
            </w:r>
          </w:p>
          <w:p w:rsidR="00171E55" w:rsidRPr="00171E55" w:rsidRDefault="00171E55" w:rsidP="00171E55">
            <w:pPr>
              <w:pStyle w:val="ListParagraph"/>
              <w:numPr>
                <w:ilvl w:val="0"/>
                <w:numId w:val="32"/>
              </w:numPr>
              <w:autoSpaceDE w:val="0"/>
              <w:autoSpaceDN w:val="0"/>
              <w:adjustRightInd w:val="0"/>
              <w:rPr>
                <w:rFonts w:ascii="Arial" w:eastAsia="MS Mincho" w:hAnsi="Arial" w:cs="Arial"/>
                <w:color w:val="000000"/>
                <w:sz w:val="20"/>
                <w:szCs w:val="20"/>
                <w:lang w:eastAsia="ja-JP"/>
              </w:rPr>
            </w:pPr>
            <w:r w:rsidRPr="00051FE4">
              <w:rPr>
                <w:rFonts w:ascii="Arial" w:eastAsia="MS Mincho" w:hAnsi="Arial" w:cs="Arial"/>
                <w:color w:val="000000"/>
                <w:sz w:val="20"/>
                <w:szCs w:val="20"/>
                <w:lang w:eastAsia="ja-JP"/>
              </w:rPr>
              <w:t xml:space="preserve">Drive </w:t>
            </w:r>
            <w:r>
              <w:rPr>
                <w:rFonts w:ascii="Arial" w:eastAsia="MS Mincho" w:hAnsi="Arial" w:cs="Arial"/>
                <w:color w:val="000000"/>
                <w:sz w:val="20"/>
                <w:szCs w:val="20"/>
                <w:lang w:eastAsia="ja-JP"/>
              </w:rPr>
              <w:t xml:space="preserve">the </w:t>
            </w:r>
            <w:r w:rsidRPr="00051FE4">
              <w:rPr>
                <w:rFonts w:ascii="Arial" w:eastAsia="MS Mincho" w:hAnsi="Arial" w:cs="Arial"/>
                <w:color w:val="000000"/>
                <w:sz w:val="20"/>
                <w:szCs w:val="20"/>
                <w:lang w:eastAsia="ja-JP"/>
              </w:rPr>
              <w:t>product classification process to ensure proper duty rates</w:t>
            </w:r>
            <w:r w:rsidR="008831FD">
              <w:rPr>
                <w:rFonts w:ascii="Arial" w:eastAsia="MS Mincho" w:hAnsi="Arial" w:cs="Arial"/>
                <w:color w:val="000000"/>
                <w:sz w:val="20"/>
                <w:szCs w:val="20"/>
                <w:lang w:eastAsia="ja-JP"/>
              </w:rPr>
              <w:t xml:space="preserve"> are</w:t>
            </w:r>
            <w:r>
              <w:rPr>
                <w:rFonts w:ascii="Arial" w:eastAsia="MS Mincho" w:hAnsi="Arial" w:cs="Arial"/>
                <w:color w:val="000000"/>
                <w:sz w:val="20"/>
                <w:szCs w:val="20"/>
                <w:lang w:eastAsia="ja-JP"/>
              </w:rPr>
              <w:t xml:space="preserve"> applied, integrating robust audit procedures</w:t>
            </w:r>
          </w:p>
          <w:p w:rsidR="00171E55" w:rsidRDefault="00171E55" w:rsidP="006C2ADC">
            <w:pPr>
              <w:pStyle w:val="ListParagraph"/>
              <w:numPr>
                <w:ilvl w:val="0"/>
                <w:numId w:val="32"/>
              </w:numPr>
              <w:autoSpaceDE w:val="0"/>
              <w:autoSpaceDN w:val="0"/>
              <w:adjustRightInd w:val="0"/>
              <w:rPr>
                <w:rFonts w:ascii="Arial" w:eastAsia="MS Mincho" w:hAnsi="Arial" w:cs="Arial"/>
                <w:color w:val="000000"/>
                <w:sz w:val="20"/>
                <w:szCs w:val="20"/>
                <w:lang w:eastAsia="ja-JP"/>
              </w:rPr>
            </w:pPr>
            <w:r>
              <w:rPr>
                <w:rFonts w:ascii="Arial" w:eastAsia="MS Mincho" w:hAnsi="Arial" w:cs="Arial"/>
                <w:color w:val="000000"/>
                <w:sz w:val="20"/>
                <w:szCs w:val="20"/>
                <w:lang w:eastAsia="ja-JP"/>
              </w:rPr>
              <w:t>Take a lead role in managing and ensuring the security of the Supply Chain, maintaining C-TPAT requirements and status</w:t>
            </w:r>
          </w:p>
          <w:p w:rsidR="006C2ADC" w:rsidRPr="00051FE4" w:rsidRDefault="00BF60BF" w:rsidP="006C2ADC">
            <w:pPr>
              <w:pStyle w:val="ListParagraph"/>
              <w:numPr>
                <w:ilvl w:val="0"/>
                <w:numId w:val="32"/>
              </w:numPr>
              <w:autoSpaceDE w:val="0"/>
              <w:autoSpaceDN w:val="0"/>
              <w:adjustRightInd w:val="0"/>
              <w:rPr>
                <w:rFonts w:ascii="Arial" w:eastAsia="MS Mincho" w:hAnsi="Arial" w:cs="Arial"/>
                <w:color w:val="000000"/>
                <w:sz w:val="20"/>
                <w:szCs w:val="20"/>
                <w:lang w:eastAsia="ja-JP"/>
              </w:rPr>
            </w:pPr>
            <w:r>
              <w:rPr>
                <w:rFonts w:ascii="Arial" w:eastAsia="MS Mincho" w:hAnsi="Arial" w:cs="Arial"/>
                <w:color w:val="000000"/>
                <w:sz w:val="20"/>
                <w:szCs w:val="20"/>
                <w:lang w:eastAsia="ja-JP"/>
              </w:rPr>
              <w:t>Manage</w:t>
            </w:r>
            <w:r w:rsidR="006C2ADC" w:rsidRPr="00051FE4">
              <w:rPr>
                <w:rFonts w:ascii="Arial" w:eastAsia="MS Mincho" w:hAnsi="Arial" w:cs="Arial"/>
                <w:color w:val="000000"/>
                <w:sz w:val="20"/>
                <w:szCs w:val="20"/>
                <w:lang w:eastAsia="ja-JP"/>
              </w:rPr>
              <w:t xml:space="preserve"> the daily relationship and perf</w:t>
            </w:r>
            <w:r w:rsidR="008831FD">
              <w:rPr>
                <w:rFonts w:ascii="Arial" w:eastAsia="MS Mincho" w:hAnsi="Arial" w:cs="Arial"/>
                <w:color w:val="000000"/>
                <w:sz w:val="20"/>
                <w:szCs w:val="20"/>
                <w:lang w:eastAsia="ja-JP"/>
              </w:rPr>
              <w:t>ormance of the customs broker, and actively assist Logistics to ensure all goods are cleared promptly</w:t>
            </w:r>
          </w:p>
          <w:p w:rsidR="006C2ADC" w:rsidRPr="00051FE4" w:rsidRDefault="00BF60BF" w:rsidP="006C2ADC">
            <w:pPr>
              <w:pStyle w:val="ListParagraph"/>
              <w:numPr>
                <w:ilvl w:val="0"/>
                <w:numId w:val="32"/>
              </w:numPr>
              <w:autoSpaceDE w:val="0"/>
              <w:autoSpaceDN w:val="0"/>
              <w:adjustRightInd w:val="0"/>
              <w:rPr>
                <w:rFonts w:ascii="Arial" w:eastAsia="MS Mincho" w:hAnsi="Arial" w:cs="Arial"/>
                <w:color w:val="000000"/>
                <w:sz w:val="20"/>
                <w:szCs w:val="20"/>
                <w:lang w:eastAsia="ja-JP"/>
              </w:rPr>
            </w:pPr>
            <w:r>
              <w:rPr>
                <w:rFonts w:ascii="Arial" w:eastAsia="MS Mincho" w:hAnsi="Arial" w:cs="Arial"/>
                <w:color w:val="000000"/>
                <w:sz w:val="20"/>
                <w:szCs w:val="20"/>
                <w:lang w:eastAsia="ja-JP"/>
              </w:rPr>
              <w:t>Develop, lead, and maintain</w:t>
            </w:r>
            <w:r w:rsidR="006C2ADC" w:rsidRPr="00051FE4">
              <w:rPr>
                <w:rFonts w:ascii="Arial" w:eastAsia="MS Mincho" w:hAnsi="Arial" w:cs="Arial"/>
                <w:color w:val="000000"/>
                <w:sz w:val="20"/>
                <w:szCs w:val="20"/>
                <w:lang w:eastAsia="ja-JP"/>
              </w:rPr>
              <w:t xml:space="preserve"> training programs for associates involved in international business</w:t>
            </w:r>
          </w:p>
          <w:p w:rsidR="006C2ADC" w:rsidRPr="00051FE4" w:rsidRDefault="00BF60BF" w:rsidP="006C2ADC">
            <w:pPr>
              <w:pStyle w:val="ListParagraph"/>
              <w:numPr>
                <w:ilvl w:val="0"/>
                <w:numId w:val="32"/>
              </w:numPr>
              <w:autoSpaceDE w:val="0"/>
              <w:autoSpaceDN w:val="0"/>
              <w:adjustRightInd w:val="0"/>
              <w:rPr>
                <w:rFonts w:ascii="Arial" w:eastAsia="MS Mincho" w:hAnsi="Arial" w:cs="Arial"/>
                <w:color w:val="000000"/>
                <w:sz w:val="20"/>
                <w:szCs w:val="20"/>
                <w:lang w:eastAsia="ja-JP"/>
              </w:rPr>
            </w:pPr>
            <w:r>
              <w:rPr>
                <w:rFonts w:ascii="Arial" w:eastAsia="MS Mincho" w:hAnsi="Arial" w:cs="Arial"/>
                <w:color w:val="000000"/>
                <w:sz w:val="20"/>
                <w:szCs w:val="20"/>
                <w:lang w:eastAsia="ja-JP"/>
              </w:rPr>
              <w:t>Serve</w:t>
            </w:r>
            <w:r w:rsidR="006C2ADC" w:rsidRPr="00051FE4">
              <w:rPr>
                <w:rFonts w:ascii="Arial" w:eastAsia="MS Mincho" w:hAnsi="Arial" w:cs="Arial"/>
                <w:color w:val="000000"/>
                <w:sz w:val="20"/>
                <w:szCs w:val="20"/>
                <w:lang w:eastAsia="ja-JP"/>
              </w:rPr>
              <w:t xml:space="preserve"> as liais</w:t>
            </w:r>
            <w:r>
              <w:rPr>
                <w:rFonts w:ascii="Arial" w:eastAsia="MS Mincho" w:hAnsi="Arial" w:cs="Arial"/>
                <w:color w:val="000000"/>
                <w:sz w:val="20"/>
                <w:szCs w:val="20"/>
                <w:lang w:eastAsia="ja-JP"/>
              </w:rPr>
              <w:t>on among all internal stakeholders and interact</w:t>
            </w:r>
            <w:r w:rsidR="006C2ADC" w:rsidRPr="00051FE4">
              <w:rPr>
                <w:rFonts w:ascii="Arial" w:eastAsia="MS Mincho" w:hAnsi="Arial" w:cs="Arial"/>
                <w:color w:val="000000"/>
                <w:sz w:val="20"/>
                <w:szCs w:val="20"/>
                <w:lang w:eastAsia="ja-JP"/>
              </w:rPr>
              <w:t xml:space="preserve"> with </w:t>
            </w:r>
            <w:r>
              <w:rPr>
                <w:rFonts w:ascii="Arial" w:eastAsia="MS Mincho" w:hAnsi="Arial" w:cs="Arial"/>
                <w:color w:val="000000"/>
                <w:sz w:val="20"/>
                <w:szCs w:val="20"/>
                <w:lang w:eastAsia="ja-JP"/>
              </w:rPr>
              <w:t xml:space="preserve">Customs officials, </w:t>
            </w:r>
            <w:r w:rsidR="006C2ADC" w:rsidRPr="00051FE4">
              <w:rPr>
                <w:rFonts w:ascii="Arial" w:eastAsia="MS Mincho" w:hAnsi="Arial" w:cs="Arial"/>
                <w:color w:val="000000"/>
                <w:sz w:val="20"/>
                <w:szCs w:val="20"/>
                <w:lang w:eastAsia="ja-JP"/>
              </w:rPr>
              <w:t>exte</w:t>
            </w:r>
            <w:r>
              <w:rPr>
                <w:rFonts w:ascii="Arial" w:eastAsia="MS Mincho" w:hAnsi="Arial" w:cs="Arial"/>
                <w:color w:val="000000"/>
                <w:sz w:val="20"/>
                <w:szCs w:val="20"/>
                <w:lang w:eastAsia="ja-JP"/>
              </w:rPr>
              <w:t>rnal Legal counsel</w:t>
            </w:r>
            <w:r w:rsidR="00171E55">
              <w:rPr>
                <w:rFonts w:ascii="Arial" w:eastAsia="MS Mincho" w:hAnsi="Arial" w:cs="Arial"/>
                <w:color w:val="000000"/>
                <w:sz w:val="20"/>
                <w:szCs w:val="20"/>
                <w:lang w:eastAsia="ja-JP"/>
              </w:rPr>
              <w:t xml:space="preserve"> and agencies,</w:t>
            </w:r>
            <w:r w:rsidR="006C2ADC" w:rsidRPr="00051FE4">
              <w:rPr>
                <w:rFonts w:ascii="Arial" w:eastAsia="MS Mincho" w:hAnsi="Arial" w:cs="Arial"/>
                <w:color w:val="000000"/>
                <w:sz w:val="20"/>
                <w:szCs w:val="20"/>
                <w:lang w:eastAsia="ja-JP"/>
              </w:rPr>
              <w:t xml:space="preserve"> to build a solid reputation for adhering to Customs regulations</w:t>
            </w:r>
          </w:p>
          <w:p w:rsidR="006C2ADC" w:rsidRPr="00051FE4" w:rsidRDefault="008831FD" w:rsidP="006C2ADC">
            <w:pPr>
              <w:pStyle w:val="ListParagraph"/>
              <w:numPr>
                <w:ilvl w:val="0"/>
                <w:numId w:val="32"/>
              </w:numPr>
              <w:autoSpaceDE w:val="0"/>
              <w:autoSpaceDN w:val="0"/>
              <w:adjustRightInd w:val="0"/>
              <w:rPr>
                <w:rFonts w:ascii="Arial" w:eastAsia="MS Mincho" w:hAnsi="Arial" w:cs="Arial"/>
                <w:color w:val="000000"/>
                <w:sz w:val="20"/>
                <w:szCs w:val="20"/>
                <w:lang w:eastAsia="ja-JP"/>
              </w:rPr>
            </w:pPr>
            <w:r>
              <w:rPr>
                <w:rFonts w:ascii="Arial" w:eastAsia="MS Mincho" w:hAnsi="Arial" w:cs="Arial"/>
                <w:color w:val="000000"/>
                <w:sz w:val="20"/>
                <w:szCs w:val="20"/>
                <w:lang w:eastAsia="ja-JP"/>
              </w:rPr>
              <w:t>Conduct risk assessment evaluations, report results, and drive performance improvements</w:t>
            </w:r>
            <w:r w:rsidR="00171E55">
              <w:rPr>
                <w:rFonts w:ascii="Arial" w:eastAsia="MS Mincho" w:hAnsi="Arial" w:cs="Arial"/>
                <w:color w:val="000000"/>
                <w:sz w:val="20"/>
                <w:szCs w:val="20"/>
                <w:lang w:eastAsia="ja-JP"/>
              </w:rPr>
              <w:t xml:space="preserve"> </w:t>
            </w:r>
            <w:r w:rsidR="006C2ADC" w:rsidRPr="00051FE4">
              <w:rPr>
                <w:rFonts w:ascii="Arial" w:eastAsia="MS Mincho" w:hAnsi="Arial" w:cs="Arial"/>
                <w:color w:val="000000"/>
                <w:sz w:val="20"/>
                <w:szCs w:val="20"/>
                <w:lang w:eastAsia="ja-JP"/>
              </w:rPr>
              <w:t xml:space="preserve">to ensure accuracy and compliance with regulations </w:t>
            </w:r>
          </w:p>
          <w:p w:rsidR="006C2ADC" w:rsidRPr="00051FE4" w:rsidRDefault="00BF60BF" w:rsidP="006C2ADC">
            <w:pPr>
              <w:pStyle w:val="ListParagraph"/>
              <w:numPr>
                <w:ilvl w:val="0"/>
                <w:numId w:val="32"/>
              </w:numPr>
              <w:autoSpaceDE w:val="0"/>
              <w:autoSpaceDN w:val="0"/>
              <w:adjustRightInd w:val="0"/>
              <w:rPr>
                <w:rFonts w:ascii="Arial" w:eastAsia="MS Mincho" w:hAnsi="Arial" w:cs="Arial"/>
                <w:color w:val="000000"/>
                <w:sz w:val="20"/>
                <w:szCs w:val="20"/>
                <w:lang w:eastAsia="ja-JP"/>
              </w:rPr>
            </w:pPr>
            <w:r>
              <w:rPr>
                <w:rFonts w:ascii="Arial" w:eastAsia="MS Mincho" w:hAnsi="Arial" w:cs="Arial"/>
                <w:color w:val="000000"/>
                <w:sz w:val="20"/>
                <w:szCs w:val="20"/>
                <w:lang w:eastAsia="ja-JP"/>
              </w:rPr>
              <w:t>Establish and maintain</w:t>
            </w:r>
            <w:r w:rsidR="006C2ADC" w:rsidRPr="00051FE4">
              <w:rPr>
                <w:rFonts w:ascii="Arial" w:eastAsia="MS Mincho" w:hAnsi="Arial" w:cs="Arial"/>
                <w:color w:val="000000"/>
                <w:sz w:val="20"/>
                <w:szCs w:val="20"/>
                <w:lang w:eastAsia="ja-JP"/>
              </w:rPr>
              <w:t xml:space="preserve"> import document fi</w:t>
            </w:r>
            <w:r w:rsidR="00171E55">
              <w:rPr>
                <w:rFonts w:ascii="Arial" w:eastAsia="MS Mincho" w:hAnsi="Arial" w:cs="Arial"/>
                <w:color w:val="000000"/>
                <w:sz w:val="20"/>
                <w:szCs w:val="20"/>
                <w:lang w:eastAsia="ja-JP"/>
              </w:rPr>
              <w:t xml:space="preserve">les </w:t>
            </w:r>
            <w:r w:rsidR="006C2ADC" w:rsidRPr="00051FE4">
              <w:rPr>
                <w:rFonts w:ascii="Arial" w:eastAsia="MS Mincho" w:hAnsi="Arial" w:cs="Arial"/>
                <w:color w:val="000000"/>
                <w:sz w:val="20"/>
                <w:szCs w:val="20"/>
                <w:lang w:eastAsia="ja-JP"/>
              </w:rPr>
              <w:t xml:space="preserve">in accordance with </w:t>
            </w:r>
            <w:r w:rsidR="00171E55">
              <w:rPr>
                <w:rFonts w:ascii="Arial" w:eastAsia="MS Mincho" w:hAnsi="Arial" w:cs="Arial"/>
                <w:color w:val="000000"/>
                <w:sz w:val="20"/>
                <w:szCs w:val="20"/>
                <w:lang w:eastAsia="ja-JP"/>
              </w:rPr>
              <w:t xml:space="preserve">government </w:t>
            </w:r>
            <w:r w:rsidR="006C2ADC" w:rsidRPr="00051FE4">
              <w:rPr>
                <w:rFonts w:ascii="Arial" w:eastAsia="MS Mincho" w:hAnsi="Arial" w:cs="Arial"/>
                <w:color w:val="000000"/>
                <w:sz w:val="20"/>
                <w:szCs w:val="20"/>
                <w:lang w:eastAsia="ja-JP"/>
              </w:rPr>
              <w:t>regulations</w:t>
            </w:r>
          </w:p>
          <w:p w:rsidR="007077C5" w:rsidRPr="00556CE2" w:rsidRDefault="006C2ADC" w:rsidP="006C2ADC">
            <w:pPr>
              <w:pStyle w:val="ListParagraph"/>
              <w:numPr>
                <w:ilvl w:val="0"/>
                <w:numId w:val="32"/>
              </w:numPr>
              <w:rPr>
                <w:rFonts w:ascii="Arial" w:hAnsi="Arial" w:cs="Arial"/>
                <w:color w:val="000000"/>
                <w:sz w:val="20"/>
                <w:szCs w:val="20"/>
              </w:rPr>
            </w:pPr>
            <w:r>
              <w:rPr>
                <w:rFonts w:ascii="Arial" w:eastAsia="MS Mincho" w:hAnsi="Arial" w:cs="Arial"/>
                <w:color w:val="000000"/>
                <w:sz w:val="20"/>
                <w:szCs w:val="20"/>
                <w:lang w:eastAsia="ja-JP"/>
              </w:rPr>
              <w:t>Other duties as assigned</w:t>
            </w:r>
            <w:r w:rsidR="00B6339F" w:rsidRPr="00083262">
              <w:t xml:space="preserve"> </w:t>
            </w:r>
          </w:p>
        </w:tc>
      </w:tr>
    </w:tbl>
    <w:p w:rsidR="008A0A24" w:rsidRPr="008A0A24" w:rsidRDefault="008A0A24" w:rsidP="008A0A24"/>
    <w:tbl>
      <w:tblPr>
        <w:tblW w:w="1011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14" w:type="dxa"/>
          <w:left w:w="86" w:type="dxa"/>
          <w:bottom w:w="14" w:type="dxa"/>
          <w:right w:w="86" w:type="dxa"/>
        </w:tblCellMar>
        <w:tblLook w:val="0000" w:firstRow="0" w:lastRow="0" w:firstColumn="0" w:lastColumn="0" w:noHBand="0" w:noVBand="0"/>
      </w:tblPr>
      <w:tblGrid>
        <w:gridCol w:w="10116"/>
      </w:tblGrid>
      <w:tr w:rsidR="008A0A24" w:rsidRPr="00E24BC9" w:rsidTr="00BA5D16">
        <w:trPr>
          <w:trHeight w:val="288"/>
          <w:jc w:val="center"/>
        </w:trPr>
        <w:tc>
          <w:tcPr>
            <w:tcW w:w="10116" w:type="dxa"/>
            <w:shd w:val="solid" w:color="A6A6A6" w:fill="A6A6A6"/>
            <w:vAlign w:val="center"/>
          </w:tcPr>
          <w:p w:rsidR="008A0A24" w:rsidRPr="00E24BC9" w:rsidRDefault="008A0A24" w:rsidP="00BA5D16">
            <w:pPr>
              <w:pStyle w:val="Heading2"/>
              <w:rPr>
                <w:rFonts w:ascii="Arial" w:hAnsi="Arial" w:cs="Arial"/>
                <w:sz w:val="21"/>
                <w:szCs w:val="21"/>
              </w:rPr>
            </w:pPr>
            <w:r w:rsidRPr="00E24BC9">
              <w:rPr>
                <w:rFonts w:ascii="Arial" w:hAnsi="Arial" w:cs="Arial"/>
                <w:sz w:val="21"/>
                <w:szCs w:val="21"/>
              </w:rPr>
              <w:t>Education/Skills/Experience</w:t>
            </w:r>
          </w:p>
        </w:tc>
      </w:tr>
      <w:tr w:rsidR="008A0A24" w:rsidRPr="00556CE2" w:rsidTr="00BA5D16">
        <w:trPr>
          <w:trHeight w:val="1440"/>
          <w:jc w:val="center"/>
        </w:trPr>
        <w:tc>
          <w:tcPr>
            <w:tcW w:w="10116" w:type="dxa"/>
          </w:tcPr>
          <w:p w:rsidR="006C2ADC" w:rsidRPr="00051FE4" w:rsidRDefault="00BF60BF" w:rsidP="008831FD">
            <w:pPr>
              <w:pStyle w:val="ListParagraph"/>
              <w:numPr>
                <w:ilvl w:val="0"/>
                <w:numId w:val="45"/>
              </w:numPr>
              <w:autoSpaceDE w:val="0"/>
              <w:autoSpaceDN w:val="0"/>
              <w:adjustRightInd w:val="0"/>
              <w:ind w:left="360"/>
              <w:rPr>
                <w:rFonts w:ascii="Arial" w:eastAsia="MS Mincho" w:hAnsi="Arial" w:cs="Arial"/>
                <w:color w:val="000000"/>
                <w:sz w:val="20"/>
                <w:szCs w:val="20"/>
                <w:lang w:eastAsia="ja-JP"/>
              </w:rPr>
            </w:pPr>
            <w:r>
              <w:rPr>
                <w:rFonts w:ascii="Arial" w:eastAsia="MS Mincho" w:hAnsi="Arial" w:cs="Arial"/>
                <w:color w:val="000000"/>
                <w:sz w:val="20"/>
                <w:szCs w:val="20"/>
                <w:lang w:eastAsia="ja-JP"/>
              </w:rPr>
              <w:t>5</w:t>
            </w:r>
            <w:r w:rsidR="006C2ADC" w:rsidRPr="00051FE4">
              <w:rPr>
                <w:rFonts w:ascii="Arial" w:eastAsia="MS Mincho" w:hAnsi="Arial" w:cs="Arial"/>
                <w:color w:val="000000"/>
                <w:sz w:val="20"/>
                <w:szCs w:val="20"/>
                <w:lang w:eastAsia="ja-JP"/>
              </w:rPr>
              <w:t>+ years of apparel retail customs experience</w:t>
            </w:r>
            <w:r w:rsidR="008831FD">
              <w:rPr>
                <w:rFonts w:ascii="Arial" w:eastAsia="MS Mincho" w:hAnsi="Arial" w:cs="Arial"/>
                <w:color w:val="000000"/>
                <w:sz w:val="20"/>
                <w:szCs w:val="20"/>
                <w:lang w:eastAsia="ja-JP"/>
              </w:rPr>
              <w:t>,</w:t>
            </w:r>
            <w:r w:rsidR="006C2ADC" w:rsidRPr="00051FE4">
              <w:rPr>
                <w:rFonts w:ascii="Arial" w:eastAsia="MS Mincho" w:hAnsi="Arial" w:cs="Arial"/>
                <w:color w:val="000000"/>
                <w:sz w:val="20"/>
                <w:szCs w:val="20"/>
                <w:lang w:eastAsia="ja-JP"/>
              </w:rPr>
              <w:t xml:space="preserve"> including: strong knowledge and proven experti</w:t>
            </w:r>
            <w:r w:rsidR="008831FD">
              <w:rPr>
                <w:rFonts w:ascii="Arial" w:eastAsia="MS Mincho" w:hAnsi="Arial" w:cs="Arial"/>
                <w:color w:val="000000"/>
                <w:sz w:val="20"/>
                <w:szCs w:val="20"/>
                <w:lang w:eastAsia="ja-JP"/>
              </w:rPr>
              <w:t>se in federal import laws and</w:t>
            </w:r>
            <w:r w:rsidR="006C2ADC" w:rsidRPr="00051FE4">
              <w:rPr>
                <w:rFonts w:ascii="Arial" w:eastAsia="MS Mincho" w:hAnsi="Arial" w:cs="Arial"/>
                <w:color w:val="000000"/>
                <w:sz w:val="20"/>
                <w:szCs w:val="20"/>
                <w:lang w:eastAsia="ja-JP"/>
              </w:rPr>
              <w:t xml:space="preserve"> regulations, international freight forward</w:t>
            </w:r>
            <w:r w:rsidR="008831FD">
              <w:rPr>
                <w:rFonts w:ascii="Arial" w:eastAsia="MS Mincho" w:hAnsi="Arial" w:cs="Arial"/>
                <w:color w:val="000000"/>
                <w:sz w:val="20"/>
                <w:szCs w:val="20"/>
                <w:lang w:eastAsia="ja-JP"/>
              </w:rPr>
              <w:t>ing processes, internal auditing</w:t>
            </w:r>
            <w:r w:rsidR="004A16AB">
              <w:rPr>
                <w:rFonts w:ascii="Arial" w:eastAsia="MS Mincho" w:hAnsi="Arial" w:cs="Arial"/>
                <w:color w:val="000000"/>
                <w:sz w:val="20"/>
                <w:szCs w:val="20"/>
                <w:lang w:eastAsia="ja-JP"/>
              </w:rPr>
              <w:t xml:space="preserve"> programs</w:t>
            </w:r>
            <w:r w:rsidR="008831FD">
              <w:rPr>
                <w:rFonts w:ascii="Arial" w:eastAsia="MS Mincho" w:hAnsi="Arial" w:cs="Arial"/>
                <w:color w:val="000000"/>
                <w:sz w:val="20"/>
                <w:szCs w:val="20"/>
                <w:lang w:eastAsia="ja-JP"/>
              </w:rPr>
              <w:t>,</w:t>
            </w:r>
            <w:r w:rsidR="006C2ADC" w:rsidRPr="00051FE4">
              <w:rPr>
                <w:rFonts w:ascii="Arial" w:eastAsia="MS Mincho" w:hAnsi="Arial" w:cs="Arial"/>
                <w:color w:val="000000"/>
                <w:sz w:val="20"/>
                <w:szCs w:val="20"/>
                <w:lang w:eastAsia="ja-JP"/>
              </w:rPr>
              <w:t xml:space="preserve"> and </w:t>
            </w:r>
            <w:r w:rsidR="004A16AB">
              <w:rPr>
                <w:rFonts w:ascii="Arial" w:eastAsia="MS Mincho" w:hAnsi="Arial" w:cs="Arial"/>
                <w:color w:val="000000"/>
                <w:sz w:val="20"/>
                <w:szCs w:val="20"/>
                <w:lang w:eastAsia="ja-JP"/>
              </w:rPr>
              <w:t xml:space="preserve">a </w:t>
            </w:r>
            <w:r w:rsidR="006C2ADC" w:rsidRPr="00051FE4">
              <w:rPr>
                <w:rFonts w:ascii="Arial" w:eastAsia="MS Mincho" w:hAnsi="Arial" w:cs="Arial"/>
                <w:color w:val="000000"/>
                <w:sz w:val="20"/>
                <w:szCs w:val="20"/>
                <w:lang w:eastAsia="ja-JP"/>
              </w:rPr>
              <w:t>comprehensive understanding of supply chain operations</w:t>
            </w:r>
          </w:p>
          <w:p w:rsidR="006C2ADC" w:rsidRDefault="006C2ADC" w:rsidP="008831FD">
            <w:pPr>
              <w:pStyle w:val="ListParagraph"/>
              <w:numPr>
                <w:ilvl w:val="0"/>
                <w:numId w:val="44"/>
              </w:numPr>
              <w:autoSpaceDE w:val="0"/>
              <w:autoSpaceDN w:val="0"/>
              <w:adjustRightInd w:val="0"/>
              <w:ind w:left="360"/>
              <w:rPr>
                <w:rFonts w:ascii="Arial" w:eastAsia="MS Mincho" w:hAnsi="Arial" w:cs="Arial"/>
                <w:color w:val="000000"/>
                <w:sz w:val="20"/>
                <w:szCs w:val="20"/>
                <w:lang w:eastAsia="ja-JP"/>
              </w:rPr>
            </w:pPr>
            <w:r w:rsidRPr="00051FE4">
              <w:rPr>
                <w:rFonts w:ascii="Arial" w:eastAsia="MS Mincho" w:hAnsi="Arial" w:cs="Arial"/>
                <w:color w:val="000000"/>
                <w:sz w:val="20"/>
                <w:szCs w:val="20"/>
                <w:lang w:eastAsia="ja-JP"/>
              </w:rPr>
              <w:t xml:space="preserve">Customs Broker’s License </w:t>
            </w:r>
            <w:r w:rsidR="004A16AB">
              <w:rPr>
                <w:rFonts w:ascii="Arial" w:eastAsia="MS Mincho" w:hAnsi="Arial" w:cs="Arial"/>
                <w:color w:val="000000"/>
                <w:sz w:val="20"/>
                <w:szCs w:val="20"/>
                <w:lang w:eastAsia="ja-JP"/>
              </w:rPr>
              <w:t xml:space="preserve">is </w:t>
            </w:r>
            <w:r w:rsidR="008831FD">
              <w:rPr>
                <w:rFonts w:ascii="Arial" w:eastAsia="MS Mincho" w:hAnsi="Arial" w:cs="Arial"/>
                <w:color w:val="000000"/>
                <w:sz w:val="20"/>
                <w:szCs w:val="20"/>
                <w:lang w:eastAsia="ja-JP"/>
              </w:rPr>
              <w:t xml:space="preserve">highly </w:t>
            </w:r>
            <w:r w:rsidRPr="00051FE4">
              <w:rPr>
                <w:rFonts w:ascii="Arial" w:eastAsia="MS Mincho" w:hAnsi="Arial" w:cs="Arial"/>
                <w:color w:val="000000"/>
                <w:sz w:val="20"/>
                <w:szCs w:val="20"/>
                <w:lang w:eastAsia="ja-JP"/>
              </w:rPr>
              <w:t>preferred</w:t>
            </w:r>
          </w:p>
          <w:p w:rsidR="004A16AB" w:rsidRPr="00051FE4" w:rsidRDefault="004A16AB" w:rsidP="008831FD">
            <w:pPr>
              <w:pStyle w:val="ListParagraph"/>
              <w:numPr>
                <w:ilvl w:val="0"/>
                <w:numId w:val="44"/>
              </w:numPr>
              <w:autoSpaceDE w:val="0"/>
              <w:autoSpaceDN w:val="0"/>
              <w:adjustRightInd w:val="0"/>
              <w:ind w:left="360"/>
              <w:rPr>
                <w:rFonts w:ascii="Arial" w:eastAsia="MS Mincho" w:hAnsi="Arial" w:cs="Arial"/>
                <w:color w:val="000000"/>
                <w:sz w:val="20"/>
                <w:szCs w:val="20"/>
                <w:lang w:eastAsia="ja-JP"/>
              </w:rPr>
            </w:pPr>
            <w:r>
              <w:rPr>
                <w:rFonts w:ascii="Arial" w:eastAsia="MS Mincho" w:hAnsi="Arial" w:cs="Arial"/>
                <w:color w:val="000000"/>
                <w:sz w:val="20"/>
                <w:szCs w:val="20"/>
                <w:lang w:eastAsia="ja-JP"/>
              </w:rPr>
              <w:t>Proven ability to manage p</w:t>
            </w:r>
            <w:r w:rsidR="009B062D">
              <w:rPr>
                <w:rFonts w:ascii="Arial" w:eastAsia="MS Mincho" w:hAnsi="Arial" w:cs="Arial"/>
                <w:color w:val="000000"/>
                <w:sz w:val="20"/>
                <w:szCs w:val="20"/>
                <w:lang w:eastAsia="ja-JP"/>
              </w:rPr>
              <w:t>rograms and activities of a top-</w:t>
            </w:r>
            <w:r>
              <w:rPr>
                <w:rFonts w:ascii="Arial" w:eastAsia="MS Mincho" w:hAnsi="Arial" w:cs="Arial"/>
                <w:color w:val="000000"/>
                <w:sz w:val="20"/>
                <w:szCs w:val="20"/>
                <w:lang w:eastAsia="ja-JP"/>
              </w:rPr>
              <w:t xml:space="preserve">class Trade Compliance program, </w:t>
            </w:r>
            <w:r w:rsidR="009B062D">
              <w:rPr>
                <w:rFonts w:ascii="Arial" w:eastAsia="MS Mincho" w:hAnsi="Arial" w:cs="Arial"/>
                <w:color w:val="000000"/>
                <w:sz w:val="20"/>
                <w:szCs w:val="20"/>
                <w:lang w:eastAsia="ja-JP"/>
              </w:rPr>
              <w:t xml:space="preserve">to include the company’s First Sale program, ISA membership, and </w:t>
            </w:r>
            <w:r>
              <w:rPr>
                <w:rFonts w:ascii="Arial" w:eastAsia="MS Mincho" w:hAnsi="Arial" w:cs="Arial"/>
                <w:color w:val="000000"/>
                <w:sz w:val="20"/>
                <w:szCs w:val="20"/>
                <w:lang w:eastAsia="ja-JP"/>
              </w:rPr>
              <w:t>C-TPAT tier 3</w:t>
            </w:r>
            <w:r w:rsidR="009B062D">
              <w:rPr>
                <w:rFonts w:ascii="Arial" w:eastAsia="MS Mincho" w:hAnsi="Arial" w:cs="Arial"/>
                <w:color w:val="000000"/>
                <w:sz w:val="20"/>
                <w:szCs w:val="20"/>
                <w:lang w:eastAsia="ja-JP"/>
              </w:rPr>
              <w:t xml:space="preserve"> ranking</w:t>
            </w:r>
          </w:p>
          <w:p w:rsidR="006C2ADC" w:rsidRPr="00051FE4" w:rsidRDefault="006C2ADC" w:rsidP="008831FD">
            <w:pPr>
              <w:pStyle w:val="ListParagraph"/>
              <w:numPr>
                <w:ilvl w:val="0"/>
                <w:numId w:val="44"/>
              </w:numPr>
              <w:autoSpaceDE w:val="0"/>
              <w:autoSpaceDN w:val="0"/>
              <w:adjustRightInd w:val="0"/>
              <w:ind w:left="360"/>
              <w:rPr>
                <w:rFonts w:ascii="Arial" w:eastAsia="MS Mincho" w:hAnsi="Arial" w:cs="Arial"/>
                <w:color w:val="000000"/>
                <w:sz w:val="20"/>
                <w:szCs w:val="20"/>
                <w:lang w:eastAsia="ja-JP"/>
              </w:rPr>
            </w:pPr>
            <w:r w:rsidRPr="00051FE4">
              <w:rPr>
                <w:rFonts w:ascii="Arial" w:eastAsia="MS Mincho" w:hAnsi="Arial" w:cs="Arial"/>
                <w:color w:val="000000"/>
                <w:sz w:val="20"/>
                <w:szCs w:val="20"/>
                <w:lang w:eastAsia="ja-JP"/>
              </w:rPr>
              <w:t>Profic</w:t>
            </w:r>
            <w:r w:rsidR="004A16AB">
              <w:rPr>
                <w:rFonts w:ascii="Arial" w:eastAsia="MS Mincho" w:hAnsi="Arial" w:cs="Arial"/>
                <w:color w:val="000000"/>
                <w:sz w:val="20"/>
                <w:szCs w:val="20"/>
                <w:lang w:eastAsia="ja-JP"/>
              </w:rPr>
              <w:t xml:space="preserve">iency in MS Office Suite to include </w:t>
            </w:r>
            <w:r w:rsidRPr="00051FE4">
              <w:rPr>
                <w:rFonts w:ascii="Arial" w:eastAsia="MS Mincho" w:hAnsi="Arial" w:cs="Arial"/>
                <w:color w:val="000000"/>
                <w:sz w:val="20"/>
                <w:szCs w:val="20"/>
                <w:lang w:eastAsia="ja-JP"/>
              </w:rPr>
              <w:t>advanced skil</w:t>
            </w:r>
            <w:r w:rsidR="004A16AB">
              <w:rPr>
                <w:rFonts w:ascii="Arial" w:eastAsia="MS Mincho" w:hAnsi="Arial" w:cs="Arial"/>
                <w:color w:val="000000"/>
                <w:sz w:val="20"/>
                <w:szCs w:val="20"/>
                <w:lang w:eastAsia="ja-JP"/>
              </w:rPr>
              <w:t xml:space="preserve">ls in Excel; ability to understand, manipulate, and </w:t>
            </w:r>
            <w:r w:rsidRPr="00051FE4">
              <w:rPr>
                <w:rFonts w:ascii="Arial" w:eastAsia="MS Mincho" w:hAnsi="Arial" w:cs="Arial"/>
                <w:color w:val="000000"/>
                <w:sz w:val="20"/>
                <w:szCs w:val="20"/>
                <w:lang w:eastAsia="ja-JP"/>
              </w:rPr>
              <w:t xml:space="preserve">evaluate supply chain visibility tools </w:t>
            </w:r>
            <w:r w:rsidR="004A16AB">
              <w:rPr>
                <w:rFonts w:ascii="Arial" w:eastAsia="MS Mincho" w:hAnsi="Arial" w:cs="Arial"/>
                <w:color w:val="000000"/>
                <w:sz w:val="20"/>
                <w:szCs w:val="20"/>
                <w:lang w:eastAsia="ja-JP"/>
              </w:rPr>
              <w:t xml:space="preserve">(ie. BI), </w:t>
            </w:r>
            <w:r w:rsidRPr="00051FE4">
              <w:rPr>
                <w:rFonts w:ascii="Arial" w:eastAsia="MS Mincho" w:hAnsi="Arial" w:cs="Arial"/>
                <w:color w:val="000000"/>
                <w:sz w:val="20"/>
                <w:szCs w:val="20"/>
                <w:lang w:eastAsia="ja-JP"/>
              </w:rPr>
              <w:t xml:space="preserve">and other Transportation Management systems </w:t>
            </w:r>
          </w:p>
          <w:p w:rsidR="006C2ADC" w:rsidRPr="009B062D" w:rsidRDefault="006C2ADC" w:rsidP="009B062D">
            <w:pPr>
              <w:pStyle w:val="ListParagraph"/>
              <w:numPr>
                <w:ilvl w:val="0"/>
                <w:numId w:val="44"/>
              </w:numPr>
              <w:autoSpaceDE w:val="0"/>
              <w:autoSpaceDN w:val="0"/>
              <w:adjustRightInd w:val="0"/>
              <w:ind w:left="360"/>
              <w:rPr>
                <w:rFonts w:ascii="Arial" w:eastAsia="MS Mincho" w:hAnsi="Arial" w:cs="Arial"/>
                <w:color w:val="000000"/>
                <w:sz w:val="20"/>
                <w:szCs w:val="20"/>
                <w:lang w:eastAsia="ja-JP"/>
              </w:rPr>
            </w:pPr>
            <w:r w:rsidRPr="00051FE4">
              <w:rPr>
                <w:rFonts w:ascii="Arial" w:eastAsia="MS Mincho" w:hAnsi="Arial" w:cs="Arial"/>
                <w:color w:val="000000"/>
                <w:sz w:val="20"/>
                <w:szCs w:val="20"/>
                <w:lang w:eastAsia="ja-JP"/>
              </w:rPr>
              <w:t>Excellent project management, planning and organizational skills, with strong attention to detail and follow up</w:t>
            </w:r>
            <w:r w:rsidR="009B062D">
              <w:rPr>
                <w:rFonts w:ascii="Arial" w:eastAsia="MS Mincho" w:hAnsi="Arial" w:cs="Arial"/>
                <w:color w:val="000000"/>
                <w:sz w:val="20"/>
                <w:szCs w:val="20"/>
                <w:lang w:eastAsia="ja-JP"/>
              </w:rPr>
              <w:t xml:space="preserve">; </w:t>
            </w:r>
            <w:r w:rsidRPr="009B062D">
              <w:rPr>
                <w:rFonts w:ascii="Arial" w:eastAsia="MS Mincho" w:hAnsi="Arial" w:cs="Arial"/>
                <w:color w:val="000000"/>
                <w:sz w:val="20"/>
                <w:szCs w:val="20"/>
                <w:lang w:eastAsia="ja-JP"/>
              </w:rPr>
              <w:t xml:space="preserve">Proven problem solving skills with ability to identify, analyze and resolve serious customs issues </w:t>
            </w:r>
          </w:p>
          <w:p w:rsidR="006C2ADC" w:rsidRPr="00051FE4" w:rsidRDefault="006C2ADC" w:rsidP="008831FD">
            <w:pPr>
              <w:pStyle w:val="ListParagraph"/>
              <w:numPr>
                <w:ilvl w:val="0"/>
                <w:numId w:val="44"/>
              </w:numPr>
              <w:autoSpaceDE w:val="0"/>
              <w:autoSpaceDN w:val="0"/>
              <w:adjustRightInd w:val="0"/>
              <w:ind w:left="360"/>
              <w:rPr>
                <w:rFonts w:ascii="Arial" w:eastAsia="MS Mincho" w:hAnsi="Arial" w:cs="Arial"/>
                <w:color w:val="000000"/>
                <w:sz w:val="20"/>
                <w:szCs w:val="20"/>
                <w:lang w:eastAsia="ja-JP"/>
              </w:rPr>
            </w:pPr>
            <w:r w:rsidRPr="00051FE4">
              <w:rPr>
                <w:rFonts w:ascii="Arial" w:eastAsia="MS Mincho" w:hAnsi="Arial" w:cs="Arial"/>
                <w:color w:val="000000"/>
                <w:sz w:val="20"/>
                <w:szCs w:val="20"/>
                <w:lang w:eastAsia="ja-JP"/>
              </w:rPr>
              <w:t>Excellent communication skills (verbal, written, presentation) with ability to implement and conduct training programs</w:t>
            </w:r>
          </w:p>
          <w:p w:rsidR="006C2ADC" w:rsidRPr="00051FE4" w:rsidRDefault="006C2ADC" w:rsidP="008831FD">
            <w:pPr>
              <w:pStyle w:val="ListParagraph"/>
              <w:numPr>
                <w:ilvl w:val="0"/>
                <w:numId w:val="44"/>
              </w:numPr>
              <w:autoSpaceDE w:val="0"/>
              <w:autoSpaceDN w:val="0"/>
              <w:adjustRightInd w:val="0"/>
              <w:ind w:left="360"/>
              <w:rPr>
                <w:rFonts w:ascii="Arial" w:eastAsia="MS Mincho" w:hAnsi="Arial" w:cs="Arial"/>
                <w:color w:val="000000"/>
                <w:sz w:val="20"/>
                <w:szCs w:val="20"/>
                <w:lang w:eastAsia="ja-JP"/>
              </w:rPr>
            </w:pPr>
            <w:r w:rsidRPr="00051FE4">
              <w:rPr>
                <w:rFonts w:ascii="Arial" w:eastAsia="MS Mincho" w:hAnsi="Arial" w:cs="Arial"/>
                <w:color w:val="000000"/>
                <w:sz w:val="20"/>
                <w:szCs w:val="20"/>
                <w:lang w:eastAsia="ja-JP"/>
              </w:rPr>
              <w:t xml:space="preserve">Excellent interpersonal skills and ability to work as a team member and interact with all levels in a cross functional environment </w:t>
            </w:r>
          </w:p>
          <w:p w:rsidR="009B062D" w:rsidRPr="0025669E" w:rsidRDefault="009B062D" w:rsidP="0025669E">
            <w:pPr>
              <w:rPr>
                <w:rFonts w:ascii="Arial" w:hAnsi="Arial" w:cs="Arial"/>
                <w:strike/>
                <w:color w:val="000000"/>
                <w:sz w:val="20"/>
                <w:szCs w:val="20"/>
              </w:rPr>
            </w:pPr>
            <w:bookmarkStart w:id="0" w:name="_GoBack"/>
            <w:bookmarkEnd w:id="0"/>
          </w:p>
        </w:tc>
      </w:tr>
    </w:tbl>
    <w:p w:rsidR="008B27DA" w:rsidRPr="008B27DA" w:rsidRDefault="00ED11EE" w:rsidP="008B27DA">
      <w:pPr>
        <w:rPr>
          <w:rFonts w:ascii="Arial" w:hAnsi="Arial" w:cs="Arial"/>
          <w:sz w:val="22"/>
          <w:szCs w:val="22"/>
        </w:rPr>
      </w:pPr>
      <w:r>
        <w:rPr>
          <w:rFonts w:ascii="Arial" w:hAnsi="Arial" w:cs="Arial"/>
          <w:sz w:val="16"/>
          <w:szCs w:val="16"/>
        </w:rPr>
        <w:t>This description intends to describe the general nature and level of the work being performed by people assigned to this job. It is not intended to include all duties and responsibilities. The order is which duties and responsibilities are listed is not significant.</w:t>
      </w:r>
    </w:p>
    <w:sectPr w:rsidR="008B27DA" w:rsidRPr="008B27DA" w:rsidSect="004F4BC9">
      <w:type w:val="continuous"/>
      <w:pgSz w:w="12240" w:h="15840"/>
      <w:pgMar w:top="189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E68" w:rsidRDefault="00E07E68">
      <w:r>
        <w:separator/>
      </w:r>
    </w:p>
  </w:endnote>
  <w:endnote w:type="continuationSeparator" w:id="0">
    <w:p w:rsidR="00E07E68" w:rsidRDefault="00E0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D16" w:rsidRPr="003B2D45" w:rsidRDefault="00BA5D16" w:rsidP="0004122A">
    <w:pPr>
      <w:pStyle w:val="Footer"/>
      <w:tabs>
        <w:tab w:val="clear" w:pos="8640"/>
        <w:tab w:val="right" w:pos="9900"/>
      </w:tabs>
      <w:jc w:val="right"/>
      <w:rPr>
        <w:rFonts w:ascii="Arial" w:hAnsi="Arial" w:cs="Arial"/>
        <w:sz w:val="16"/>
        <w:szCs w:val="16"/>
      </w:rPr>
    </w:pPr>
    <w:r w:rsidRPr="003B2D45">
      <w:rPr>
        <w:rFonts w:ascii="Arial" w:hAnsi="Arial" w:cs="Arial"/>
        <w:sz w:val="16"/>
        <w:szCs w:val="16"/>
      </w:rPr>
      <w:t xml:space="preserve">Rev Date </w:t>
    </w:r>
    <w:r w:rsidRPr="003B2D45">
      <w:rPr>
        <w:rFonts w:ascii="Arial" w:hAnsi="Arial" w:cs="Arial"/>
        <w:sz w:val="16"/>
        <w:szCs w:val="16"/>
      </w:rPr>
      <w:fldChar w:fldCharType="begin"/>
    </w:r>
    <w:r w:rsidRPr="003B2D45">
      <w:rPr>
        <w:rFonts w:ascii="Arial" w:hAnsi="Arial" w:cs="Arial"/>
        <w:sz w:val="16"/>
        <w:szCs w:val="16"/>
      </w:rPr>
      <w:instrText xml:space="preserve"> DATE  </w:instrText>
    </w:r>
    <w:r w:rsidRPr="003B2D45">
      <w:rPr>
        <w:rFonts w:ascii="Arial" w:hAnsi="Arial" w:cs="Arial"/>
        <w:sz w:val="16"/>
        <w:szCs w:val="16"/>
      </w:rPr>
      <w:fldChar w:fldCharType="separate"/>
    </w:r>
    <w:r w:rsidR="0025669E">
      <w:rPr>
        <w:rFonts w:ascii="Arial" w:hAnsi="Arial" w:cs="Arial"/>
        <w:noProof/>
        <w:sz w:val="16"/>
        <w:szCs w:val="16"/>
      </w:rPr>
      <w:t>3/13/2017</w:t>
    </w:r>
    <w:r w:rsidRPr="003B2D45">
      <w:rPr>
        <w:rFonts w:ascii="Arial" w:hAnsi="Arial" w:cs="Arial"/>
        <w:sz w:val="16"/>
        <w:szCs w:val="16"/>
      </w:rPr>
      <w:fldChar w:fldCharType="end"/>
    </w:r>
  </w:p>
  <w:p w:rsidR="00BA5D16" w:rsidRDefault="00BA5D16" w:rsidP="00835574">
    <w:pPr>
      <w:pStyle w:val="Footer"/>
      <w:tabs>
        <w:tab w:val="clear" w:pos="8640"/>
        <w:tab w:val="right" w:pos="9900"/>
      </w:tabs>
      <w:jc w:val="center"/>
      <w:rPr>
        <w:sz w:val="16"/>
        <w:szCs w:val="16"/>
      </w:rPr>
    </w:pPr>
  </w:p>
  <w:p w:rsidR="00BA5D16" w:rsidRPr="00835574" w:rsidRDefault="00BA5D16" w:rsidP="00835574">
    <w:pPr>
      <w:pStyle w:val="Footer"/>
      <w:tabs>
        <w:tab w:val="clear" w:pos="8640"/>
        <w:tab w:val="right" w:pos="9900"/>
      </w:tabs>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E68" w:rsidRDefault="00E07E68">
      <w:r>
        <w:separator/>
      </w:r>
    </w:p>
  </w:footnote>
  <w:footnote w:type="continuationSeparator" w:id="0">
    <w:p w:rsidR="00E07E68" w:rsidRDefault="00E07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D16" w:rsidRDefault="00BA5D16" w:rsidP="00CC37AA">
    <w:pPr>
      <w:pStyle w:val="Heading1"/>
      <w:jc w:val="left"/>
      <w:rPr>
        <w:rFonts w:ascii="Century Gothic" w:hAnsi="Century Gothic" w:cs="Tahoma"/>
        <w:sz w:val="36"/>
      </w:rPr>
    </w:pPr>
    <w:r>
      <w:rPr>
        <w:rFonts w:ascii="Century Gothic" w:hAnsi="Century Gothic" w:cs="Tahoma"/>
        <w:noProof/>
        <w:sz w:val="36"/>
      </w:rPr>
      <w:drawing>
        <wp:inline distT="0" distB="0" distL="0" distR="0" wp14:anchorId="15115AC5" wp14:editId="55D3EE0A">
          <wp:extent cx="1375576" cy="326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SUN_NEW_GSOM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616" cy="327825"/>
                  </a:xfrm>
                  <a:prstGeom prst="rect">
                    <a:avLst/>
                  </a:prstGeom>
                </pic:spPr>
              </pic:pic>
            </a:graphicData>
          </a:graphic>
        </wp:inline>
      </w:drawing>
    </w:r>
    <w:r>
      <w:rPr>
        <w:rFonts w:ascii="Century Gothic" w:hAnsi="Century Gothic" w:cs="Tahoma"/>
        <w:noProof/>
        <w:sz w:val="36"/>
      </w:rPr>
      <w:tab/>
    </w:r>
    <w:r>
      <w:rPr>
        <w:rFonts w:ascii="Century Gothic" w:hAnsi="Century Gothic" w:cs="Tahoma"/>
        <w:noProof/>
        <w:sz w:val="36"/>
      </w:rPr>
      <w:tab/>
    </w:r>
    <w:r>
      <w:rPr>
        <w:rFonts w:ascii="Century Gothic" w:hAnsi="Century Gothic" w:cs="Tahoma"/>
        <w:noProof/>
        <w:sz w:val="36"/>
      </w:rPr>
      <w:tab/>
    </w:r>
    <w:r>
      <w:rPr>
        <w:rFonts w:ascii="Century Gothic" w:hAnsi="Century Gothic" w:cs="Tahoma"/>
        <w:noProof/>
        <w:sz w:val="36"/>
      </w:rPr>
      <w:tab/>
    </w:r>
    <w:r w:rsidRPr="00E87985">
      <w:rPr>
        <w:rFonts w:ascii="Arial" w:hAnsi="Arial" w:cs="Arial"/>
        <w:sz w:val="32"/>
        <w:szCs w:val="32"/>
      </w:rPr>
      <w:t>JOB DESCRIPTION</w:t>
    </w:r>
  </w:p>
  <w:p w:rsidR="00BA5D16" w:rsidRDefault="00BA5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F33"/>
    <w:multiLevelType w:val="hybridMultilevel"/>
    <w:tmpl w:val="18689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AE2B3B"/>
    <w:multiLevelType w:val="hybridMultilevel"/>
    <w:tmpl w:val="C8F86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72649C"/>
    <w:multiLevelType w:val="multilevel"/>
    <w:tmpl w:val="E4402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B3C9F"/>
    <w:multiLevelType w:val="hybridMultilevel"/>
    <w:tmpl w:val="C712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F08D2"/>
    <w:multiLevelType w:val="hybridMultilevel"/>
    <w:tmpl w:val="41E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B28B6"/>
    <w:multiLevelType w:val="hybridMultilevel"/>
    <w:tmpl w:val="16004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824D94"/>
    <w:multiLevelType w:val="hybridMultilevel"/>
    <w:tmpl w:val="CCD6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A358C1"/>
    <w:multiLevelType w:val="hybridMultilevel"/>
    <w:tmpl w:val="64E8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8248EC"/>
    <w:multiLevelType w:val="hybridMultilevel"/>
    <w:tmpl w:val="B790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95E6B"/>
    <w:multiLevelType w:val="hybridMultilevel"/>
    <w:tmpl w:val="EDEE6354"/>
    <w:lvl w:ilvl="0" w:tplc="6226BDF8">
      <w:numFmt w:val="bullet"/>
      <w:lvlText w:val="-"/>
      <w:lvlJc w:val="left"/>
      <w:pPr>
        <w:ind w:left="1090" w:hanging="360"/>
      </w:pPr>
      <w:rPr>
        <w:rFonts w:ascii="Times New Roman" w:eastAsia="Times New Roman" w:hAnsi="Times New Roman" w:cs="Times New Roman"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10">
    <w:nsid w:val="1BE54DBA"/>
    <w:multiLevelType w:val="hybridMultilevel"/>
    <w:tmpl w:val="4A2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226D77"/>
    <w:multiLevelType w:val="hybridMultilevel"/>
    <w:tmpl w:val="6E2A9AC2"/>
    <w:lvl w:ilvl="0" w:tplc="C526D7C4">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D26244"/>
    <w:multiLevelType w:val="hybridMultilevel"/>
    <w:tmpl w:val="4E6021C6"/>
    <w:lvl w:ilvl="0" w:tplc="07FEEA2C">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440DE3"/>
    <w:multiLevelType w:val="hybridMultilevel"/>
    <w:tmpl w:val="F5B0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D72E24"/>
    <w:multiLevelType w:val="hybridMultilevel"/>
    <w:tmpl w:val="94A87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4FD24DE"/>
    <w:multiLevelType w:val="hybridMultilevel"/>
    <w:tmpl w:val="45203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FE4FD6"/>
    <w:multiLevelType w:val="hybridMultilevel"/>
    <w:tmpl w:val="154C7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0334C6"/>
    <w:multiLevelType w:val="hybridMultilevel"/>
    <w:tmpl w:val="81B477FE"/>
    <w:lvl w:ilvl="0" w:tplc="07FEEA2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F6C6DD9"/>
    <w:multiLevelType w:val="hybridMultilevel"/>
    <w:tmpl w:val="B3C8A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D341A0"/>
    <w:multiLevelType w:val="hybridMultilevel"/>
    <w:tmpl w:val="A5B0F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630E0C"/>
    <w:multiLevelType w:val="hybridMultilevel"/>
    <w:tmpl w:val="E1ECD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DB28BB"/>
    <w:multiLevelType w:val="multilevel"/>
    <w:tmpl w:val="7600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7D2D4F"/>
    <w:multiLevelType w:val="hybridMultilevel"/>
    <w:tmpl w:val="52A05138"/>
    <w:lvl w:ilvl="0" w:tplc="6226BDF8">
      <w:numFmt w:val="bullet"/>
      <w:lvlText w:val="-"/>
      <w:lvlJc w:val="left"/>
      <w:pPr>
        <w:tabs>
          <w:tab w:val="num" w:pos="1440"/>
        </w:tabs>
        <w:ind w:left="1440" w:hanging="54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nsid w:val="44D14F2E"/>
    <w:multiLevelType w:val="hybridMultilevel"/>
    <w:tmpl w:val="96BC3B2A"/>
    <w:lvl w:ilvl="0" w:tplc="6226BDF8">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5">
    <w:nsid w:val="4A5B4E14"/>
    <w:multiLevelType w:val="hybridMultilevel"/>
    <w:tmpl w:val="60B68BFC"/>
    <w:lvl w:ilvl="0" w:tplc="04090001">
      <w:start w:val="1"/>
      <w:numFmt w:val="bullet"/>
      <w:lvlText w:val=""/>
      <w:lvlJc w:val="left"/>
      <w:pPr>
        <w:ind w:left="1084" w:hanging="360"/>
      </w:pPr>
      <w:rPr>
        <w:rFonts w:ascii="Symbol" w:hAnsi="Symbol" w:hint="default"/>
      </w:rPr>
    </w:lvl>
    <w:lvl w:ilvl="1" w:tplc="C07CCF26">
      <w:numFmt w:val="bullet"/>
      <w:lvlText w:val="-"/>
      <w:lvlJc w:val="left"/>
      <w:pPr>
        <w:ind w:left="1804" w:hanging="360"/>
      </w:pPr>
      <w:rPr>
        <w:rFonts w:ascii="Arial" w:eastAsia="Times New Roman" w:hAnsi="Arial" w:cs="Arial"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26">
    <w:nsid w:val="4E0F6146"/>
    <w:multiLevelType w:val="hybridMultilevel"/>
    <w:tmpl w:val="2DE04802"/>
    <w:lvl w:ilvl="0" w:tplc="04DE1F0E">
      <w:start w:val="1"/>
      <w:numFmt w:val="bullet"/>
      <w:lvlText w:val=""/>
      <w:lvlJc w:val="left"/>
      <w:pPr>
        <w:tabs>
          <w:tab w:val="num" w:pos="720"/>
        </w:tabs>
        <w:ind w:left="720" w:hanging="360"/>
      </w:pPr>
      <w:rPr>
        <w:rFonts w:ascii="Symbol" w:hAnsi="Symbol" w:hint="default"/>
      </w:rPr>
    </w:lvl>
    <w:lvl w:ilvl="1" w:tplc="BEB6D5C2" w:tentative="1">
      <w:start w:val="1"/>
      <w:numFmt w:val="bullet"/>
      <w:lvlText w:val="o"/>
      <w:lvlJc w:val="left"/>
      <w:pPr>
        <w:tabs>
          <w:tab w:val="num" w:pos="1440"/>
        </w:tabs>
        <w:ind w:left="1440" w:hanging="360"/>
      </w:pPr>
      <w:rPr>
        <w:rFonts w:ascii="Courier New" w:hAnsi="Courier New" w:cs="Courier New" w:hint="default"/>
      </w:rPr>
    </w:lvl>
    <w:lvl w:ilvl="2" w:tplc="6B7A9684"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51492112"/>
    <w:multiLevelType w:val="hybridMultilevel"/>
    <w:tmpl w:val="A6187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5915B6"/>
    <w:multiLevelType w:val="hybridMultilevel"/>
    <w:tmpl w:val="25E29966"/>
    <w:lvl w:ilvl="0" w:tplc="04DE1F0E">
      <w:start w:val="1"/>
      <w:numFmt w:val="bullet"/>
      <w:lvlText w:val=""/>
      <w:lvlJc w:val="left"/>
      <w:pPr>
        <w:ind w:left="720" w:hanging="360"/>
      </w:pPr>
      <w:rPr>
        <w:rFonts w:ascii="Symbol" w:hAnsi="Symbol" w:hint="default"/>
      </w:rPr>
    </w:lvl>
    <w:lvl w:ilvl="1" w:tplc="BEB6D5C2" w:tentative="1">
      <w:start w:val="1"/>
      <w:numFmt w:val="bullet"/>
      <w:lvlText w:val="o"/>
      <w:lvlJc w:val="left"/>
      <w:pPr>
        <w:ind w:left="1440" w:hanging="360"/>
      </w:pPr>
      <w:rPr>
        <w:rFonts w:ascii="Courier New" w:hAnsi="Courier New" w:cs="Courier New" w:hint="default"/>
      </w:rPr>
    </w:lvl>
    <w:lvl w:ilvl="2" w:tplc="6B7A9684"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nsid w:val="5DE26DF6"/>
    <w:multiLevelType w:val="hybridMultilevel"/>
    <w:tmpl w:val="2214A3BA"/>
    <w:lvl w:ilvl="0" w:tplc="04DE1F0E">
      <w:numFmt w:val="bullet"/>
      <w:lvlText w:val="-"/>
      <w:lvlJc w:val="left"/>
      <w:pPr>
        <w:ind w:left="730" w:hanging="360"/>
      </w:pPr>
      <w:rPr>
        <w:rFonts w:ascii="Calibri" w:eastAsia="Times New Roman" w:hAnsi="Calibri" w:cs="Times New Roman" w:hint="default"/>
      </w:rPr>
    </w:lvl>
    <w:lvl w:ilvl="1" w:tplc="BEB6D5C2" w:tentative="1">
      <w:start w:val="1"/>
      <w:numFmt w:val="bullet"/>
      <w:lvlText w:val="o"/>
      <w:lvlJc w:val="left"/>
      <w:pPr>
        <w:ind w:left="1450" w:hanging="360"/>
      </w:pPr>
      <w:rPr>
        <w:rFonts w:ascii="Courier New" w:hAnsi="Courier New" w:cs="Courier New" w:hint="default"/>
      </w:rPr>
    </w:lvl>
    <w:lvl w:ilvl="2" w:tplc="6B7A9684" w:tentative="1">
      <w:start w:val="1"/>
      <w:numFmt w:val="bullet"/>
      <w:lvlText w:val=""/>
      <w:lvlJc w:val="left"/>
      <w:pPr>
        <w:ind w:left="2170" w:hanging="360"/>
      </w:pPr>
      <w:rPr>
        <w:rFonts w:ascii="Wingdings" w:hAnsi="Wingdings" w:hint="default"/>
      </w:rPr>
    </w:lvl>
    <w:lvl w:ilvl="3" w:tplc="0409000F" w:tentative="1">
      <w:start w:val="1"/>
      <w:numFmt w:val="bullet"/>
      <w:lvlText w:val=""/>
      <w:lvlJc w:val="left"/>
      <w:pPr>
        <w:ind w:left="2890" w:hanging="360"/>
      </w:pPr>
      <w:rPr>
        <w:rFonts w:ascii="Symbol" w:hAnsi="Symbol" w:hint="default"/>
      </w:rPr>
    </w:lvl>
    <w:lvl w:ilvl="4" w:tplc="04090019" w:tentative="1">
      <w:start w:val="1"/>
      <w:numFmt w:val="bullet"/>
      <w:lvlText w:val="o"/>
      <w:lvlJc w:val="left"/>
      <w:pPr>
        <w:ind w:left="3610" w:hanging="360"/>
      </w:pPr>
      <w:rPr>
        <w:rFonts w:ascii="Courier New" w:hAnsi="Courier New" w:cs="Courier New" w:hint="default"/>
      </w:rPr>
    </w:lvl>
    <w:lvl w:ilvl="5" w:tplc="0409001B" w:tentative="1">
      <w:start w:val="1"/>
      <w:numFmt w:val="bullet"/>
      <w:lvlText w:val=""/>
      <w:lvlJc w:val="left"/>
      <w:pPr>
        <w:ind w:left="4330" w:hanging="360"/>
      </w:pPr>
      <w:rPr>
        <w:rFonts w:ascii="Wingdings" w:hAnsi="Wingdings" w:hint="default"/>
      </w:rPr>
    </w:lvl>
    <w:lvl w:ilvl="6" w:tplc="0409000F" w:tentative="1">
      <w:start w:val="1"/>
      <w:numFmt w:val="bullet"/>
      <w:lvlText w:val=""/>
      <w:lvlJc w:val="left"/>
      <w:pPr>
        <w:ind w:left="5050" w:hanging="360"/>
      </w:pPr>
      <w:rPr>
        <w:rFonts w:ascii="Symbol" w:hAnsi="Symbol" w:hint="default"/>
      </w:rPr>
    </w:lvl>
    <w:lvl w:ilvl="7" w:tplc="04090019" w:tentative="1">
      <w:start w:val="1"/>
      <w:numFmt w:val="bullet"/>
      <w:lvlText w:val="o"/>
      <w:lvlJc w:val="left"/>
      <w:pPr>
        <w:ind w:left="5770" w:hanging="360"/>
      </w:pPr>
      <w:rPr>
        <w:rFonts w:ascii="Courier New" w:hAnsi="Courier New" w:cs="Courier New" w:hint="default"/>
      </w:rPr>
    </w:lvl>
    <w:lvl w:ilvl="8" w:tplc="0409001B" w:tentative="1">
      <w:start w:val="1"/>
      <w:numFmt w:val="bullet"/>
      <w:lvlText w:val=""/>
      <w:lvlJc w:val="left"/>
      <w:pPr>
        <w:ind w:left="6490" w:hanging="360"/>
      </w:pPr>
      <w:rPr>
        <w:rFonts w:ascii="Wingdings" w:hAnsi="Wingdings" w:hint="default"/>
      </w:rPr>
    </w:lvl>
  </w:abstractNum>
  <w:abstractNum w:abstractNumId="30">
    <w:nsid w:val="5E8C6EBC"/>
    <w:multiLevelType w:val="hybridMultilevel"/>
    <w:tmpl w:val="EFCA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DD72B6"/>
    <w:multiLevelType w:val="hybridMultilevel"/>
    <w:tmpl w:val="02864404"/>
    <w:lvl w:ilvl="0" w:tplc="07FEEA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065CA1"/>
    <w:multiLevelType w:val="hybridMultilevel"/>
    <w:tmpl w:val="93E06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42E034E"/>
    <w:multiLevelType w:val="hybridMultilevel"/>
    <w:tmpl w:val="D434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315C6F"/>
    <w:multiLevelType w:val="hybridMultilevel"/>
    <w:tmpl w:val="29FC1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FA232C"/>
    <w:multiLevelType w:val="hybridMultilevel"/>
    <w:tmpl w:val="3068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A5406B"/>
    <w:multiLevelType w:val="hybridMultilevel"/>
    <w:tmpl w:val="96C47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DAD63DA"/>
    <w:multiLevelType w:val="hybridMultilevel"/>
    <w:tmpl w:val="D2B03BB0"/>
    <w:lvl w:ilvl="0" w:tplc="0409000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E036F"/>
    <w:multiLevelType w:val="hybridMultilevel"/>
    <w:tmpl w:val="C5061282"/>
    <w:lvl w:ilvl="0" w:tplc="04090001">
      <w:start w:val="1"/>
      <w:numFmt w:val="bullet"/>
      <w:lvlText w:val=""/>
      <w:lvlJc w:val="left"/>
      <w:pPr>
        <w:ind w:left="720" w:hanging="360"/>
      </w:pPr>
      <w:rPr>
        <w:rFonts w:ascii="Symbol" w:hAnsi="Symbol" w:hint="default"/>
      </w:rPr>
    </w:lvl>
    <w:lvl w:ilvl="1" w:tplc="647ED3C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556A2A"/>
    <w:multiLevelType w:val="hybridMultilevel"/>
    <w:tmpl w:val="3EF253EC"/>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40">
    <w:nsid w:val="6FB3685F"/>
    <w:multiLevelType w:val="hybridMultilevel"/>
    <w:tmpl w:val="C7CEC98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4D848AD"/>
    <w:multiLevelType w:val="hybridMultilevel"/>
    <w:tmpl w:val="D27A1DB6"/>
    <w:lvl w:ilvl="0" w:tplc="07FEEA2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B32573"/>
    <w:multiLevelType w:val="hybridMultilevel"/>
    <w:tmpl w:val="D1D0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EA7DDC"/>
    <w:multiLevelType w:val="hybridMultilevel"/>
    <w:tmpl w:val="5810CF34"/>
    <w:lvl w:ilvl="0" w:tplc="07FEEA2C">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A9E5EA2"/>
    <w:multiLevelType w:val="hybridMultilevel"/>
    <w:tmpl w:val="A3986A1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40"/>
  </w:num>
  <w:num w:numId="2">
    <w:abstractNumId w:val="43"/>
  </w:num>
  <w:num w:numId="3">
    <w:abstractNumId w:val="17"/>
  </w:num>
  <w:num w:numId="4">
    <w:abstractNumId w:val="0"/>
  </w:num>
  <w:num w:numId="5">
    <w:abstractNumId w:val="15"/>
  </w:num>
  <w:num w:numId="6">
    <w:abstractNumId w:val="32"/>
  </w:num>
  <w:num w:numId="7">
    <w:abstractNumId w:val="26"/>
  </w:num>
  <w:num w:numId="8">
    <w:abstractNumId w:val="44"/>
  </w:num>
  <w:num w:numId="9">
    <w:abstractNumId w:val="20"/>
  </w:num>
  <w:num w:numId="10">
    <w:abstractNumId w:val="16"/>
  </w:num>
  <w:num w:numId="11">
    <w:abstractNumId w:val="36"/>
  </w:num>
  <w:num w:numId="12">
    <w:abstractNumId w:val="30"/>
  </w:num>
  <w:num w:numId="13">
    <w:abstractNumId w:val="7"/>
  </w:num>
  <w:num w:numId="14">
    <w:abstractNumId w:val="6"/>
  </w:num>
  <w:num w:numId="15">
    <w:abstractNumId w:val="3"/>
  </w:num>
  <w:num w:numId="16">
    <w:abstractNumId w:val="13"/>
  </w:num>
  <w:num w:numId="17">
    <w:abstractNumId w:val="28"/>
  </w:num>
  <w:num w:numId="18">
    <w:abstractNumId w:val="21"/>
  </w:num>
  <w:num w:numId="19">
    <w:abstractNumId w:val="34"/>
  </w:num>
  <w:num w:numId="20">
    <w:abstractNumId w:val="8"/>
  </w:num>
  <w:num w:numId="21">
    <w:abstractNumId w:val="42"/>
  </w:num>
  <w:num w:numId="22">
    <w:abstractNumId w:val="31"/>
  </w:num>
  <w:num w:numId="23">
    <w:abstractNumId w:val="29"/>
  </w:num>
  <w:num w:numId="24">
    <w:abstractNumId w:val="10"/>
  </w:num>
  <w:num w:numId="25">
    <w:abstractNumId w:val="23"/>
  </w:num>
  <w:num w:numId="26">
    <w:abstractNumId w:val="37"/>
  </w:num>
  <w:num w:numId="27">
    <w:abstractNumId w:val="12"/>
  </w:num>
  <w:num w:numId="28">
    <w:abstractNumId w:val="18"/>
  </w:num>
  <w:num w:numId="29">
    <w:abstractNumId w:val="41"/>
  </w:num>
  <w:num w:numId="30">
    <w:abstractNumId w:val="24"/>
  </w:num>
  <w:num w:numId="31">
    <w:abstractNumId w:val="9"/>
  </w:num>
  <w:num w:numId="32">
    <w:abstractNumId w:val="1"/>
  </w:num>
  <w:num w:numId="33">
    <w:abstractNumId w:val="19"/>
  </w:num>
  <w:num w:numId="34">
    <w:abstractNumId w:val="14"/>
  </w:num>
  <w:num w:numId="35">
    <w:abstractNumId w:val="5"/>
  </w:num>
  <w:num w:numId="36">
    <w:abstractNumId w:val="39"/>
  </w:num>
  <w:num w:numId="37">
    <w:abstractNumId w:val="25"/>
  </w:num>
  <w:num w:numId="38">
    <w:abstractNumId w:val="27"/>
  </w:num>
  <w:num w:numId="39">
    <w:abstractNumId w:val="22"/>
  </w:num>
  <w:num w:numId="40">
    <w:abstractNumId w:val="2"/>
  </w:num>
  <w:num w:numId="41">
    <w:abstractNumId w:val="4"/>
  </w:num>
  <w:num w:numId="42">
    <w:abstractNumId w:val="35"/>
  </w:num>
  <w:num w:numId="43">
    <w:abstractNumId w:val="11"/>
  </w:num>
  <w:num w:numId="44">
    <w:abstractNumId w:val="38"/>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B8"/>
    <w:rsid w:val="00023CF3"/>
    <w:rsid w:val="0004122A"/>
    <w:rsid w:val="00043369"/>
    <w:rsid w:val="00045EBA"/>
    <w:rsid w:val="00061067"/>
    <w:rsid w:val="00061962"/>
    <w:rsid w:val="0006528D"/>
    <w:rsid w:val="000675C5"/>
    <w:rsid w:val="00084C7E"/>
    <w:rsid w:val="0009228C"/>
    <w:rsid w:val="000A1AB7"/>
    <w:rsid w:val="000C70FB"/>
    <w:rsid w:val="000F3E7A"/>
    <w:rsid w:val="000F6B62"/>
    <w:rsid w:val="00100E34"/>
    <w:rsid w:val="00104EA7"/>
    <w:rsid w:val="00121D25"/>
    <w:rsid w:val="00171E55"/>
    <w:rsid w:val="001D1A27"/>
    <w:rsid w:val="0020233A"/>
    <w:rsid w:val="00210042"/>
    <w:rsid w:val="00212586"/>
    <w:rsid w:val="00234E58"/>
    <w:rsid w:val="00240418"/>
    <w:rsid w:val="0025669E"/>
    <w:rsid w:val="00287E72"/>
    <w:rsid w:val="00290A20"/>
    <w:rsid w:val="002F1502"/>
    <w:rsid w:val="003109A3"/>
    <w:rsid w:val="0033507F"/>
    <w:rsid w:val="00340CB8"/>
    <w:rsid w:val="00365620"/>
    <w:rsid w:val="003828D7"/>
    <w:rsid w:val="00384F1A"/>
    <w:rsid w:val="0039627C"/>
    <w:rsid w:val="003B2D45"/>
    <w:rsid w:val="003C0ED5"/>
    <w:rsid w:val="003C3122"/>
    <w:rsid w:val="003C4EE8"/>
    <w:rsid w:val="00421B06"/>
    <w:rsid w:val="00431299"/>
    <w:rsid w:val="004365E3"/>
    <w:rsid w:val="00436A83"/>
    <w:rsid w:val="00454E1A"/>
    <w:rsid w:val="00461655"/>
    <w:rsid w:val="00462935"/>
    <w:rsid w:val="004736DD"/>
    <w:rsid w:val="00477943"/>
    <w:rsid w:val="004A16AB"/>
    <w:rsid w:val="004A3F8B"/>
    <w:rsid w:val="004E417F"/>
    <w:rsid w:val="004E7A1A"/>
    <w:rsid w:val="004F2478"/>
    <w:rsid w:val="004F4BC9"/>
    <w:rsid w:val="00510ABA"/>
    <w:rsid w:val="00556CE2"/>
    <w:rsid w:val="00572ABC"/>
    <w:rsid w:val="00591C46"/>
    <w:rsid w:val="00597873"/>
    <w:rsid w:val="005A716C"/>
    <w:rsid w:val="005C4F20"/>
    <w:rsid w:val="005C6905"/>
    <w:rsid w:val="005E6235"/>
    <w:rsid w:val="005F574E"/>
    <w:rsid w:val="00612425"/>
    <w:rsid w:val="0061704E"/>
    <w:rsid w:val="00631893"/>
    <w:rsid w:val="00647F74"/>
    <w:rsid w:val="00667A03"/>
    <w:rsid w:val="0067160C"/>
    <w:rsid w:val="006763BE"/>
    <w:rsid w:val="00686242"/>
    <w:rsid w:val="006913FD"/>
    <w:rsid w:val="006A3ABB"/>
    <w:rsid w:val="006A6C4D"/>
    <w:rsid w:val="006B5445"/>
    <w:rsid w:val="006C0B06"/>
    <w:rsid w:val="006C2ADC"/>
    <w:rsid w:val="006D17C2"/>
    <w:rsid w:val="006D1F3B"/>
    <w:rsid w:val="006D27E7"/>
    <w:rsid w:val="006D2BBB"/>
    <w:rsid w:val="006D64A8"/>
    <w:rsid w:val="006F36C5"/>
    <w:rsid w:val="007077C5"/>
    <w:rsid w:val="0071656A"/>
    <w:rsid w:val="00746F0A"/>
    <w:rsid w:val="00747415"/>
    <w:rsid w:val="00747B61"/>
    <w:rsid w:val="0076654D"/>
    <w:rsid w:val="007776B9"/>
    <w:rsid w:val="007A60DC"/>
    <w:rsid w:val="007C04FA"/>
    <w:rsid w:val="007C1D4B"/>
    <w:rsid w:val="007C2ED2"/>
    <w:rsid w:val="007C53A5"/>
    <w:rsid w:val="008077D3"/>
    <w:rsid w:val="00815F7B"/>
    <w:rsid w:val="00830779"/>
    <w:rsid w:val="00835574"/>
    <w:rsid w:val="00847268"/>
    <w:rsid w:val="008523D7"/>
    <w:rsid w:val="0086346D"/>
    <w:rsid w:val="008831FD"/>
    <w:rsid w:val="00895AED"/>
    <w:rsid w:val="008A0A24"/>
    <w:rsid w:val="008B1091"/>
    <w:rsid w:val="008B27DA"/>
    <w:rsid w:val="008B4D56"/>
    <w:rsid w:val="008C26EF"/>
    <w:rsid w:val="008D555C"/>
    <w:rsid w:val="00902B21"/>
    <w:rsid w:val="00927084"/>
    <w:rsid w:val="0094664E"/>
    <w:rsid w:val="00966543"/>
    <w:rsid w:val="009749BA"/>
    <w:rsid w:val="00982CDB"/>
    <w:rsid w:val="009860BF"/>
    <w:rsid w:val="0099609B"/>
    <w:rsid w:val="009B062D"/>
    <w:rsid w:val="009B41C9"/>
    <w:rsid w:val="009D2F67"/>
    <w:rsid w:val="009F1A1A"/>
    <w:rsid w:val="009F4054"/>
    <w:rsid w:val="00A16B05"/>
    <w:rsid w:val="00A330CD"/>
    <w:rsid w:val="00A91D23"/>
    <w:rsid w:val="00AB77E2"/>
    <w:rsid w:val="00AB7DF4"/>
    <w:rsid w:val="00AC2C09"/>
    <w:rsid w:val="00AD6141"/>
    <w:rsid w:val="00AD7B8B"/>
    <w:rsid w:val="00AE0BEC"/>
    <w:rsid w:val="00B02B9C"/>
    <w:rsid w:val="00B20657"/>
    <w:rsid w:val="00B41EA9"/>
    <w:rsid w:val="00B45A9F"/>
    <w:rsid w:val="00B47AEC"/>
    <w:rsid w:val="00B6339F"/>
    <w:rsid w:val="00B71B10"/>
    <w:rsid w:val="00B7297C"/>
    <w:rsid w:val="00B76863"/>
    <w:rsid w:val="00B8075F"/>
    <w:rsid w:val="00BA1D38"/>
    <w:rsid w:val="00BA20C0"/>
    <w:rsid w:val="00BA5D16"/>
    <w:rsid w:val="00BA7F32"/>
    <w:rsid w:val="00BB4138"/>
    <w:rsid w:val="00BE4C50"/>
    <w:rsid w:val="00BE6555"/>
    <w:rsid w:val="00BF495F"/>
    <w:rsid w:val="00BF60BF"/>
    <w:rsid w:val="00C067C1"/>
    <w:rsid w:val="00C13431"/>
    <w:rsid w:val="00C62584"/>
    <w:rsid w:val="00C644F3"/>
    <w:rsid w:val="00C71A23"/>
    <w:rsid w:val="00C855BB"/>
    <w:rsid w:val="00C85A52"/>
    <w:rsid w:val="00C948EE"/>
    <w:rsid w:val="00CA676F"/>
    <w:rsid w:val="00CC37AA"/>
    <w:rsid w:val="00CD5DA7"/>
    <w:rsid w:val="00CE1D1C"/>
    <w:rsid w:val="00CE40B8"/>
    <w:rsid w:val="00CE749B"/>
    <w:rsid w:val="00D1506D"/>
    <w:rsid w:val="00D434E4"/>
    <w:rsid w:val="00D511A9"/>
    <w:rsid w:val="00D85A91"/>
    <w:rsid w:val="00D91BCE"/>
    <w:rsid w:val="00DD0C85"/>
    <w:rsid w:val="00DE49FB"/>
    <w:rsid w:val="00DE5B25"/>
    <w:rsid w:val="00DF55DF"/>
    <w:rsid w:val="00DF6791"/>
    <w:rsid w:val="00E07E68"/>
    <w:rsid w:val="00E2084F"/>
    <w:rsid w:val="00E21927"/>
    <w:rsid w:val="00E24BC9"/>
    <w:rsid w:val="00E3612F"/>
    <w:rsid w:val="00E556C1"/>
    <w:rsid w:val="00E87985"/>
    <w:rsid w:val="00ED11EE"/>
    <w:rsid w:val="00ED1CE3"/>
    <w:rsid w:val="00EE1F7E"/>
    <w:rsid w:val="00F10F76"/>
    <w:rsid w:val="00F119A3"/>
    <w:rsid w:val="00F12C1E"/>
    <w:rsid w:val="00F201C6"/>
    <w:rsid w:val="00F234A6"/>
    <w:rsid w:val="00F35080"/>
    <w:rsid w:val="00F4170F"/>
    <w:rsid w:val="00F54781"/>
    <w:rsid w:val="00F612EF"/>
    <w:rsid w:val="00F665E7"/>
    <w:rsid w:val="00F66719"/>
    <w:rsid w:val="00F855C2"/>
    <w:rsid w:val="00F95BF1"/>
    <w:rsid w:val="00FA1D1E"/>
    <w:rsid w:val="00FA368E"/>
    <w:rsid w:val="00FB0E12"/>
    <w:rsid w:val="00FC1223"/>
    <w:rsid w:val="00FC310D"/>
    <w:rsid w:val="00FD41C0"/>
    <w:rsid w:val="00FE2A57"/>
    <w:rsid w:val="00FE5405"/>
    <w:rsid w:val="00FE7546"/>
    <w:rsid w:val="00FF1975"/>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75F"/>
    <w:rPr>
      <w:sz w:val="24"/>
      <w:szCs w:val="24"/>
    </w:rPr>
  </w:style>
  <w:style w:type="paragraph" w:styleId="Heading1">
    <w:name w:val="heading 1"/>
    <w:basedOn w:val="Normal"/>
    <w:next w:val="Normal"/>
    <w:qFormat/>
    <w:rsid w:val="00B8075F"/>
    <w:pPr>
      <w:keepNext/>
      <w:jc w:val="right"/>
      <w:outlineLvl w:val="0"/>
    </w:pPr>
    <w:rPr>
      <w:b/>
      <w:bCs/>
    </w:rPr>
  </w:style>
  <w:style w:type="paragraph" w:styleId="Heading2">
    <w:name w:val="heading 2"/>
    <w:basedOn w:val="Normal"/>
    <w:next w:val="Normal"/>
    <w:link w:val="Heading2Char"/>
    <w:qFormat/>
    <w:rsid w:val="00B8075F"/>
    <w:pPr>
      <w:keepNext/>
      <w:jc w:val="center"/>
      <w:outlineLvl w:val="1"/>
    </w:pPr>
    <w:rPr>
      <w:b/>
      <w:bCs/>
    </w:rPr>
  </w:style>
  <w:style w:type="paragraph" w:styleId="Heading3">
    <w:name w:val="heading 3"/>
    <w:basedOn w:val="Normal"/>
    <w:next w:val="Normal"/>
    <w:qFormat/>
    <w:rsid w:val="00B8075F"/>
    <w:pPr>
      <w:keepNext/>
      <w:jc w:val="center"/>
      <w:outlineLvl w:val="2"/>
    </w:pPr>
    <w:rPr>
      <w:rFonts w:ascii="Century Gothic" w:hAnsi="Century Gothic" w:cs="Tahoma"/>
      <w:b/>
      <w:bCs/>
      <w:color w:val="FFFFFF"/>
    </w:rPr>
  </w:style>
  <w:style w:type="paragraph" w:styleId="Heading4">
    <w:name w:val="heading 4"/>
    <w:basedOn w:val="Normal"/>
    <w:next w:val="Normal"/>
    <w:qFormat/>
    <w:rsid w:val="00B8075F"/>
    <w:pPr>
      <w:keepNext/>
      <w:ind w:left="2880" w:firstLine="720"/>
      <w:outlineLvl w:val="3"/>
    </w:pPr>
    <w:rPr>
      <w:rFonts w:ascii="Century Gothic" w:hAnsi="Century Gothic"/>
      <w:b/>
      <w:bCs/>
      <w:color w:val="FFFFFF"/>
    </w:rPr>
  </w:style>
  <w:style w:type="paragraph" w:styleId="Heading5">
    <w:name w:val="heading 5"/>
    <w:basedOn w:val="Normal"/>
    <w:next w:val="Normal"/>
    <w:qFormat/>
    <w:rsid w:val="00B8075F"/>
    <w:pPr>
      <w:keepNext/>
      <w:outlineLvl w:val="4"/>
    </w:pPr>
    <w:rPr>
      <w:rFonts w:ascii="Century Gothic" w:hAnsi="Century Gothic"/>
      <w:b/>
      <w:bCs/>
      <w:color w:val="FFFFFF"/>
    </w:rPr>
  </w:style>
  <w:style w:type="paragraph" w:styleId="Heading7">
    <w:name w:val="heading 7"/>
    <w:basedOn w:val="Normal"/>
    <w:next w:val="Normal"/>
    <w:link w:val="Heading7Char"/>
    <w:semiHidden/>
    <w:unhideWhenUsed/>
    <w:qFormat/>
    <w:rsid w:val="00A16B0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75F"/>
    <w:pPr>
      <w:tabs>
        <w:tab w:val="center" w:pos="4320"/>
        <w:tab w:val="right" w:pos="8640"/>
      </w:tabs>
    </w:pPr>
  </w:style>
  <w:style w:type="paragraph" w:styleId="Footer">
    <w:name w:val="footer"/>
    <w:basedOn w:val="Normal"/>
    <w:rsid w:val="00B8075F"/>
    <w:pPr>
      <w:tabs>
        <w:tab w:val="center" w:pos="4320"/>
        <w:tab w:val="right" w:pos="8640"/>
      </w:tabs>
    </w:pPr>
  </w:style>
  <w:style w:type="paragraph" w:styleId="BodyTextIndent">
    <w:name w:val="Body Text Indent"/>
    <w:basedOn w:val="Normal"/>
    <w:rsid w:val="00CE40B8"/>
    <w:pPr>
      <w:ind w:left="1440"/>
      <w:jc w:val="both"/>
    </w:pPr>
    <w:rPr>
      <w:szCs w:val="20"/>
    </w:rPr>
  </w:style>
  <w:style w:type="paragraph" w:styleId="BodyTextIndent2">
    <w:name w:val="Body Text Indent 2"/>
    <w:basedOn w:val="Normal"/>
    <w:rsid w:val="00CE40B8"/>
    <w:pPr>
      <w:ind w:left="720" w:firstLine="720"/>
      <w:jc w:val="both"/>
    </w:pPr>
    <w:rPr>
      <w:bCs/>
      <w:szCs w:val="20"/>
    </w:rPr>
  </w:style>
  <w:style w:type="table" w:styleId="TableGrid">
    <w:name w:val="Table Grid"/>
    <w:basedOn w:val="TableNormal"/>
    <w:rsid w:val="00F417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alics">
    <w:name w:val="Italics"/>
    <w:basedOn w:val="Normal"/>
    <w:rsid w:val="00C71A23"/>
    <w:rPr>
      <w:rFonts w:ascii="Tahoma" w:hAnsi="Tahoma"/>
      <w:i/>
      <w:sz w:val="16"/>
    </w:rPr>
  </w:style>
  <w:style w:type="paragraph" w:customStyle="1" w:styleId="Text">
    <w:name w:val="Text"/>
    <w:basedOn w:val="Normal"/>
    <w:rsid w:val="00C71A23"/>
    <w:pPr>
      <w:spacing w:before="100" w:after="100" w:line="288" w:lineRule="auto"/>
    </w:pPr>
    <w:rPr>
      <w:rFonts w:ascii="Tahoma" w:hAnsi="Tahoma"/>
      <w:sz w:val="16"/>
    </w:rPr>
  </w:style>
  <w:style w:type="paragraph" w:customStyle="1" w:styleId="CheckBox">
    <w:name w:val="Check Box"/>
    <w:basedOn w:val="Normal"/>
    <w:link w:val="CheckBoxChar"/>
    <w:rsid w:val="00C71A23"/>
    <w:rPr>
      <w:rFonts w:ascii="Tahoma" w:hAnsi="Tahoma"/>
      <w:color w:val="999999"/>
      <w:sz w:val="16"/>
    </w:rPr>
  </w:style>
  <w:style w:type="character" w:customStyle="1" w:styleId="CheckBoxChar">
    <w:name w:val="Check Box Char"/>
    <w:link w:val="CheckBox"/>
    <w:rsid w:val="00C71A23"/>
    <w:rPr>
      <w:rFonts w:ascii="Tahoma" w:hAnsi="Tahoma"/>
      <w:color w:val="999999"/>
      <w:sz w:val="16"/>
      <w:szCs w:val="24"/>
      <w:lang w:val="en-US" w:eastAsia="en-US" w:bidi="ar-SA"/>
    </w:rPr>
  </w:style>
  <w:style w:type="paragraph" w:customStyle="1" w:styleId="RequirementsList">
    <w:name w:val="Requirements List"/>
    <w:basedOn w:val="Text"/>
    <w:rsid w:val="00C71A23"/>
    <w:pPr>
      <w:numPr>
        <w:numId w:val="3"/>
      </w:numPr>
    </w:pPr>
  </w:style>
  <w:style w:type="paragraph" w:customStyle="1" w:styleId="AllCaps">
    <w:name w:val="All Caps"/>
    <w:basedOn w:val="Normal"/>
    <w:rsid w:val="00C71A23"/>
    <w:rPr>
      <w:rFonts w:ascii="Tahoma" w:hAnsi="Tahoma"/>
      <w:caps/>
      <w:sz w:val="16"/>
      <w:szCs w:val="16"/>
    </w:rPr>
  </w:style>
  <w:style w:type="character" w:styleId="PageNumber">
    <w:name w:val="page number"/>
    <w:basedOn w:val="DefaultParagraphFont"/>
    <w:rsid w:val="00835574"/>
  </w:style>
  <w:style w:type="paragraph" w:styleId="BalloonText">
    <w:name w:val="Balloon Text"/>
    <w:basedOn w:val="Normal"/>
    <w:link w:val="BalloonTextChar"/>
    <w:rsid w:val="00B76863"/>
    <w:rPr>
      <w:rFonts w:ascii="Tahoma" w:hAnsi="Tahoma"/>
      <w:sz w:val="16"/>
      <w:szCs w:val="16"/>
    </w:rPr>
  </w:style>
  <w:style w:type="character" w:customStyle="1" w:styleId="BalloonTextChar">
    <w:name w:val="Balloon Text Char"/>
    <w:link w:val="BalloonText"/>
    <w:rsid w:val="00B76863"/>
    <w:rPr>
      <w:rFonts w:ascii="Tahoma" w:hAnsi="Tahoma" w:cs="Tahoma"/>
      <w:sz w:val="16"/>
      <w:szCs w:val="16"/>
    </w:rPr>
  </w:style>
  <w:style w:type="character" w:customStyle="1" w:styleId="Heading7Char">
    <w:name w:val="Heading 7 Char"/>
    <w:link w:val="Heading7"/>
    <w:semiHidden/>
    <w:rsid w:val="00A16B05"/>
    <w:rPr>
      <w:rFonts w:ascii="Calibri" w:eastAsia="Times New Roman" w:hAnsi="Calibri" w:cs="Times New Roman"/>
      <w:sz w:val="24"/>
      <w:szCs w:val="24"/>
    </w:rPr>
  </w:style>
  <w:style w:type="paragraph" w:styleId="ListParagraph">
    <w:name w:val="List Paragraph"/>
    <w:basedOn w:val="Normal"/>
    <w:uiPriority w:val="34"/>
    <w:qFormat/>
    <w:rsid w:val="0039627C"/>
    <w:pPr>
      <w:ind w:left="720"/>
      <w:contextualSpacing/>
    </w:pPr>
  </w:style>
  <w:style w:type="character" w:customStyle="1" w:styleId="text0">
    <w:name w:val="text"/>
    <w:basedOn w:val="DefaultParagraphFont"/>
    <w:rsid w:val="00B6339F"/>
  </w:style>
  <w:style w:type="paragraph" w:styleId="FootnoteText">
    <w:name w:val="footnote text"/>
    <w:basedOn w:val="Normal"/>
    <w:link w:val="FootnoteTextChar"/>
    <w:rsid w:val="00902B21"/>
    <w:rPr>
      <w:sz w:val="20"/>
      <w:szCs w:val="20"/>
    </w:rPr>
  </w:style>
  <w:style w:type="character" w:customStyle="1" w:styleId="FootnoteTextChar">
    <w:name w:val="Footnote Text Char"/>
    <w:basedOn w:val="DefaultParagraphFont"/>
    <w:link w:val="FootnoteText"/>
    <w:rsid w:val="00902B21"/>
  </w:style>
  <w:style w:type="character" w:styleId="FootnoteReference">
    <w:name w:val="footnote reference"/>
    <w:basedOn w:val="DefaultParagraphFont"/>
    <w:rsid w:val="00902B21"/>
    <w:rPr>
      <w:vertAlign w:val="superscript"/>
    </w:rPr>
  </w:style>
  <w:style w:type="character" w:customStyle="1" w:styleId="Heading2Char">
    <w:name w:val="Heading 2 Char"/>
    <w:basedOn w:val="DefaultParagraphFont"/>
    <w:link w:val="Heading2"/>
    <w:rsid w:val="008A0A24"/>
    <w:rPr>
      <w:b/>
      <w:bCs/>
      <w:sz w:val="24"/>
      <w:szCs w:val="24"/>
    </w:rPr>
  </w:style>
  <w:style w:type="paragraph" w:styleId="NormalWeb">
    <w:name w:val="Normal (Web)"/>
    <w:basedOn w:val="Normal"/>
    <w:rsid w:val="006C2AD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75F"/>
    <w:rPr>
      <w:sz w:val="24"/>
      <w:szCs w:val="24"/>
    </w:rPr>
  </w:style>
  <w:style w:type="paragraph" w:styleId="Heading1">
    <w:name w:val="heading 1"/>
    <w:basedOn w:val="Normal"/>
    <w:next w:val="Normal"/>
    <w:qFormat/>
    <w:rsid w:val="00B8075F"/>
    <w:pPr>
      <w:keepNext/>
      <w:jc w:val="right"/>
      <w:outlineLvl w:val="0"/>
    </w:pPr>
    <w:rPr>
      <w:b/>
      <w:bCs/>
    </w:rPr>
  </w:style>
  <w:style w:type="paragraph" w:styleId="Heading2">
    <w:name w:val="heading 2"/>
    <w:basedOn w:val="Normal"/>
    <w:next w:val="Normal"/>
    <w:link w:val="Heading2Char"/>
    <w:qFormat/>
    <w:rsid w:val="00B8075F"/>
    <w:pPr>
      <w:keepNext/>
      <w:jc w:val="center"/>
      <w:outlineLvl w:val="1"/>
    </w:pPr>
    <w:rPr>
      <w:b/>
      <w:bCs/>
    </w:rPr>
  </w:style>
  <w:style w:type="paragraph" w:styleId="Heading3">
    <w:name w:val="heading 3"/>
    <w:basedOn w:val="Normal"/>
    <w:next w:val="Normal"/>
    <w:qFormat/>
    <w:rsid w:val="00B8075F"/>
    <w:pPr>
      <w:keepNext/>
      <w:jc w:val="center"/>
      <w:outlineLvl w:val="2"/>
    </w:pPr>
    <w:rPr>
      <w:rFonts w:ascii="Century Gothic" w:hAnsi="Century Gothic" w:cs="Tahoma"/>
      <w:b/>
      <w:bCs/>
      <w:color w:val="FFFFFF"/>
    </w:rPr>
  </w:style>
  <w:style w:type="paragraph" w:styleId="Heading4">
    <w:name w:val="heading 4"/>
    <w:basedOn w:val="Normal"/>
    <w:next w:val="Normal"/>
    <w:qFormat/>
    <w:rsid w:val="00B8075F"/>
    <w:pPr>
      <w:keepNext/>
      <w:ind w:left="2880" w:firstLine="720"/>
      <w:outlineLvl w:val="3"/>
    </w:pPr>
    <w:rPr>
      <w:rFonts w:ascii="Century Gothic" w:hAnsi="Century Gothic"/>
      <w:b/>
      <w:bCs/>
      <w:color w:val="FFFFFF"/>
    </w:rPr>
  </w:style>
  <w:style w:type="paragraph" w:styleId="Heading5">
    <w:name w:val="heading 5"/>
    <w:basedOn w:val="Normal"/>
    <w:next w:val="Normal"/>
    <w:qFormat/>
    <w:rsid w:val="00B8075F"/>
    <w:pPr>
      <w:keepNext/>
      <w:outlineLvl w:val="4"/>
    </w:pPr>
    <w:rPr>
      <w:rFonts w:ascii="Century Gothic" w:hAnsi="Century Gothic"/>
      <w:b/>
      <w:bCs/>
      <w:color w:val="FFFFFF"/>
    </w:rPr>
  </w:style>
  <w:style w:type="paragraph" w:styleId="Heading7">
    <w:name w:val="heading 7"/>
    <w:basedOn w:val="Normal"/>
    <w:next w:val="Normal"/>
    <w:link w:val="Heading7Char"/>
    <w:semiHidden/>
    <w:unhideWhenUsed/>
    <w:qFormat/>
    <w:rsid w:val="00A16B0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75F"/>
    <w:pPr>
      <w:tabs>
        <w:tab w:val="center" w:pos="4320"/>
        <w:tab w:val="right" w:pos="8640"/>
      </w:tabs>
    </w:pPr>
  </w:style>
  <w:style w:type="paragraph" w:styleId="Footer">
    <w:name w:val="footer"/>
    <w:basedOn w:val="Normal"/>
    <w:rsid w:val="00B8075F"/>
    <w:pPr>
      <w:tabs>
        <w:tab w:val="center" w:pos="4320"/>
        <w:tab w:val="right" w:pos="8640"/>
      </w:tabs>
    </w:pPr>
  </w:style>
  <w:style w:type="paragraph" w:styleId="BodyTextIndent">
    <w:name w:val="Body Text Indent"/>
    <w:basedOn w:val="Normal"/>
    <w:rsid w:val="00CE40B8"/>
    <w:pPr>
      <w:ind w:left="1440"/>
      <w:jc w:val="both"/>
    </w:pPr>
    <w:rPr>
      <w:szCs w:val="20"/>
    </w:rPr>
  </w:style>
  <w:style w:type="paragraph" w:styleId="BodyTextIndent2">
    <w:name w:val="Body Text Indent 2"/>
    <w:basedOn w:val="Normal"/>
    <w:rsid w:val="00CE40B8"/>
    <w:pPr>
      <w:ind w:left="720" w:firstLine="720"/>
      <w:jc w:val="both"/>
    </w:pPr>
    <w:rPr>
      <w:bCs/>
      <w:szCs w:val="20"/>
    </w:rPr>
  </w:style>
  <w:style w:type="table" w:styleId="TableGrid">
    <w:name w:val="Table Grid"/>
    <w:basedOn w:val="TableNormal"/>
    <w:rsid w:val="00F417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alics">
    <w:name w:val="Italics"/>
    <w:basedOn w:val="Normal"/>
    <w:rsid w:val="00C71A23"/>
    <w:rPr>
      <w:rFonts w:ascii="Tahoma" w:hAnsi="Tahoma"/>
      <w:i/>
      <w:sz w:val="16"/>
    </w:rPr>
  </w:style>
  <w:style w:type="paragraph" w:customStyle="1" w:styleId="Text">
    <w:name w:val="Text"/>
    <w:basedOn w:val="Normal"/>
    <w:rsid w:val="00C71A23"/>
    <w:pPr>
      <w:spacing w:before="100" w:after="100" w:line="288" w:lineRule="auto"/>
    </w:pPr>
    <w:rPr>
      <w:rFonts w:ascii="Tahoma" w:hAnsi="Tahoma"/>
      <w:sz w:val="16"/>
    </w:rPr>
  </w:style>
  <w:style w:type="paragraph" w:customStyle="1" w:styleId="CheckBox">
    <w:name w:val="Check Box"/>
    <w:basedOn w:val="Normal"/>
    <w:link w:val="CheckBoxChar"/>
    <w:rsid w:val="00C71A23"/>
    <w:rPr>
      <w:rFonts w:ascii="Tahoma" w:hAnsi="Tahoma"/>
      <w:color w:val="999999"/>
      <w:sz w:val="16"/>
    </w:rPr>
  </w:style>
  <w:style w:type="character" w:customStyle="1" w:styleId="CheckBoxChar">
    <w:name w:val="Check Box Char"/>
    <w:link w:val="CheckBox"/>
    <w:rsid w:val="00C71A23"/>
    <w:rPr>
      <w:rFonts w:ascii="Tahoma" w:hAnsi="Tahoma"/>
      <w:color w:val="999999"/>
      <w:sz w:val="16"/>
      <w:szCs w:val="24"/>
      <w:lang w:val="en-US" w:eastAsia="en-US" w:bidi="ar-SA"/>
    </w:rPr>
  </w:style>
  <w:style w:type="paragraph" w:customStyle="1" w:styleId="RequirementsList">
    <w:name w:val="Requirements List"/>
    <w:basedOn w:val="Text"/>
    <w:rsid w:val="00C71A23"/>
    <w:pPr>
      <w:numPr>
        <w:numId w:val="3"/>
      </w:numPr>
    </w:pPr>
  </w:style>
  <w:style w:type="paragraph" w:customStyle="1" w:styleId="AllCaps">
    <w:name w:val="All Caps"/>
    <w:basedOn w:val="Normal"/>
    <w:rsid w:val="00C71A23"/>
    <w:rPr>
      <w:rFonts w:ascii="Tahoma" w:hAnsi="Tahoma"/>
      <w:caps/>
      <w:sz w:val="16"/>
      <w:szCs w:val="16"/>
    </w:rPr>
  </w:style>
  <w:style w:type="character" w:styleId="PageNumber">
    <w:name w:val="page number"/>
    <w:basedOn w:val="DefaultParagraphFont"/>
    <w:rsid w:val="00835574"/>
  </w:style>
  <w:style w:type="paragraph" w:styleId="BalloonText">
    <w:name w:val="Balloon Text"/>
    <w:basedOn w:val="Normal"/>
    <w:link w:val="BalloonTextChar"/>
    <w:rsid w:val="00B76863"/>
    <w:rPr>
      <w:rFonts w:ascii="Tahoma" w:hAnsi="Tahoma"/>
      <w:sz w:val="16"/>
      <w:szCs w:val="16"/>
    </w:rPr>
  </w:style>
  <w:style w:type="character" w:customStyle="1" w:styleId="BalloonTextChar">
    <w:name w:val="Balloon Text Char"/>
    <w:link w:val="BalloonText"/>
    <w:rsid w:val="00B76863"/>
    <w:rPr>
      <w:rFonts w:ascii="Tahoma" w:hAnsi="Tahoma" w:cs="Tahoma"/>
      <w:sz w:val="16"/>
      <w:szCs w:val="16"/>
    </w:rPr>
  </w:style>
  <w:style w:type="character" w:customStyle="1" w:styleId="Heading7Char">
    <w:name w:val="Heading 7 Char"/>
    <w:link w:val="Heading7"/>
    <w:semiHidden/>
    <w:rsid w:val="00A16B05"/>
    <w:rPr>
      <w:rFonts w:ascii="Calibri" w:eastAsia="Times New Roman" w:hAnsi="Calibri" w:cs="Times New Roman"/>
      <w:sz w:val="24"/>
      <w:szCs w:val="24"/>
    </w:rPr>
  </w:style>
  <w:style w:type="paragraph" w:styleId="ListParagraph">
    <w:name w:val="List Paragraph"/>
    <w:basedOn w:val="Normal"/>
    <w:uiPriority w:val="34"/>
    <w:qFormat/>
    <w:rsid w:val="0039627C"/>
    <w:pPr>
      <w:ind w:left="720"/>
      <w:contextualSpacing/>
    </w:pPr>
  </w:style>
  <w:style w:type="character" w:customStyle="1" w:styleId="text0">
    <w:name w:val="text"/>
    <w:basedOn w:val="DefaultParagraphFont"/>
    <w:rsid w:val="00B6339F"/>
  </w:style>
  <w:style w:type="paragraph" w:styleId="FootnoteText">
    <w:name w:val="footnote text"/>
    <w:basedOn w:val="Normal"/>
    <w:link w:val="FootnoteTextChar"/>
    <w:rsid w:val="00902B21"/>
    <w:rPr>
      <w:sz w:val="20"/>
      <w:szCs w:val="20"/>
    </w:rPr>
  </w:style>
  <w:style w:type="character" w:customStyle="1" w:styleId="FootnoteTextChar">
    <w:name w:val="Footnote Text Char"/>
    <w:basedOn w:val="DefaultParagraphFont"/>
    <w:link w:val="FootnoteText"/>
    <w:rsid w:val="00902B21"/>
  </w:style>
  <w:style w:type="character" w:styleId="FootnoteReference">
    <w:name w:val="footnote reference"/>
    <w:basedOn w:val="DefaultParagraphFont"/>
    <w:rsid w:val="00902B21"/>
    <w:rPr>
      <w:vertAlign w:val="superscript"/>
    </w:rPr>
  </w:style>
  <w:style w:type="character" w:customStyle="1" w:styleId="Heading2Char">
    <w:name w:val="Heading 2 Char"/>
    <w:basedOn w:val="DefaultParagraphFont"/>
    <w:link w:val="Heading2"/>
    <w:rsid w:val="008A0A24"/>
    <w:rPr>
      <w:b/>
      <w:bCs/>
      <w:sz w:val="24"/>
      <w:szCs w:val="24"/>
    </w:rPr>
  </w:style>
  <w:style w:type="paragraph" w:styleId="NormalWeb">
    <w:name w:val="Normal (Web)"/>
    <w:basedOn w:val="Normal"/>
    <w:rsid w:val="006C2A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631686">
      <w:bodyDiv w:val="1"/>
      <w:marLeft w:val="0"/>
      <w:marRight w:val="0"/>
      <w:marTop w:val="0"/>
      <w:marBottom w:val="0"/>
      <w:divBdr>
        <w:top w:val="none" w:sz="0" w:space="0" w:color="auto"/>
        <w:left w:val="none" w:sz="0" w:space="0" w:color="auto"/>
        <w:bottom w:val="none" w:sz="0" w:space="0" w:color="auto"/>
        <w:right w:val="none" w:sz="0" w:space="0" w:color="auto"/>
      </w:divBdr>
    </w:div>
    <w:div w:id="1502232358">
      <w:bodyDiv w:val="1"/>
      <w:marLeft w:val="0"/>
      <w:marRight w:val="0"/>
      <w:marTop w:val="0"/>
      <w:marBottom w:val="0"/>
      <w:divBdr>
        <w:top w:val="none" w:sz="0" w:space="0" w:color="auto"/>
        <w:left w:val="none" w:sz="0" w:space="0" w:color="auto"/>
        <w:bottom w:val="none" w:sz="0" w:space="0" w:color="auto"/>
        <w:right w:val="none" w:sz="0" w:space="0" w:color="auto"/>
      </w:divBdr>
    </w:div>
    <w:div w:id="19656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247D0-7E5C-46AB-9695-9D80552E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506</Words>
  <Characters>2887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Pacific Sunwear</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ChristineS</dc:creator>
  <cp:lastModifiedBy>PacSun</cp:lastModifiedBy>
  <cp:revision>2</cp:revision>
  <cp:lastPrinted>2016-07-19T18:15:00Z</cp:lastPrinted>
  <dcterms:created xsi:type="dcterms:W3CDTF">2017-03-13T23:13:00Z</dcterms:created>
  <dcterms:modified xsi:type="dcterms:W3CDTF">2017-03-13T23:13:00Z</dcterms:modified>
</cp:coreProperties>
</file>