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FB4BE" w14:textId="77777777" w:rsidR="00765845" w:rsidRDefault="00765845" w:rsidP="00765845">
      <w:pPr>
        <w:rPr>
          <w:rFonts w:ascii="Arial" w:hAnsi="Arial" w:cs="Arial"/>
          <w:b/>
          <w:sz w:val="20"/>
          <w:szCs w:val="20"/>
        </w:rPr>
      </w:pPr>
    </w:p>
    <w:p w14:paraId="4FAFB4BF" w14:textId="77777777" w:rsidR="00765845" w:rsidRDefault="008E6256" w:rsidP="00765845">
      <w:pPr>
        <w:jc w:val="center"/>
        <w:rPr>
          <w:rFonts w:ascii="Arial" w:hAnsi="Arial" w:cs="Arial"/>
          <w:b/>
          <w:sz w:val="20"/>
          <w:szCs w:val="20"/>
        </w:rPr>
      </w:pPr>
      <w:r>
        <w:rPr>
          <w:rFonts w:ascii="Arial" w:hAnsi="Arial" w:cs="Arial"/>
          <w:b/>
          <w:noProof/>
          <w:sz w:val="20"/>
          <w:szCs w:val="20"/>
        </w:rPr>
        <w:drawing>
          <wp:inline distT="0" distB="0" distL="0" distR="0" wp14:anchorId="4FAFB591" wp14:editId="4FAFB592">
            <wp:extent cx="1743075" cy="485775"/>
            <wp:effectExtent l="0" t="0" r="0" b="0"/>
            <wp:docPr id="2" name="Picture 2" descr="t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inline>
        </w:drawing>
      </w:r>
    </w:p>
    <w:p w14:paraId="4FAFB4C0" w14:textId="77777777" w:rsidR="00765845" w:rsidRDefault="00765845" w:rsidP="00765845">
      <w:pPr>
        <w:jc w:val="center"/>
        <w:rPr>
          <w:rFonts w:ascii="Arial" w:hAnsi="Arial" w:cs="Arial"/>
          <w:b/>
          <w:sz w:val="20"/>
          <w:szCs w:val="20"/>
        </w:rPr>
      </w:pPr>
    </w:p>
    <w:p w14:paraId="4FAFB4C1" w14:textId="77777777" w:rsidR="0014016A" w:rsidRDefault="0014016A" w:rsidP="00765845">
      <w:pPr>
        <w:jc w:val="center"/>
        <w:rPr>
          <w:rFonts w:ascii="Arial" w:hAnsi="Arial" w:cs="Arial"/>
          <w:b/>
          <w:sz w:val="20"/>
          <w:szCs w:val="20"/>
        </w:rPr>
      </w:pPr>
      <w:r w:rsidRPr="009E695E">
        <w:rPr>
          <w:rFonts w:ascii="Arial" w:hAnsi="Arial" w:cs="Arial"/>
          <w:b/>
          <w:sz w:val="20"/>
          <w:szCs w:val="20"/>
        </w:rPr>
        <w:t>JOB DESCRIPTION</w:t>
      </w:r>
    </w:p>
    <w:p w14:paraId="4FAFB4C2" w14:textId="77777777" w:rsidR="00855F00" w:rsidRDefault="00855F00" w:rsidP="00855F00">
      <w:pPr>
        <w:rPr>
          <w:rFonts w:ascii="Arial" w:hAnsi="Arial" w:cs="Arial"/>
          <w:b/>
          <w:sz w:val="20"/>
          <w:szCs w:val="20"/>
        </w:rPr>
      </w:pPr>
    </w:p>
    <w:p w14:paraId="4FAFB4C3" w14:textId="77777777" w:rsidR="00794B05" w:rsidRPr="002924E7" w:rsidRDefault="00794B05" w:rsidP="00855F00">
      <w:pPr>
        <w:rPr>
          <w:rFonts w:ascii="Arial" w:hAnsi="Arial" w:cs="Arial"/>
          <w:b/>
          <w:sz w:val="22"/>
          <w:szCs w:val="22"/>
        </w:rPr>
      </w:pPr>
    </w:p>
    <w:p w14:paraId="4FAFB4C5" w14:textId="77777777" w:rsidR="00286CB5" w:rsidRPr="00260BF9" w:rsidRDefault="00286CB5" w:rsidP="00855F00">
      <w:pPr>
        <w:rPr>
          <w:rFonts w:ascii="Arial Narrow" w:hAnsi="Arial Narrow" w:cs="Arial"/>
          <w:b/>
          <w:sz w:val="22"/>
          <w:szCs w:val="22"/>
        </w:rPr>
      </w:pPr>
    </w:p>
    <w:p w14:paraId="4FAFB4C6" w14:textId="14961DEC" w:rsidR="000A310A" w:rsidRPr="00260BF9" w:rsidRDefault="00855F00" w:rsidP="00613EFD">
      <w:pPr>
        <w:rPr>
          <w:rFonts w:ascii="Arial Narrow" w:hAnsi="Arial Narrow" w:cs="Arial"/>
          <w:b/>
          <w:sz w:val="22"/>
          <w:szCs w:val="22"/>
        </w:rPr>
      </w:pPr>
      <w:r w:rsidRPr="00260BF9">
        <w:rPr>
          <w:rFonts w:ascii="Arial Narrow" w:hAnsi="Arial Narrow" w:cs="Arial"/>
          <w:b/>
          <w:sz w:val="22"/>
          <w:szCs w:val="22"/>
        </w:rPr>
        <w:t>Job Title:</w:t>
      </w:r>
      <w:r w:rsidR="00382068" w:rsidRPr="00260BF9">
        <w:rPr>
          <w:rFonts w:ascii="Arial Narrow" w:hAnsi="Arial Narrow" w:cs="Arial"/>
          <w:b/>
          <w:sz w:val="22"/>
          <w:szCs w:val="22"/>
        </w:rPr>
        <w:tab/>
      </w:r>
      <w:r w:rsidR="00382068" w:rsidRPr="00260BF9">
        <w:rPr>
          <w:rFonts w:ascii="Arial Narrow" w:hAnsi="Arial Narrow" w:cs="Arial"/>
          <w:b/>
          <w:sz w:val="22"/>
          <w:szCs w:val="22"/>
        </w:rPr>
        <w:tab/>
      </w:r>
      <w:sdt>
        <w:sdtPr>
          <w:rPr>
            <w:rFonts w:ascii="Arial Narrow" w:hAnsi="Arial Narrow" w:cs="Arial"/>
            <w:b/>
            <w:sz w:val="22"/>
            <w:szCs w:val="22"/>
          </w:rPr>
          <w:id w:val="-1255506866"/>
          <w:lock w:val="sdtLocked"/>
          <w:placeholder>
            <w:docPart w:val="A3F3D1560B704A56B10762D39B949D85"/>
          </w:placeholder>
        </w:sdtPr>
        <w:sdtEndPr/>
        <w:sdtContent>
          <w:r w:rsidR="002924E7" w:rsidRPr="00260BF9">
            <w:rPr>
              <w:rFonts w:ascii="Arial Narrow" w:hAnsi="Arial Narrow" w:cs="Arial"/>
              <w:b/>
              <w:sz w:val="22"/>
              <w:szCs w:val="22"/>
            </w:rPr>
            <w:t>Customs</w:t>
          </w:r>
          <w:r w:rsidR="001218AB" w:rsidRPr="00260BF9">
            <w:rPr>
              <w:rFonts w:ascii="Arial Narrow" w:hAnsi="Arial Narrow" w:cs="Arial"/>
              <w:b/>
              <w:sz w:val="22"/>
              <w:szCs w:val="22"/>
            </w:rPr>
            <w:t xml:space="preserve"> </w:t>
          </w:r>
          <w:r w:rsidR="00FC6E9C" w:rsidRPr="00260BF9">
            <w:rPr>
              <w:rFonts w:ascii="Arial Narrow" w:hAnsi="Arial Narrow" w:cs="Arial"/>
              <w:b/>
              <w:sz w:val="22"/>
              <w:szCs w:val="22"/>
            </w:rPr>
            <w:t>Process Manager</w:t>
          </w:r>
        </w:sdtContent>
      </w:sdt>
    </w:p>
    <w:p w14:paraId="4FAFB4C7" w14:textId="77777777" w:rsidR="00197089" w:rsidRPr="00260BF9" w:rsidRDefault="005D661A" w:rsidP="00855F00">
      <w:pPr>
        <w:rPr>
          <w:rFonts w:ascii="Arial Narrow" w:hAnsi="Arial Narrow" w:cs="Arial"/>
          <w:b/>
          <w:sz w:val="22"/>
          <w:szCs w:val="22"/>
        </w:rPr>
      </w:pPr>
      <w:r w:rsidRPr="00260BF9">
        <w:rPr>
          <w:rFonts w:ascii="Arial Narrow" w:hAnsi="Arial Narrow" w:cs="Arial"/>
          <w:b/>
          <w:sz w:val="22"/>
          <w:szCs w:val="22"/>
        </w:rPr>
        <w:tab/>
        <w:t xml:space="preserve">  </w:t>
      </w:r>
      <w:r w:rsidRPr="00260BF9">
        <w:rPr>
          <w:rFonts w:ascii="Arial Narrow" w:hAnsi="Arial Narrow" w:cs="Arial"/>
          <w:b/>
          <w:sz w:val="22"/>
          <w:szCs w:val="22"/>
        </w:rPr>
        <w:tab/>
      </w:r>
      <w:bookmarkStart w:id="0" w:name="Text116"/>
      <w:r w:rsidR="00EE392A" w:rsidRPr="00260BF9">
        <w:rPr>
          <w:rFonts w:ascii="Arial Narrow" w:hAnsi="Arial Narrow" w:cs="Arial"/>
          <w:sz w:val="22"/>
          <w:szCs w:val="22"/>
        </w:rPr>
        <w:fldChar w:fldCharType="begin">
          <w:ffData>
            <w:name w:val="Text116"/>
            <w:enabled/>
            <w:calcOnExit w:val="0"/>
            <w:textInput/>
          </w:ffData>
        </w:fldChar>
      </w:r>
      <w:r w:rsidR="00EE392A" w:rsidRPr="00260BF9">
        <w:rPr>
          <w:rFonts w:ascii="Arial Narrow" w:hAnsi="Arial Narrow" w:cs="Arial"/>
          <w:sz w:val="22"/>
          <w:szCs w:val="22"/>
        </w:rPr>
        <w:instrText xml:space="preserve"> FORMTEXT </w:instrText>
      </w:r>
      <w:r w:rsidR="00EE392A" w:rsidRPr="00260BF9">
        <w:rPr>
          <w:rFonts w:ascii="Arial Narrow" w:hAnsi="Arial Narrow" w:cs="Arial"/>
          <w:sz w:val="22"/>
          <w:szCs w:val="22"/>
        </w:rPr>
      </w:r>
      <w:r w:rsidR="00EE392A" w:rsidRPr="00260BF9">
        <w:rPr>
          <w:rFonts w:ascii="Arial Narrow" w:hAnsi="Arial Narrow" w:cs="Arial"/>
          <w:sz w:val="22"/>
          <w:szCs w:val="22"/>
        </w:rPr>
        <w:fldChar w:fldCharType="separate"/>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noProof/>
          <w:sz w:val="22"/>
          <w:szCs w:val="22"/>
        </w:rPr>
        <w:t> </w:t>
      </w:r>
      <w:r w:rsidR="00EE392A" w:rsidRPr="00260BF9">
        <w:rPr>
          <w:rFonts w:ascii="Arial Narrow" w:hAnsi="Arial Narrow" w:cs="Arial"/>
          <w:sz w:val="22"/>
          <w:szCs w:val="22"/>
        </w:rPr>
        <w:fldChar w:fldCharType="end"/>
      </w:r>
      <w:bookmarkEnd w:id="0"/>
    </w:p>
    <w:p w14:paraId="4FAFB4C9" w14:textId="77777777" w:rsidR="00E17DAB" w:rsidRPr="00260BF9" w:rsidRDefault="005D661A" w:rsidP="00855F00">
      <w:pPr>
        <w:rPr>
          <w:rFonts w:ascii="Arial Narrow" w:hAnsi="Arial Narrow" w:cs="Arial"/>
          <w:b/>
          <w:sz w:val="22"/>
          <w:szCs w:val="22"/>
        </w:rPr>
      </w:pPr>
      <w:r w:rsidRPr="00260BF9">
        <w:rPr>
          <w:rFonts w:ascii="Arial Narrow" w:hAnsi="Arial Narrow" w:cs="Arial"/>
          <w:b/>
          <w:sz w:val="22"/>
          <w:szCs w:val="22"/>
        </w:rPr>
        <w:tab/>
      </w:r>
      <w:r w:rsidR="00CA01A2" w:rsidRPr="00260BF9">
        <w:rPr>
          <w:rFonts w:ascii="Arial Narrow" w:hAnsi="Arial Narrow" w:cs="Arial"/>
          <w:sz w:val="22"/>
          <w:szCs w:val="22"/>
        </w:rPr>
        <w:fldChar w:fldCharType="begin">
          <w:ffData>
            <w:name w:val="Text117"/>
            <w:enabled/>
            <w:calcOnExit w:val="0"/>
            <w:textInput/>
          </w:ffData>
        </w:fldChar>
      </w:r>
      <w:bookmarkStart w:id="1" w:name="Text117"/>
      <w:r w:rsidR="00CA01A2" w:rsidRPr="00260BF9">
        <w:rPr>
          <w:rFonts w:ascii="Arial Narrow" w:hAnsi="Arial Narrow" w:cs="Arial"/>
          <w:sz w:val="22"/>
          <w:szCs w:val="22"/>
        </w:rPr>
        <w:instrText xml:space="preserve"> FORMTEXT </w:instrText>
      </w:r>
      <w:r w:rsidR="00CA01A2" w:rsidRPr="00260BF9">
        <w:rPr>
          <w:rFonts w:ascii="Arial Narrow" w:hAnsi="Arial Narrow" w:cs="Arial"/>
          <w:sz w:val="22"/>
          <w:szCs w:val="22"/>
        </w:rPr>
      </w:r>
      <w:r w:rsidR="00CA01A2" w:rsidRPr="00260BF9">
        <w:rPr>
          <w:rFonts w:ascii="Arial Narrow" w:hAnsi="Arial Narrow" w:cs="Arial"/>
          <w:sz w:val="22"/>
          <w:szCs w:val="22"/>
        </w:rPr>
        <w:fldChar w:fldCharType="separate"/>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7D357D" w:rsidRPr="00260BF9">
        <w:rPr>
          <w:rFonts w:ascii="Arial Narrow" w:hAnsi="Arial Narrow" w:cs="Arial"/>
          <w:sz w:val="22"/>
          <w:szCs w:val="22"/>
        </w:rPr>
        <w:t> </w:t>
      </w:r>
      <w:r w:rsidR="00CA01A2" w:rsidRPr="00260BF9">
        <w:rPr>
          <w:rFonts w:ascii="Arial Narrow" w:hAnsi="Arial Narrow" w:cs="Arial"/>
          <w:sz w:val="22"/>
          <w:szCs w:val="22"/>
        </w:rPr>
        <w:fldChar w:fldCharType="end"/>
      </w:r>
      <w:bookmarkEnd w:id="1"/>
    </w:p>
    <w:p w14:paraId="4FAFB4CA" w14:textId="79AE7671" w:rsidR="00197089" w:rsidRPr="00260BF9" w:rsidRDefault="00855F00" w:rsidP="0014016A">
      <w:pPr>
        <w:rPr>
          <w:rFonts w:ascii="Arial Narrow" w:hAnsi="Arial Narrow" w:cs="Arial"/>
          <w:b/>
          <w:sz w:val="22"/>
          <w:szCs w:val="22"/>
        </w:rPr>
      </w:pPr>
      <w:r w:rsidRPr="00260BF9">
        <w:rPr>
          <w:rFonts w:ascii="Arial Narrow" w:hAnsi="Arial Narrow" w:cs="Arial"/>
          <w:b/>
          <w:sz w:val="22"/>
          <w:szCs w:val="22"/>
        </w:rPr>
        <w:t>Department:</w:t>
      </w:r>
      <w:proofErr w:type="gramStart"/>
      <w:r w:rsidR="00E17DAB" w:rsidRPr="00260BF9">
        <w:rPr>
          <w:rFonts w:ascii="Arial Narrow" w:hAnsi="Arial Narrow" w:cs="Arial"/>
          <w:b/>
          <w:sz w:val="22"/>
          <w:szCs w:val="22"/>
        </w:rPr>
        <w:tab/>
      </w:r>
      <w:r w:rsidR="005D661A" w:rsidRPr="00260BF9">
        <w:rPr>
          <w:rFonts w:ascii="Arial Narrow" w:hAnsi="Arial Narrow" w:cs="Arial"/>
          <w:b/>
          <w:sz w:val="22"/>
          <w:szCs w:val="22"/>
        </w:rPr>
        <w:t xml:space="preserve">  </w:t>
      </w:r>
      <w:r w:rsidR="005D661A" w:rsidRPr="00260BF9">
        <w:rPr>
          <w:rFonts w:ascii="Arial Narrow" w:hAnsi="Arial Narrow" w:cs="Arial"/>
          <w:b/>
          <w:sz w:val="22"/>
          <w:szCs w:val="22"/>
        </w:rPr>
        <w:tab/>
      </w:r>
      <w:proofErr w:type="gramEnd"/>
      <w:sdt>
        <w:sdtPr>
          <w:rPr>
            <w:rFonts w:ascii="Arial Narrow" w:hAnsi="Arial Narrow" w:cs="Arial"/>
            <w:b/>
            <w:sz w:val="22"/>
            <w:szCs w:val="22"/>
          </w:rPr>
          <w:id w:val="-249052097"/>
          <w:lock w:val="sdtLocked"/>
          <w:placeholder>
            <w:docPart w:val="63E93F36B52144C8BACD2D786F568652"/>
          </w:placeholder>
        </w:sdtPr>
        <w:sdtEndPr/>
        <w:sdtContent>
          <w:r w:rsidR="001218AB" w:rsidRPr="00260BF9">
            <w:rPr>
              <w:rFonts w:ascii="Arial Narrow" w:hAnsi="Arial Narrow" w:cs="Arial"/>
              <w:b/>
              <w:sz w:val="22"/>
              <w:szCs w:val="22"/>
            </w:rPr>
            <w:t>Transportation - Logistics</w:t>
          </w:r>
        </w:sdtContent>
      </w:sdt>
    </w:p>
    <w:p w14:paraId="4FAFB4CB" w14:textId="77777777" w:rsidR="00197089" w:rsidRPr="00260BF9" w:rsidRDefault="00197089" w:rsidP="0014016A">
      <w:pPr>
        <w:rPr>
          <w:rFonts w:ascii="Arial Narrow" w:hAnsi="Arial Narrow" w:cs="Arial"/>
          <w:b/>
          <w:sz w:val="22"/>
          <w:szCs w:val="22"/>
        </w:rPr>
      </w:pPr>
    </w:p>
    <w:p w14:paraId="4FAFB4CC" w14:textId="77777777" w:rsidR="00A14AAD" w:rsidRPr="00260BF9" w:rsidRDefault="00A14AAD" w:rsidP="0014016A">
      <w:pPr>
        <w:rPr>
          <w:rFonts w:ascii="Arial Narrow" w:hAnsi="Arial Narrow" w:cs="Arial"/>
          <w:b/>
          <w:sz w:val="22"/>
          <w:szCs w:val="22"/>
          <w:u w:val="single"/>
        </w:rPr>
      </w:pPr>
    </w:p>
    <w:p w14:paraId="06AFBE16" w14:textId="77777777" w:rsidR="000C515C" w:rsidRPr="00260BF9" w:rsidRDefault="000C515C" w:rsidP="000C515C">
      <w:pPr>
        <w:autoSpaceDE w:val="0"/>
        <w:autoSpaceDN w:val="0"/>
        <w:adjustRightInd w:val="0"/>
        <w:spacing w:before="100" w:after="100"/>
        <w:rPr>
          <w:rFonts w:ascii="Arial Narrow" w:hAnsi="Arial Narrow" w:cs="Arial"/>
          <w:sz w:val="22"/>
          <w:szCs w:val="22"/>
        </w:rPr>
      </w:pPr>
      <w:r w:rsidRPr="00260BF9">
        <w:rPr>
          <w:rFonts w:ascii="Arial Narrow" w:hAnsi="Arial Narrow" w:cs="Arial"/>
          <w:b/>
          <w:bCs/>
          <w:i/>
          <w:iCs/>
          <w:sz w:val="22"/>
          <w:szCs w:val="22"/>
        </w:rPr>
        <w:t>Tractor Supply Company (TSCO)</w:t>
      </w:r>
      <w:r w:rsidRPr="00260BF9">
        <w:rPr>
          <w:rFonts w:ascii="Arial Narrow" w:hAnsi="Arial Narrow" w:cs="Arial"/>
          <w:i/>
          <w:iCs/>
          <w:sz w:val="22"/>
          <w:szCs w:val="22"/>
        </w:rPr>
        <w:t xml:space="preserve"> is a $6 billion growth organization and the largest operator of retail farm and ranch stores in the United States. We are positioned to grow to 2,500 domestic Tractor Store locations from our current 1,500 stores in 49 states, and we boast a cutting edge e-commerce website at TractorSupply.com. During this exciting time, we are seeking talented people who want to join our superb team members in embracing our mission and values as we soar forward.</w:t>
      </w:r>
    </w:p>
    <w:p w14:paraId="4FAFB4D6" w14:textId="39071913" w:rsidR="00F67FBC" w:rsidRPr="00260BF9" w:rsidRDefault="000C515C" w:rsidP="000C515C">
      <w:pPr>
        <w:rPr>
          <w:rFonts w:ascii="Arial Narrow" w:hAnsi="Arial Narrow" w:cs="Arial"/>
          <w:i/>
          <w:iCs/>
          <w:sz w:val="22"/>
          <w:szCs w:val="22"/>
        </w:rPr>
      </w:pPr>
      <w:r w:rsidRPr="00260BF9">
        <w:rPr>
          <w:rFonts w:ascii="Arial Narrow" w:hAnsi="Arial Narrow" w:cs="Arial"/>
          <w:i/>
          <w:iCs/>
          <w:sz w:val="22"/>
          <w:szCs w:val="22"/>
        </w:rPr>
        <w:t>Our commitment to our people: We value honesty, integrity, mutual respect and teamwork above all else. We are an open company where everyone has the information and tools to grow and excel. We encourage risk taking, celebrate initiative and reward success.</w:t>
      </w:r>
    </w:p>
    <w:p w14:paraId="6059C425" w14:textId="6EC69BE6" w:rsidR="00260BF9" w:rsidRPr="00260BF9" w:rsidRDefault="00260BF9" w:rsidP="000C515C">
      <w:pPr>
        <w:rPr>
          <w:rFonts w:ascii="Arial Narrow" w:hAnsi="Arial Narrow" w:cs="Arial"/>
          <w:i/>
          <w:iCs/>
          <w:sz w:val="22"/>
          <w:szCs w:val="22"/>
        </w:rPr>
      </w:pPr>
    </w:p>
    <w:p w14:paraId="5457CC4D" w14:textId="4C7985AC" w:rsidR="00260BF9" w:rsidRPr="00260BF9" w:rsidRDefault="00260BF9" w:rsidP="000C515C">
      <w:pPr>
        <w:rPr>
          <w:rFonts w:ascii="Arial Narrow" w:hAnsi="Arial Narrow" w:cs="Arial"/>
          <w:b/>
          <w:sz w:val="22"/>
          <w:szCs w:val="22"/>
        </w:rPr>
      </w:pPr>
      <w:r w:rsidRPr="00260BF9">
        <w:rPr>
          <w:rFonts w:ascii="Arial Narrow" w:hAnsi="Arial Narrow" w:cs="Arial"/>
          <w:b/>
          <w:i/>
          <w:iCs/>
          <w:sz w:val="22"/>
          <w:szCs w:val="22"/>
        </w:rPr>
        <w:t>Please apply online:</w:t>
      </w:r>
      <w:r w:rsidRPr="00260BF9">
        <w:rPr>
          <w:rFonts w:ascii="Arial Narrow" w:hAnsi="Arial Narrow" w:cs="Arial"/>
          <w:i/>
          <w:iCs/>
          <w:sz w:val="22"/>
          <w:szCs w:val="22"/>
        </w:rPr>
        <w:t xml:space="preserve">  </w:t>
      </w:r>
      <w:hyperlink r:id="rId13" w:history="1">
        <w:r w:rsidR="00197EF4" w:rsidRPr="00B64C8C">
          <w:rPr>
            <w:rStyle w:val="Hyperlink"/>
            <w:rFonts w:ascii="Arial Narrow" w:hAnsi="Arial Narrow" w:cs="Arial"/>
            <w:i/>
            <w:iCs/>
            <w:sz w:val="22"/>
            <w:szCs w:val="22"/>
          </w:rPr>
          <w:t>https://recruiting.adp.com/srccar/public/RTI.home?c=1136807&amp;d=TractorExternalPRO&amp;r=5000192206306</w:t>
        </w:r>
      </w:hyperlink>
      <w:r w:rsidR="00197EF4">
        <w:rPr>
          <w:rFonts w:ascii="Arial Narrow" w:hAnsi="Arial Narrow" w:cs="Arial"/>
          <w:i/>
          <w:iCs/>
          <w:sz w:val="22"/>
          <w:szCs w:val="22"/>
        </w:rPr>
        <w:t xml:space="preserve"> </w:t>
      </w:r>
      <w:bookmarkStart w:id="2" w:name="_GoBack"/>
      <w:bookmarkEnd w:id="2"/>
    </w:p>
    <w:p w14:paraId="4FAFB4D7" w14:textId="77777777" w:rsidR="00CC64B1" w:rsidRPr="00260BF9" w:rsidRDefault="00CC64B1" w:rsidP="0014016A">
      <w:pPr>
        <w:rPr>
          <w:rFonts w:ascii="Arial Narrow" w:hAnsi="Arial Narrow" w:cs="Arial"/>
          <w:b/>
          <w:sz w:val="22"/>
          <w:szCs w:val="22"/>
        </w:rPr>
      </w:pPr>
    </w:p>
    <w:p w14:paraId="4FAFB4D8" w14:textId="0E5CF2B8" w:rsidR="00C2105F" w:rsidRPr="00260BF9" w:rsidRDefault="00C2105F" w:rsidP="0014016A">
      <w:pPr>
        <w:rPr>
          <w:rFonts w:ascii="Arial Narrow" w:hAnsi="Arial Narrow" w:cs="Arial"/>
          <w:b/>
          <w:sz w:val="22"/>
          <w:szCs w:val="22"/>
        </w:rPr>
      </w:pPr>
      <w:r w:rsidRPr="00260BF9">
        <w:rPr>
          <w:rFonts w:ascii="Arial Narrow" w:hAnsi="Arial Narrow" w:cs="Arial"/>
          <w:b/>
          <w:sz w:val="22"/>
          <w:szCs w:val="22"/>
        </w:rPr>
        <w:t>Job Purpose</w:t>
      </w:r>
    </w:p>
    <w:p w14:paraId="3996AE76" w14:textId="77777777" w:rsidR="00E95B78" w:rsidRPr="00260BF9" w:rsidRDefault="00E95B78" w:rsidP="001218AB">
      <w:pPr>
        <w:rPr>
          <w:rFonts w:ascii="Arial Narrow" w:hAnsi="Arial Narrow" w:cs="Arial"/>
          <w:sz w:val="22"/>
          <w:szCs w:val="22"/>
        </w:rPr>
      </w:pPr>
    </w:p>
    <w:p w14:paraId="64AFC7B2" w14:textId="33D706F9" w:rsidR="00E95B78" w:rsidRPr="00260BF9" w:rsidRDefault="00FC6E9C" w:rsidP="00FC6E9C">
      <w:pPr>
        <w:rPr>
          <w:rFonts w:ascii="Arial Narrow" w:hAnsi="Arial Narrow" w:cs="Arial"/>
          <w:sz w:val="22"/>
          <w:szCs w:val="22"/>
        </w:rPr>
      </w:pPr>
      <w:r w:rsidRPr="00260BF9">
        <w:rPr>
          <w:rFonts w:ascii="Arial Narrow" w:hAnsi="Arial Narrow" w:cs="Arial"/>
          <w:sz w:val="22"/>
          <w:szCs w:val="22"/>
        </w:rPr>
        <w:t xml:space="preserve">The Customs Process Manager is the primary liaison with import vendors and brokerage firms, ensuring all information and communication is in place to clear containers through Customs which includes, but not limited to establishing and maintaining the correct Harmonized Tariff codes on imported items, obtaining needed PGA documents and ensuring Customs entries are in compliance with all applicable governmental regulations.  This position also manages the </w:t>
      </w:r>
      <w:r w:rsidRPr="00260BF9">
        <w:rPr>
          <w:rFonts w:ascii="Arial Narrow" w:hAnsi="Arial Narrow" w:cs="Arial"/>
          <w:b/>
          <w:sz w:val="22"/>
          <w:szCs w:val="22"/>
        </w:rPr>
        <w:t>C-TPAT</w:t>
      </w:r>
      <w:r w:rsidRPr="00260BF9">
        <w:rPr>
          <w:rFonts w:ascii="Arial Narrow" w:hAnsi="Arial Narrow" w:cs="Arial"/>
          <w:sz w:val="22"/>
          <w:szCs w:val="22"/>
        </w:rPr>
        <w:t xml:space="preserve"> and </w:t>
      </w:r>
      <w:r w:rsidRPr="00260BF9">
        <w:rPr>
          <w:rFonts w:ascii="Arial Narrow" w:hAnsi="Arial Narrow" w:cs="Arial"/>
          <w:b/>
          <w:sz w:val="22"/>
          <w:szCs w:val="22"/>
        </w:rPr>
        <w:t>Foreign Trade Zone</w:t>
      </w:r>
      <w:r w:rsidRPr="00260BF9">
        <w:rPr>
          <w:rFonts w:ascii="Arial Narrow" w:hAnsi="Arial Narrow" w:cs="Arial"/>
          <w:sz w:val="22"/>
          <w:szCs w:val="22"/>
        </w:rPr>
        <w:t xml:space="preserve"> programs for the organization, and acts as lead for the First Sale for Export initiative.  </w:t>
      </w:r>
    </w:p>
    <w:p w14:paraId="2C8F8147" w14:textId="77777777" w:rsidR="00FC6E9C" w:rsidRPr="00260BF9" w:rsidRDefault="00FC6E9C" w:rsidP="00E95B78">
      <w:pPr>
        <w:rPr>
          <w:rFonts w:ascii="Arial Narrow" w:hAnsi="Arial Narrow" w:cs="Arial"/>
          <w:sz w:val="22"/>
          <w:szCs w:val="22"/>
        </w:rPr>
      </w:pPr>
    </w:p>
    <w:p w14:paraId="4FAFB4E0" w14:textId="60C457DB" w:rsidR="005D3AD0" w:rsidRPr="00260BF9" w:rsidRDefault="005D3AD0" w:rsidP="0014016A">
      <w:pPr>
        <w:rPr>
          <w:rFonts w:ascii="Arial Narrow" w:hAnsi="Arial Narrow" w:cs="Arial"/>
          <w:b/>
          <w:sz w:val="22"/>
          <w:szCs w:val="22"/>
        </w:rPr>
      </w:pPr>
      <w:r w:rsidRPr="00260BF9">
        <w:rPr>
          <w:rFonts w:ascii="Arial Narrow" w:hAnsi="Arial Narrow" w:cs="Arial"/>
          <w:b/>
          <w:sz w:val="22"/>
          <w:szCs w:val="22"/>
        </w:rPr>
        <w:t>Primary Duties and Responsibilities</w:t>
      </w:r>
    </w:p>
    <w:p w14:paraId="4FAFB4E2" w14:textId="77777777" w:rsidR="002D3368" w:rsidRPr="00260BF9" w:rsidRDefault="002D3368" w:rsidP="00FD6766">
      <w:pPr>
        <w:tabs>
          <w:tab w:val="left" w:pos="1368"/>
        </w:tabs>
        <w:ind w:left="108" w:hanging="108"/>
        <w:rPr>
          <w:rFonts w:ascii="Arial Narrow" w:hAnsi="Arial Narrow" w:cs="Arial"/>
          <w:b/>
          <w:sz w:val="22"/>
          <w:szCs w:val="22"/>
        </w:rPr>
      </w:pPr>
    </w:p>
    <w:p w14:paraId="500DD5D1"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Identify/resolve import-related issues/concerns pertaining to government agencies (i.e. US Customs, EPA, FDA, CPCS, ITC, FCC, etc.).  Ensure compliant documents are being submitted by vendors to the brokerage firm.</w:t>
      </w:r>
    </w:p>
    <w:p w14:paraId="3DD0A198"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Manage </w:t>
      </w:r>
      <w:r w:rsidRPr="00260BF9">
        <w:rPr>
          <w:rFonts w:ascii="Arial Narrow" w:hAnsi="Arial Narrow" w:cs="Arial"/>
          <w:b/>
          <w:sz w:val="22"/>
          <w:szCs w:val="22"/>
        </w:rPr>
        <w:t>Customs Trade Partnership Against Terrorism (C-TPAT)</w:t>
      </w:r>
      <w:r w:rsidRPr="00260BF9">
        <w:rPr>
          <w:rFonts w:ascii="Arial Narrow" w:hAnsi="Arial Narrow" w:cs="Arial"/>
          <w:sz w:val="22"/>
          <w:szCs w:val="22"/>
        </w:rPr>
        <w:t xml:space="preserve"> program initiative for the organization, including annual re-authorization with US Customs, continual verification of C-TPAT questionnaire status of vendor base, re-validation of the program with US Customs every four years, and facilitation of product movement as a result of failed factory C-TPAT audits.</w:t>
      </w:r>
    </w:p>
    <w:p w14:paraId="07D428ED"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Ensure accuracy of factory information used in the C-TPAT certification process.</w:t>
      </w:r>
    </w:p>
    <w:p w14:paraId="7132C45E"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Manage the </w:t>
      </w:r>
      <w:r w:rsidRPr="00260BF9">
        <w:rPr>
          <w:rFonts w:ascii="Arial Narrow" w:hAnsi="Arial Narrow" w:cs="Arial"/>
          <w:b/>
          <w:sz w:val="22"/>
          <w:szCs w:val="22"/>
        </w:rPr>
        <w:t>Foreign Trade Zone (FTZ)</w:t>
      </w:r>
      <w:r w:rsidRPr="00260BF9">
        <w:rPr>
          <w:rFonts w:ascii="Arial Narrow" w:hAnsi="Arial Narrow" w:cs="Arial"/>
          <w:sz w:val="22"/>
          <w:szCs w:val="22"/>
        </w:rPr>
        <w:t xml:space="preserve"> process in the Arizona distribution center by determining product held in the zone and coordinating entry and movement out of the zone with the customs broker and US Customs.  Act as primary liaison with regards to FTZ requirements, documentation and compliance at the distribution center level.</w:t>
      </w:r>
    </w:p>
    <w:p w14:paraId="43A433CC"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 xml:space="preserve">Classify 3,000+ imported vendor items to the correct </w:t>
      </w:r>
      <w:r w:rsidRPr="00260BF9">
        <w:rPr>
          <w:rFonts w:ascii="Arial Narrow" w:hAnsi="Arial Narrow" w:cs="Arial"/>
          <w:b/>
          <w:sz w:val="22"/>
          <w:szCs w:val="22"/>
        </w:rPr>
        <w:t>Harmonized Tariff Code</w:t>
      </w:r>
      <w:r w:rsidRPr="00260BF9">
        <w:rPr>
          <w:rFonts w:ascii="Arial Narrow" w:hAnsi="Arial Narrow" w:cs="Arial"/>
          <w:sz w:val="22"/>
          <w:szCs w:val="22"/>
        </w:rPr>
        <w:t>.</w:t>
      </w:r>
    </w:p>
    <w:p w14:paraId="0D63F773"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Answer inquiries from brokerage firm, including inquiries about samples, material cost breakdown, intended use and audience and novelty status.</w:t>
      </w:r>
    </w:p>
    <w:p w14:paraId="4F189E30"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lastRenderedPageBreak/>
        <w:t>Identify/initiate/recover first sale for export duty savings opportunities with 3rd part facilitator.</w:t>
      </w:r>
    </w:p>
    <w:p w14:paraId="7E79861A"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Continually develop and implement a Customs compliance program to ensure import operations are conducted in accordance with Customs regulatory guidelines</w:t>
      </w:r>
    </w:p>
    <w:p w14:paraId="171A9E84"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Communicate with vendors about duty rates and required documents on imported items, which are needed to satisfy TSC, CBP and PGA requirements.</w:t>
      </w:r>
    </w:p>
    <w:p w14:paraId="733FE639"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Resolve vendor pricing discrepancy issues for customs entry purposes.</w:t>
      </w:r>
    </w:p>
    <w:p w14:paraId="7570025A"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Control the daily letter of credit and open account processes by reviewing and approving discrepancies, answering questions, and resolving problems identified by the vendors.</w:t>
      </w:r>
    </w:p>
    <w:p w14:paraId="65173B64" w14:textId="77777777" w:rsidR="00FC6E9C" w:rsidRPr="00260BF9" w:rsidRDefault="00FC6E9C" w:rsidP="00FC6E9C">
      <w:pPr>
        <w:pStyle w:val="ListParagraph"/>
        <w:numPr>
          <w:ilvl w:val="0"/>
          <w:numId w:val="28"/>
        </w:numPr>
        <w:rPr>
          <w:rFonts w:ascii="Arial Narrow" w:hAnsi="Arial Narrow" w:cs="Arial"/>
          <w:sz w:val="22"/>
          <w:szCs w:val="22"/>
        </w:rPr>
      </w:pPr>
      <w:r w:rsidRPr="00260BF9">
        <w:rPr>
          <w:rFonts w:ascii="Arial Narrow" w:hAnsi="Arial Narrow" w:cs="Arial"/>
          <w:sz w:val="22"/>
          <w:szCs w:val="22"/>
        </w:rPr>
        <w:t>Perform daily customs entry audits.  Ensure corrections are made as needed through a Customs broker, PEA and/or Quarterly PEA process. File quarterly reports to US Customs for overages/shortages and damages.</w:t>
      </w:r>
    </w:p>
    <w:p w14:paraId="4FAFB4ED" w14:textId="102FF9AC" w:rsidR="00747D34" w:rsidRPr="00260BF9" w:rsidRDefault="00747D34" w:rsidP="00C35B24">
      <w:pPr>
        <w:spacing w:line="360" w:lineRule="auto"/>
        <w:rPr>
          <w:rFonts w:ascii="Arial Narrow" w:hAnsi="Arial Narrow" w:cs="Arial"/>
          <w:b/>
          <w:sz w:val="22"/>
          <w:szCs w:val="22"/>
        </w:rPr>
      </w:pPr>
    </w:p>
    <w:p w14:paraId="4FAFB4F1" w14:textId="37CE2DDB" w:rsidR="00A404DB" w:rsidRPr="00260BF9" w:rsidRDefault="00A404DB" w:rsidP="0014016A">
      <w:pPr>
        <w:rPr>
          <w:rFonts w:ascii="Arial Narrow" w:hAnsi="Arial Narrow" w:cs="Arial"/>
          <w:b/>
          <w:sz w:val="22"/>
          <w:szCs w:val="22"/>
        </w:rPr>
      </w:pPr>
      <w:r w:rsidRPr="00260BF9">
        <w:rPr>
          <w:rFonts w:ascii="Arial Narrow" w:hAnsi="Arial Narrow" w:cs="Arial"/>
          <w:b/>
          <w:sz w:val="22"/>
          <w:szCs w:val="22"/>
        </w:rPr>
        <w:t>Education and Experience</w:t>
      </w:r>
    </w:p>
    <w:p w14:paraId="4FAFB4F3" w14:textId="77777777" w:rsidR="00393AAA" w:rsidRPr="00260BF9" w:rsidRDefault="00393AAA" w:rsidP="00593CCA">
      <w:pPr>
        <w:ind w:left="180"/>
        <w:rPr>
          <w:rFonts w:ascii="Arial Narrow" w:hAnsi="Arial Narrow" w:cs="Arial"/>
          <w:sz w:val="22"/>
          <w:szCs w:val="22"/>
        </w:rPr>
      </w:pPr>
    </w:p>
    <w:p w14:paraId="525197B4" w14:textId="6C0D77B7"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Bachelor’s degree from an accredited college or university.</w:t>
      </w:r>
    </w:p>
    <w:p w14:paraId="09E21CCB" w14:textId="24A2BB1F"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 xml:space="preserve">5-7 years’ experience in the transportation industry.  </w:t>
      </w:r>
    </w:p>
    <w:p w14:paraId="739E69B2" w14:textId="77777777" w:rsidR="00FC6E9C" w:rsidRPr="00260BF9" w:rsidRDefault="00FC6E9C" w:rsidP="00FC6E9C">
      <w:pPr>
        <w:pStyle w:val="ListParagraph"/>
        <w:widowControl w:val="0"/>
        <w:numPr>
          <w:ilvl w:val="0"/>
          <w:numId w:val="29"/>
        </w:numPr>
        <w:tabs>
          <w:tab w:val="left" w:pos="2040"/>
        </w:tabs>
        <w:autoSpaceDE w:val="0"/>
        <w:autoSpaceDN w:val="0"/>
        <w:adjustRightInd w:val="0"/>
        <w:rPr>
          <w:rFonts w:ascii="Arial Narrow" w:hAnsi="Arial Narrow" w:cs="Arial"/>
          <w:b/>
          <w:sz w:val="22"/>
          <w:szCs w:val="22"/>
        </w:rPr>
      </w:pPr>
      <w:r w:rsidRPr="00260BF9">
        <w:rPr>
          <w:rFonts w:ascii="Arial Narrow" w:hAnsi="Arial Narrow" w:cs="Arial"/>
          <w:b/>
          <w:sz w:val="22"/>
          <w:szCs w:val="22"/>
        </w:rPr>
        <w:t>Customs brokerage License required</w:t>
      </w:r>
    </w:p>
    <w:p w14:paraId="78CF35DF" w14:textId="77777777"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 xml:space="preserve">Experience classifying imported items, addressing Anti-Dumping Duty, customs auditing and/or requesting binding rulings preferred.  </w:t>
      </w:r>
    </w:p>
    <w:p w14:paraId="50B7989D" w14:textId="3ACBB452" w:rsidR="00A553F0"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NOTE:  A combination of experience and education will be considered.</w:t>
      </w:r>
    </w:p>
    <w:p w14:paraId="751AF887" w14:textId="55460471" w:rsidR="00FC6E9C" w:rsidRPr="00260BF9" w:rsidRDefault="00FC6E9C" w:rsidP="00FC6E9C">
      <w:pPr>
        <w:pStyle w:val="ListParagraph"/>
        <w:numPr>
          <w:ilvl w:val="0"/>
          <w:numId w:val="29"/>
        </w:numPr>
        <w:rPr>
          <w:rFonts w:ascii="Arial Narrow" w:hAnsi="Arial Narrow" w:cs="Arial"/>
          <w:sz w:val="22"/>
          <w:szCs w:val="22"/>
        </w:rPr>
      </w:pPr>
      <w:r w:rsidRPr="00260BF9">
        <w:rPr>
          <w:rFonts w:ascii="Arial Narrow" w:hAnsi="Arial Narrow" w:cs="Arial"/>
          <w:sz w:val="22"/>
          <w:szCs w:val="22"/>
        </w:rPr>
        <w:t>Customs experience in retail preferred, but not required.</w:t>
      </w:r>
    </w:p>
    <w:p w14:paraId="10299729" w14:textId="77777777" w:rsidR="00FC6E9C" w:rsidRPr="00260BF9" w:rsidRDefault="00FC6E9C" w:rsidP="00FC6E9C">
      <w:pPr>
        <w:pStyle w:val="ListParagraph"/>
        <w:rPr>
          <w:rFonts w:ascii="Arial Narrow" w:hAnsi="Arial Narrow" w:cs="Arial"/>
          <w:sz w:val="22"/>
          <w:szCs w:val="22"/>
        </w:rPr>
      </w:pPr>
    </w:p>
    <w:p w14:paraId="4FAFB4F6" w14:textId="77777777" w:rsidR="00A404DB" w:rsidRPr="00260BF9" w:rsidRDefault="00A404DB" w:rsidP="0014016A">
      <w:pPr>
        <w:rPr>
          <w:rFonts w:ascii="Arial Narrow" w:hAnsi="Arial Narrow" w:cs="Arial"/>
          <w:b/>
          <w:sz w:val="22"/>
          <w:szCs w:val="22"/>
        </w:rPr>
      </w:pPr>
      <w:r w:rsidRPr="00260BF9">
        <w:rPr>
          <w:rFonts w:ascii="Arial Narrow" w:hAnsi="Arial Narrow" w:cs="Arial"/>
          <w:b/>
          <w:sz w:val="22"/>
          <w:szCs w:val="22"/>
        </w:rPr>
        <w:t>Knowledge/Skills/Abilities/Training/Systems</w:t>
      </w:r>
    </w:p>
    <w:p w14:paraId="4FAFB4F8" w14:textId="77777777" w:rsidR="00AB0CC6" w:rsidRPr="00260BF9" w:rsidRDefault="00AB0CC6" w:rsidP="00AB0CC6">
      <w:pPr>
        <w:rPr>
          <w:rFonts w:ascii="Arial Narrow" w:hAnsi="Arial Narrow" w:cs="Arial"/>
          <w:i/>
          <w:sz w:val="22"/>
          <w:szCs w:val="22"/>
        </w:rPr>
      </w:pPr>
    </w:p>
    <w:p w14:paraId="3F76166F"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Strong and demonstrated analytical, communication, organizational and problem-solving skills</w:t>
      </w:r>
    </w:p>
    <w:p w14:paraId="5C457EA2"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work independently and handle conflict in a fast-paced environment</w:t>
      </w:r>
    </w:p>
    <w:p w14:paraId="146C02CC"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Functional and technical skills to manipulate data to drive and expedite project analyses and completion</w:t>
      </w:r>
    </w:p>
    <w:p w14:paraId="69075B48"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and proficiency in Microsoft Office (advanced skills in Excel)</w:t>
      </w:r>
    </w:p>
    <w:p w14:paraId="426F0BB5"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work in a cross-functional team environment</w:t>
      </w:r>
    </w:p>
    <w:p w14:paraId="30F55C61"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Detail oriented in daily activities with a self-starter attitude</w:t>
      </w:r>
    </w:p>
    <w:p w14:paraId="5298B1FF" w14:textId="77777777"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prioritize tasks through effective time management</w:t>
      </w:r>
    </w:p>
    <w:p w14:paraId="4C42A861" w14:textId="354B44BD" w:rsidR="00FC6E9C" w:rsidRPr="00260BF9" w:rsidRDefault="00FC6E9C" w:rsidP="00FC6E9C">
      <w:pPr>
        <w:pStyle w:val="ListParagraph"/>
        <w:numPr>
          <w:ilvl w:val="0"/>
          <w:numId w:val="30"/>
        </w:numPr>
        <w:rPr>
          <w:rFonts w:ascii="Arial Narrow" w:hAnsi="Arial Narrow" w:cs="Arial"/>
          <w:sz w:val="22"/>
          <w:szCs w:val="22"/>
        </w:rPr>
      </w:pPr>
      <w:r w:rsidRPr="00260BF9">
        <w:rPr>
          <w:rFonts w:ascii="Arial Narrow" w:hAnsi="Arial Narrow" w:cs="Arial"/>
          <w:sz w:val="22"/>
          <w:szCs w:val="22"/>
        </w:rPr>
        <w:t>Ability to meet expectations and requirements of internal and external customers.</w:t>
      </w:r>
    </w:p>
    <w:p w14:paraId="2FE9EBA4" w14:textId="77777777" w:rsidR="002924E7" w:rsidRPr="00260BF9" w:rsidRDefault="002924E7" w:rsidP="002924E7">
      <w:pPr>
        <w:pStyle w:val="ListParagraph"/>
        <w:rPr>
          <w:rFonts w:ascii="Arial Narrow" w:hAnsi="Arial Narrow" w:cs="Arial"/>
          <w:sz w:val="22"/>
          <w:szCs w:val="22"/>
        </w:rPr>
      </w:pPr>
    </w:p>
    <w:p w14:paraId="37B3CF1D" w14:textId="77777777" w:rsidR="00E95B78" w:rsidRPr="00FC6E9C" w:rsidRDefault="00E95B78" w:rsidP="00274243">
      <w:pPr>
        <w:rPr>
          <w:rFonts w:ascii="Arial" w:hAnsi="Arial" w:cs="Arial"/>
          <w:sz w:val="22"/>
          <w:szCs w:val="22"/>
        </w:rPr>
      </w:pPr>
    </w:p>
    <w:p w14:paraId="3E23AFCA" w14:textId="77777777" w:rsidR="00274243" w:rsidRPr="00CD45B7" w:rsidRDefault="00274243" w:rsidP="00C35B24">
      <w:pPr>
        <w:tabs>
          <w:tab w:val="left" w:pos="360"/>
        </w:tabs>
        <w:spacing w:line="360" w:lineRule="auto"/>
        <w:rPr>
          <w:rFonts w:ascii="Arial" w:hAnsi="Arial" w:cs="Arial"/>
          <w:sz w:val="20"/>
          <w:szCs w:val="20"/>
        </w:rPr>
      </w:pPr>
    </w:p>
    <w:sectPr w:rsidR="00274243" w:rsidRPr="00CD45B7" w:rsidSect="00747D34">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875B" w14:textId="77777777" w:rsidR="00633C53" w:rsidRDefault="00633C53" w:rsidP="00132279">
      <w:r>
        <w:separator/>
      </w:r>
    </w:p>
  </w:endnote>
  <w:endnote w:type="continuationSeparator" w:id="0">
    <w:p w14:paraId="4416722C" w14:textId="77777777" w:rsidR="00633C53" w:rsidRDefault="00633C53" w:rsidP="001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B597" w14:textId="350F1A47" w:rsidR="00592067" w:rsidRPr="00132279" w:rsidRDefault="00592067" w:rsidP="008B3820">
    <w:pPr>
      <w:pStyle w:val="Footer"/>
      <w:jc w:val="both"/>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31888" w14:textId="77777777" w:rsidR="00633C53" w:rsidRDefault="00633C53" w:rsidP="00132279">
      <w:r>
        <w:separator/>
      </w:r>
    </w:p>
  </w:footnote>
  <w:footnote w:type="continuationSeparator" w:id="0">
    <w:p w14:paraId="479DBE7E" w14:textId="77777777" w:rsidR="00633C53" w:rsidRDefault="00633C53" w:rsidP="0013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2E9"/>
    <w:multiLevelType w:val="hybridMultilevel"/>
    <w:tmpl w:val="A4641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497"/>
    <w:multiLevelType w:val="hybridMultilevel"/>
    <w:tmpl w:val="165E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05A97"/>
    <w:multiLevelType w:val="hybridMultilevel"/>
    <w:tmpl w:val="17B2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A15D2"/>
    <w:multiLevelType w:val="hybridMultilevel"/>
    <w:tmpl w:val="5BD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6285"/>
    <w:multiLevelType w:val="hybridMultilevel"/>
    <w:tmpl w:val="C606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3BC8"/>
    <w:multiLevelType w:val="hybridMultilevel"/>
    <w:tmpl w:val="373667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10A44F8"/>
    <w:multiLevelType w:val="hybridMultilevel"/>
    <w:tmpl w:val="361AD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E6AE2"/>
    <w:multiLevelType w:val="hybridMultilevel"/>
    <w:tmpl w:val="4396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36887"/>
    <w:multiLevelType w:val="hybridMultilevel"/>
    <w:tmpl w:val="8724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BE8"/>
    <w:multiLevelType w:val="hybridMultilevel"/>
    <w:tmpl w:val="F92A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84E75"/>
    <w:multiLevelType w:val="hybridMultilevel"/>
    <w:tmpl w:val="4784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071C9"/>
    <w:multiLevelType w:val="hybridMultilevel"/>
    <w:tmpl w:val="D828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41E1A"/>
    <w:multiLevelType w:val="hybridMultilevel"/>
    <w:tmpl w:val="EBB87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962C7"/>
    <w:multiLevelType w:val="hybridMultilevel"/>
    <w:tmpl w:val="879C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D0E75"/>
    <w:multiLevelType w:val="hybridMultilevel"/>
    <w:tmpl w:val="AB06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D24B3"/>
    <w:multiLevelType w:val="hybridMultilevel"/>
    <w:tmpl w:val="5C7E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C4A19"/>
    <w:multiLevelType w:val="hybridMultilevel"/>
    <w:tmpl w:val="8494C5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52E3C"/>
    <w:multiLevelType w:val="hybridMultilevel"/>
    <w:tmpl w:val="DD1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772FA"/>
    <w:multiLevelType w:val="hybridMultilevel"/>
    <w:tmpl w:val="82D0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65DC7"/>
    <w:multiLevelType w:val="hybridMultilevel"/>
    <w:tmpl w:val="B74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33AFF"/>
    <w:multiLevelType w:val="hybridMultilevel"/>
    <w:tmpl w:val="14CE8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F150AF"/>
    <w:multiLevelType w:val="hybridMultilevel"/>
    <w:tmpl w:val="42A2C5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3DF39E0"/>
    <w:multiLevelType w:val="hybridMultilevel"/>
    <w:tmpl w:val="5B2AF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E54ED"/>
    <w:multiLevelType w:val="hybridMultilevel"/>
    <w:tmpl w:val="DAF46298"/>
    <w:lvl w:ilvl="0" w:tplc="1B805B80">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B3E48"/>
    <w:multiLevelType w:val="hybridMultilevel"/>
    <w:tmpl w:val="2C3A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123B5"/>
    <w:multiLevelType w:val="hybridMultilevel"/>
    <w:tmpl w:val="37564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D9322C"/>
    <w:multiLevelType w:val="hybridMultilevel"/>
    <w:tmpl w:val="DB6C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82D29"/>
    <w:multiLevelType w:val="hybridMultilevel"/>
    <w:tmpl w:val="67A81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B3C80"/>
    <w:multiLevelType w:val="hybridMultilevel"/>
    <w:tmpl w:val="84C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149BA"/>
    <w:multiLevelType w:val="hybridMultilevel"/>
    <w:tmpl w:val="6604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6"/>
  </w:num>
  <w:num w:numId="4">
    <w:abstractNumId w:val="22"/>
  </w:num>
  <w:num w:numId="5">
    <w:abstractNumId w:val="0"/>
  </w:num>
  <w:num w:numId="6">
    <w:abstractNumId w:val="21"/>
  </w:num>
  <w:num w:numId="7">
    <w:abstractNumId w:val="19"/>
  </w:num>
  <w:num w:numId="8">
    <w:abstractNumId w:val="18"/>
  </w:num>
  <w:num w:numId="9">
    <w:abstractNumId w:val="10"/>
  </w:num>
  <w:num w:numId="10">
    <w:abstractNumId w:val="25"/>
  </w:num>
  <w:num w:numId="11">
    <w:abstractNumId w:val="29"/>
  </w:num>
  <w:num w:numId="12">
    <w:abstractNumId w:val="1"/>
  </w:num>
  <w:num w:numId="13">
    <w:abstractNumId w:val="13"/>
  </w:num>
  <w:num w:numId="14">
    <w:abstractNumId w:val="20"/>
  </w:num>
  <w:num w:numId="15">
    <w:abstractNumId w:val="16"/>
  </w:num>
  <w:num w:numId="16">
    <w:abstractNumId w:val="2"/>
  </w:num>
  <w:num w:numId="17">
    <w:abstractNumId w:val="5"/>
  </w:num>
  <w:num w:numId="18">
    <w:abstractNumId w:val="26"/>
  </w:num>
  <w:num w:numId="19">
    <w:abstractNumId w:val="23"/>
  </w:num>
  <w:num w:numId="20">
    <w:abstractNumId w:val="7"/>
  </w:num>
  <w:num w:numId="21">
    <w:abstractNumId w:val="3"/>
  </w:num>
  <w:num w:numId="22">
    <w:abstractNumId w:val="28"/>
  </w:num>
  <w:num w:numId="23">
    <w:abstractNumId w:val="24"/>
  </w:num>
  <w:num w:numId="24">
    <w:abstractNumId w:val="11"/>
  </w:num>
  <w:num w:numId="25">
    <w:abstractNumId w:val="8"/>
  </w:num>
  <w:num w:numId="26">
    <w:abstractNumId w:val="4"/>
  </w:num>
  <w:num w:numId="27">
    <w:abstractNumId w:val="17"/>
  </w:num>
  <w:num w:numId="28">
    <w:abstractNumId w:val="15"/>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2D"/>
    <w:rsid w:val="000126BC"/>
    <w:rsid w:val="000137DC"/>
    <w:rsid w:val="00020112"/>
    <w:rsid w:val="00031DDA"/>
    <w:rsid w:val="00034E04"/>
    <w:rsid w:val="00043137"/>
    <w:rsid w:val="00051B4D"/>
    <w:rsid w:val="00056840"/>
    <w:rsid w:val="00056867"/>
    <w:rsid w:val="00067EE4"/>
    <w:rsid w:val="0007746B"/>
    <w:rsid w:val="00081281"/>
    <w:rsid w:val="000A1DA4"/>
    <w:rsid w:val="000A310A"/>
    <w:rsid w:val="000A59D7"/>
    <w:rsid w:val="000C515C"/>
    <w:rsid w:val="000D778A"/>
    <w:rsid w:val="000E5588"/>
    <w:rsid w:val="001042EC"/>
    <w:rsid w:val="00117473"/>
    <w:rsid w:val="00117D31"/>
    <w:rsid w:val="001218AB"/>
    <w:rsid w:val="00131D43"/>
    <w:rsid w:val="00132279"/>
    <w:rsid w:val="0014016A"/>
    <w:rsid w:val="00164ED9"/>
    <w:rsid w:val="00170554"/>
    <w:rsid w:val="001958E6"/>
    <w:rsid w:val="00197089"/>
    <w:rsid w:val="00197EF4"/>
    <w:rsid w:val="001D0F42"/>
    <w:rsid w:val="001E1653"/>
    <w:rsid w:val="001E58B8"/>
    <w:rsid w:val="00205F5D"/>
    <w:rsid w:val="002061C7"/>
    <w:rsid w:val="00232477"/>
    <w:rsid w:val="00235C76"/>
    <w:rsid w:val="00245525"/>
    <w:rsid w:val="00260BF9"/>
    <w:rsid w:val="0027254C"/>
    <w:rsid w:val="00274243"/>
    <w:rsid w:val="0027688C"/>
    <w:rsid w:val="00280314"/>
    <w:rsid w:val="00286CB5"/>
    <w:rsid w:val="002924E7"/>
    <w:rsid w:val="002960FA"/>
    <w:rsid w:val="002D3368"/>
    <w:rsid w:val="00326C33"/>
    <w:rsid w:val="00354088"/>
    <w:rsid w:val="003565E6"/>
    <w:rsid w:val="00382068"/>
    <w:rsid w:val="003924F0"/>
    <w:rsid w:val="00393AAA"/>
    <w:rsid w:val="00397CB3"/>
    <w:rsid w:val="003A1B27"/>
    <w:rsid w:val="003C7CED"/>
    <w:rsid w:val="00402322"/>
    <w:rsid w:val="0040552A"/>
    <w:rsid w:val="00421FCF"/>
    <w:rsid w:val="00427EDF"/>
    <w:rsid w:val="00433822"/>
    <w:rsid w:val="00434008"/>
    <w:rsid w:val="00440662"/>
    <w:rsid w:val="004427CA"/>
    <w:rsid w:val="004472ED"/>
    <w:rsid w:val="0047114D"/>
    <w:rsid w:val="00473DC8"/>
    <w:rsid w:val="00483D20"/>
    <w:rsid w:val="00490DD8"/>
    <w:rsid w:val="004B781A"/>
    <w:rsid w:val="004C502D"/>
    <w:rsid w:val="004D11DE"/>
    <w:rsid w:val="004D598F"/>
    <w:rsid w:val="004E78AD"/>
    <w:rsid w:val="00505D7A"/>
    <w:rsid w:val="005618C9"/>
    <w:rsid w:val="0058235B"/>
    <w:rsid w:val="005857AF"/>
    <w:rsid w:val="00592067"/>
    <w:rsid w:val="00593CCA"/>
    <w:rsid w:val="00594711"/>
    <w:rsid w:val="005A2EC6"/>
    <w:rsid w:val="005A447B"/>
    <w:rsid w:val="005D3AD0"/>
    <w:rsid w:val="005D4307"/>
    <w:rsid w:val="005D48E7"/>
    <w:rsid w:val="005D661A"/>
    <w:rsid w:val="005E0AA8"/>
    <w:rsid w:val="005E4CD4"/>
    <w:rsid w:val="005E7E28"/>
    <w:rsid w:val="005F25F4"/>
    <w:rsid w:val="005F43B3"/>
    <w:rsid w:val="0060573F"/>
    <w:rsid w:val="00613EFD"/>
    <w:rsid w:val="00633C53"/>
    <w:rsid w:val="00677D69"/>
    <w:rsid w:val="006919F1"/>
    <w:rsid w:val="006B0EE4"/>
    <w:rsid w:val="00734A26"/>
    <w:rsid w:val="007464E8"/>
    <w:rsid w:val="00746AA9"/>
    <w:rsid w:val="00747D34"/>
    <w:rsid w:val="007526C9"/>
    <w:rsid w:val="0075345C"/>
    <w:rsid w:val="00755201"/>
    <w:rsid w:val="00762153"/>
    <w:rsid w:val="00765845"/>
    <w:rsid w:val="00772E62"/>
    <w:rsid w:val="0077733B"/>
    <w:rsid w:val="00790EDE"/>
    <w:rsid w:val="00791149"/>
    <w:rsid w:val="00794B05"/>
    <w:rsid w:val="00794F6A"/>
    <w:rsid w:val="007A32D4"/>
    <w:rsid w:val="007A6EDB"/>
    <w:rsid w:val="007B3D77"/>
    <w:rsid w:val="007C3949"/>
    <w:rsid w:val="007C5705"/>
    <w:rsid w:val="007C6E8F"/>
    <w:rsid w:val="007D2A93"/>
    <w:rsid w:val="007D357D"/>
    <w:rsid w:val="00812960"/>
    <w:rsid w:val="008443EB"/>
    <w:rsid w:val="00855F00"/>
    <w:rsid w:val="0086306E"/>
    <w:rsid w:val="0086485C"/>
    <w:rsid w:val="00866697"/>
    <w:rsid w:val="00875D26"/>
    <w:rsid w:val="00885CDF"/>
    <w:rsid w:val="008B3820"/>
    <w:rsid w:val="008C303C"/>
    <w:rsid w:val="008E6256"/>
    <w:rsid w:val="008F2484"/>
    <w:rsid w:val="0091036C"/>
    <w:rsid w:val="00917F92"/>
    <w:rsid w:val="00923494"/>
    <w:rsid w:val="00930A14"/>
    <w:rsid w:val="00933456"/>
    <w:rsid w:val="00942C8D"/>
    <w:rsid w:val="00970006"/>
    <w:rsid w:val="009752C4"/>
    <w:rsid w:val="00985C1E"/>
    <w:rsid w:val="009B1E6E"/>
    <w:rsid w:val="009C539F"/>
    <w:rsid w:val="009D3BC6"/>
    <w:rsid w:val="009D70EC"/>
    <w:rsid w:val="009E695E"/>
    <w:rsid w:val="009E73B9"/>
    <w:rsid w:val="00A14AAD"/>
    <w:rsid w:val="00A31221"/>
    <w:rsid w:val="00A3465E"/>
    <w:rsid w:val="00A404DB"/>
    <w:rsid w:val="00A53C61"/>
    <w:rsid w:val="00A553F0"/>
    <w:rsid w:val="00A80140"/>
    <w:rsid w:val="00A812B5"/>
    <w:rsid w:val="00A92D64"/>
    <w:rsid w:val="00A9385A"/>
    <w:rsid w:val="00AA008A"/>
    <w:rsid w:val="00AB0CC6"/>
    <w:rsid w:val="00AB2257"/>
    <w:rsid w:val="00AB4AF3"/>
    <w:rsid w:val="00AF6856"/>
    <w:rsid w:val="00B00B2F"/>
    <w:rsid w:val="00B03207"/>
    <w:rsid w:val="00B256B0"/>
    <w:rsid w:val="00B31771"/>
    <w:rsid w:val="00B37CAD"/>
    <w:rsid w:val="00B80820"/>
    <w:rsid w:val="00B92235"/>
    <w:rsid w:val="00BD5A88"/>
    <w:rsid w:val="00BE6319"/>
    <w:rsid w:val="00C140A8"/>
    <w:rsid w:val="00C15C19"/>
    <w:rsid w:val="00C2105F"/>
    <w:rsid w:val="00C24D13"/>
    <w:rsid w:val="00C35B24"/>
    <w:rsid w:val="00C64F4E"/>
    <w:rsid w:val="00C67A73"/>
    <w:rsid w:val="00C75DEF"/>
    <w:rsid w:val="00CA01A2"/>
    <w:rsid w:val="00CA375D"/>
    <w:rsid w:val="00CB7743"/>
    <w:rsid w:val="00CC1F05"/>
    <w:rsid w:val="00CC26C9"/>
    <w:rsid w:val="00CC47D7"/>
    <w:rsid w:val="00CC64B1"/>
    <w:rsid w:val="00CD3FC1"/>
    <w:rsid w:val="00CD45B7"/>
    <w:rsid w:val="00CE6EAA"/>
    <w:rsid w:val="00CF3E2C"/>
    <w:rsid w:val="00CF4FF1"/>
    <w:rsid w:val="00D36410"/>
    <w:rsid w:val="00D406EE"/>
    <w:rsid w:val="00D60C37"/>
    <w:rsid w:val="00D621D8"/>
    <w:rsid w:val="00D66371"/>
    <w:rsid w:val="00D8150E"/>
    <w:rsid w:val="00D82850"/>
    <w:rsid w:val="00DC76F4"/>
    <w:rsid w:val="00DD4BD7"/>
    <w:rsid w:val="00DF6583"/>
    <w:rsid w:val="00E1182D"/>
    <w:rsid w:val="00E17DAB"/>
    <w:rsid w:val="00E30854"/>
    <w:rsid w:val="00E64F37"/>
    <w:rsid w:val="00E91BE8"/>
    <w:rsid w:val="00E95B78"/>
    <w:rsid w:val="00EC02BD"/>
    <w:rsid w:val="00EE392A"/>
    <w:rsid w:val="00EF3276"/>
    <w:rsid w:val="00EF6F58"/>
    <w:rsid w:val="00F03D7E"/>
    <w:rsid w:val="00F11E96"/>
    <w:rsid w:val="00F37E96"/>
    <w:rsid w:val="00F57E00"/>
    <w:rsid w:val="00F67FBC"/>
    <w:rsid w:val="00F948A7"/>
    <w:rsid w:val="00FA3E28"/>
    <w:rsid w:val="00FB34AD"/>
    <w:rsid w:val="00FB36AF"/>
    <w:rsid w:val="00FC6E9C"/>
    <w:rsid w:val="00FD6766"/>
    <w:rsid w:val="00FE17CF"/>
    <w:rsid w:val="00FF1145"/>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FB4BE"/>
  <w15:docId w15:val="{948DE719-D270-4186-9C08-CF281D82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E7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1E96"/>
    <w:rPr>
      <w:rFonts w:ascii="Tahoma" w:hAnsi="Tahoma" w:cs="Tahoma"/>
      <w:sz w:val="16"/>
      <w:szCs w:val="16"/>
    </w:rPr>
  </w:style>
  <w:style w:type="paragraph" w:styleId="ListParagraph">
    <w:name w:val="List Paragraph"/>
    <w:basedOn w:val="Normal"/>
    <w:uiPriority w:val="34"/>
    <w:qFormat/>
    <w:rsid w:val="0040552A"/>
    <w:pPr>
      <w:ind w:left="720"/>
    </w:pPr>
  </w:style>
  <w:style w:type="character" w:styleId="PlaceholderText">
    <w:name w:val="Placeholder Text"/>
    <w:basedOn w:val="DefaultParagraphFont"/>
    <w:uiPriority w:val="99"/>
    <w:semiHidden/>
    <w:rsid w:val="008E6256"/>
    <w:rPr>
      <w:color w:val="808080"/>
    </w:rPr>
  </w:style>
  <w:style w:type="paragraph" w:styleId="TableofFigures">
    <w:name w:val="table of figures"/>
    <w:basedOn w:val="Normal"/>
    <w:next w:val="Normal"/>
    <w:rsid w:val="008E6256"/>
  </w:style>
  <w:style w:type="character" w:customStyle="1" w:styleId="Style1">
    <w:name w:val="Style1"/>
    <w:basedOn w:val="DefaultParagraphFont"/>
    <w:rsid w:val="00985C1E"/>
    <w:rPr>
      <w:rFonts w:ascii="Arial" w:hAnsi="Arial"/>
      <w:sz w:val="20"/>
    </w:rPr>
  </w:style>
  <w:style w:type="character" w:customStyle="1" w:styleId="Style2">
    <w:name w:val="Style2"/>
    <w:basedOn w:val="DefaultParagraphFont"/>
    <w:rsid w:val="007A6EDB"/>
    <w:rPr>
      <w:rFonts w:ascii="Arial" w:hAnsi="Arial"/>
      <w:sz w:val="20"/>
    </w:rPr>
  </w:style>
  <w:style w:type="character" w:customStyle="1" w:styleId="Style3">
    <w:name w:val="Style3"/>
    <w:basedOn w:val="DefaultParagraphFont"/>
    <w:rsid w:val="007A6EDB"/>
    <w:rPr>
      <w:rFonts w:ascii="Arial" w:hAnsi="Arial"/>
      <w:b/>
      <w:sz w:val="20"/>
    </w:rPr>
  </w:style>
  <w:style w:type="character" w:customStyle="1" w:styleId="Style4">
    <w:name w:val="Style4"/>
    <w:basedOn w:val="DefaultParagraphFont"/>
    <w:rsid w:val="007A6EDB"/>
    <w:rPr>
      <w:rFonts w:ascii="Arial" w:hAnsi="Arial"/>
      <w:b/>
      <w:sz w:val="20"/>
    </w:rPr>
  </w:style>
  <w:style w:type="paragraph" w:styleId="Header">
    <w:name w:val="header"/>
    <w:basedOn w:val="Normal"/>
    <w:link w:val="HeaderChar"/>
    <w:rsid w:val="00132279"/>
    <w:pPr>
      <w:tabs>
        <w:tab w:val="center" w:pos="4680"/>
        <w:tab w:val="right" w:pos="9360"/>
      </w:tabs>
    </w:pPr>
  </w:style>
  <w:style w:type="character" w:customStyle="1" w:styleId="HeaderChar">
    <w:name w:val="Header Char"/>
    <w:basedOn w:val="DefaultParagraphFont"/>
    <w:link w:val="Header"/>
    <w:rsid w:val="00132279"/>
    <w:rPr>
      <w:sz w:val="24"/>
      <w:szCs w:val="24"/>
    </w:rPr>
  </w:style>
  <w:style w:type="paragraph" w:styleId="Footer">
    <w:name w:val="footer"/>
    <w:basedOn w:val="Normal"/>
    <w:link w:val="FooterChar"/>
    <w:rsid w:val="00132279"/>
    <w:pPr>
      <w:tabs>
        <w:tab w:val="center" w:pos="4680"/>
        <w:tab w:val="right" w:pos="9360"/>
      </w:tabs>
    </w:pPr>
  </w:style>
  <w:style w:type="character" w:customStyle="1" w:styleId="FooterChar">
    <w:name w:val="Footer Char"/>
    <w:basedOn w:val="DefaultParagraphFont"/>
    <w:link w:val="Footer"/>
    <w:rsid w:val="00132279"/>
    <w:rPr>
      <w:sz w:val="24"/>
      <w:szCs w:val="24"/>
    </w:rPr>
  </w:style>
  <w:style w:type="character" w:styleId="Hyperlink">
    <w:name w:val="Hyperlink"/>
    <w:uiPriority w:val="99"/>
    <w:unhideWhenUsed/>
    <w:rsid w:val="00274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ruiting.adp.com/srccar/public/RTI.home?c=1136807&amp;d=TractorExternalPRO&amp;r=50001922063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3D1560B704A56B10762D39B949D85"/>
        <w:category>
          <w:name w:val="General"/>
          <w:gallery w:val="placeholder"/>
        </w:category>
        <w:types>
          <w:type w:val="bbPlcHdr"/>
        </w:types>
        <w:behaviors>
          <w:behavior w:val="content"/>
        </w:behaviors>
        <w:guid w:val="{F4A3A179-52F4-44C5-BD22-73BDF30A9250}"/>
      </w:docPartPr>
      <w:docPartBody>
        <w:p w:rsidR="00306E6C" w:rsidRDefault="002F64B5">
          <w:pPr>
            <w:pStyle w:val="A3F3D1560B704A56B10762D39B949D85"/>
          </w:pPr>
          <w:r>
            <w:rPr>
              <w:rFonts w:ascii="Arial" w:hAnsi="Arial" w:cs="Arial"/>
              <w:sz w:val="20"/>
              <w:szCs w:val="20"/>
            </w:rPr>
            <w:t>Click here to add Job Title</w:t>
          </w:r>
        </w:p>
      </w:docPartBody>
    </w:docPart>
    <w:docPart>
      <w:docPartPr>
        <w:name w:val="63E93F36B52144C8BACD2D786F568652"/>
        <w:category>
          <w:name w:val="General"/>
          <w:gallery w:val="placeholder"/>
        </w:category>
        <w:types>
          <w:type w:val="bbPlcHdr"/>
        </w:types>
        <w:behaviors>
          <w:behavior w:val="content"/>
        </w:behaviors>
        <w:guid w:val="{EE69F81E-7A3A-406E-8E73-D01DAF42D0B6}"/>
      </w:docPartPr>
      <w:docPartBody>
        <w:p w:rsidR="00306E6C" w:rsidRDefault="002F64B5">
          <w:pPr>
            <w:pStyle w:val="63E93F36B52144C8BACD2D786F568652"/>
          </w:pPr>
          <w:r>
            <w:rPr>
              <w:rFonts w:ascii="Arial" w:hAnsi="Arial" w:cs="Arial"/>
              <w:sz w:val="20"/>
              <w:szCs w:val="20"/>
            </w:rPr>
            <w:t>Click here to add Department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6C"/>
    <w:rsid w:val="00215381"/>
    <w:rsid w:val="00222F94"/>
    <w:rsid w:val="00266C57"/>
    <w:rsid w:val="002B1AC7"/>
    <w:rsid w:val="002F64B5"/>
    <w:rsid w:val="00306E6C"/>
    <w:rsid w:val="00323941"/>
    <w:rsid w:val="004C2682"/>
    <w:rsid w:val="0070009A"/>
    <w:rsid w:val="007A3D2F"/>
    <w:rsid w:val="00982F20"/>
    <w:rsid w:val="009D7DDF"/>
    <w:rsid w:val="00D83CF7"/>
    <w:rsid w:val="00DD4041"/>
    <w:rsid w:val="00EA3D0E"/>
    <w:rsid w:val="00FA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D1560B704A56B10762D39B949D85">
    <w:name w:val="A3F3D1560B704A56B10762D39B949D85"/>
  </w:style>
  <w:style w:type="paragraph" w:customStyle="1" w:styleId="6F2D2770468F4F068AD4DC72CE4ACECF">
    <w:name w:val="6F2D2770468F4F068AD4DC72CE4ACECF"/>
  </w:style>
  <w:style w:type="paragraph" w:customStyle="1" w:styleId="63E93F36B52144C8BACD2D786F568652">
    <w:name w:val="63E93F36B52144C8BACD2D786F568652"/>
  </w:style>
  <w:style w:type="paragraph" w:customStyle="1" w:styleId="F94528CEE15D4A968341AA64E9708763">
    <w:name w:val="F94528CEE15D4A968341AA64E9708763"/>
  </w:style>
  <w:style w:type="paragraph" w:customStyle="1" w:styleId="C28111BD65EE43ACABC0756109581DAA">
    <w:name w:val="C28111BD65EE43ACABC0756109581DAA"/>
  </w:style>
  <w:style w:type="paragraph" w:customStyle="1" w:styleId="F280929A99164ED8AB3AFA95C42C7D56">
    <w:name w:val="F280929A99164ED8AB3AFA95C42C7D56"/>
  </w:style>
  <w:style w:type="paragraph" w:customStyle="1" w:styleId="5B2C491A9C264987A5887127D54A5DA1">
    <w:name w:val="5B2C491A9C264987A5887127D54A5DA1"/>
  </w:style>
  <w:style w:type="character" w:styleId="PlaceholderText">
    <w:name w:val="Placeholder Text"/>
    <w:basedOn w:val="DefaultParagraphFont"/>
    <w:uiPriority w:val="99"/>
    <w:semiHidden/>
    <w:rsid w:val="002B1AC7"/>
    <w:rPr>
      <w:color w:val="808080"/>
    </w:rPr>
  </w:style>
  <w:style w:type="paragraph" w:customStyle="1" w:styleId="69D1ECF92B9348489D6962C870885DA5">
    <w:name w:val="69D1ECF92B9348489D6962C870885DA5"/>
  </w:style>
  <w:style w:type="paragraph" w:customStyle="1" w:styleId="2BCC082011AF495A9CF53E8C4C5AC1F9">
    <w:name w:val="2BCC082011AF495A9CF53E8C4C5AC1F9"/>
  </w:style>
  <w:style w:type="paragraph" w:customStyle="1" w:styleId="74B8899491A24BCCB03BD72FD56F1F22">
    <w:name w:val="74B8899491A24BCCB03BD72FD56F1F22"/>
  </w:style>
  <w:style w:type="paragraph" w:customStyle="1" w:styleId="2ECE57DEB23C427D8DFBF31554CBCBD7">
    <w:name w:val="2ECE57DEB23C427D8DFBF31554CBCBD7"/>
    <w:rsid w:val="007A3D2F"/>
  </w:style>
  <w:style w:type="paragraph" w:customStyle="1" w:styleId="C2E15C44DB6048B99B3FCB26070EF1BB">
    <w:name w:val="C2E15C44DB6048B99B3FCB26070EF1BB"/>
    <w:rsid w:val="007A3D2F"/>
  </w:style>
  <w:style w:type="paragraph" w:customStyle="1" w:styleId="984C6403E0484A0C8D269C9CE36383EF">
    <w:name w:val="984C6403E0484A0C8D269C9CE36383EF"/>
    <w:rsid w:val="002B1AC7"/>
  </w:style>
  <w:style w:type="paragraph" w:customStyle="1" w:styleId="63192863D32541B2A262A72390653BB6">
    <w:name w:val="63192863D32541B2A262A72390653BB6"/>
    <w:rsid w:val="002B1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73d56-5ad2-49fb-9085-9696b8d6021e">X34WPRX36ARE-5-525</_dlc_DocId>
    <_dlc_DocIdUrl xmlns="85f73d56-5ad2-49fb-9085-9696b8d6021e">
      <Url>http://sharepoint/sites/Compensation_Management/_layouts/DocIdRedir.aspx?ID=X34WPRX36ARE-5-525</Url>
      <Description>X34WPRX36ARE-5-525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B42E53B6B238E4E8435820ED5833FE1" ma:contentTypeVersion="0" ma:contentTypeDescription="Create a new document." ma:contentTypeScope="" ma:versionID="2e98bb43f75fae1e5829d46b3ef7e338">
  <xsd:schema xmlns:xsd="http://www.w3.org/2001/XMLSchema" xmlns:xs="http://www.w3.org/2001/XMLSchema" xmlns:p="http://schemas.microsoft.com/office/2006/metadata/properties" xmlns:ns2="85f73d56-5ad2-49fb-9085-9696b8d6021e" targetNamespace="http://schemas.microsoft.com/office/2006/metadata/properties" ma:root="true" ma:fieldsID="a4bcd5139941fb8d9759807415e25bbc" ns2:_="">
    <xsd:import namespace="85f73d56-5ad2-49fb-9085-9696b8d602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3d56-5ad2-49fb-9085-9696b8d602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2D5D-78CB-48C5-8D12-750D9F42F389}">
  <ds:schemaRefs>
    <ds:schemaRef ds:uri="http://schemas.microsoft.com/office/2006/metadata/properties"/>
    <ds:schemaRef ds:uri="http://schemas.microsoft.com/office/infopath/2007/PartnerControls"/>
    <ds:schemaRef ds:uri="85f73d56-5ad2-49fb-9085-9696b8d6021e"/>
  </ds:schemaRefs>
</ds:datastoreItem>
</file>

<file path=customXml/itemProps2.xml><?xml version="1.0" encoding="utf-8"?>
<ds:datastoreItem xmlns:ds="http://schemas.openxmlformats.org/officeDocument/2006/customXml" ds:itemID="{683A8761-2A5A-4583-964B-055F3A49097D}">
  <ds:schemaRefs>
    <ds:schemaRef ds:uri="http://schemas.microsoft.com/sharepoint/v3/contenttype/forms"/>
  </ds:schemaRefs>
</ds:datastoreItem>
</file>

<file path=customXml/itemProps3.xml><?xml version="1.0" encoding="utf-8"?>
<ds:datastoreItem xmlns:ds="http://schemas.openxmlformats.org/officeDocument/2006/customXml" ds:itemID="{FEB6F527-4ADF-4C62-A28C-52BB63EE05BC}">
  <ds:schemaRefs>
    <ds:schemaRef ds:uri="http://schemas.microsoft.com/sharepoint/events"/>
  </ds:schemaRefs>
</ds:datastoreItem>
</file>

<file path=customXml/itemProps4.xml><?xml version="1.0" encoding="utf-8"?>
<ds:datastoreItem xmlns:ds="http://schemas.openxmlformats.org/officeDocument/2006/customXml" ds:itemID="{8C6609F8-D174-4BED-A8FE-439D1ED4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73d56-5ad2-49fb-9085-9696b8d60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5206DB-F7C2-4D75-BCD0-C687B5C2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TRACTOR SUPPLY COMPANY</vt:lpstr>
    </vt:vector>
  </TitlesOfParts>
  <Company>TSC</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TRACTOR SUPPLY COMPANY</dc:title>
  <dc:creator>Randy Jones</dc:creator>
  <cp:lastModifiedBy>Nicole Knott</cp:lastModifiedBy>
  <cp:revision>6</cp:revision>
  <cp:lastPrinted>2016-09-02T18:22:00Z</cp:lastPrinted>
  <dcterms:created xsi:type="dcterms:W3CDTF">2016-11-04T19:01:00Z</dcterms:created>
  <dcterms:modified xsi:type="dcterms:W3CDTF">2017-03-15T00:06:00Z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0x010100CB42E53B6B238E4E8435820ED5833FE1</vt:lpwstr>
  </property>
  <property fmtid="{D5CDD505-2E9C-101B-9397-08002B2CF9AE}" pid="3" name="_dlc_DocIdItemGuid">
    <vt:lpwstr>8b02ed14-19a9-4634-bc6a-71740f986514</vt:lpwstr>
  </property>
</Properties>
</file>