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803" w:rsidRPr="00517803" w:rsidRDefault="00517803" w:rsidP="00517803">
      <w:pPr>
        <w:rPr>
          <w:b/>
        </w:rPr>
      </w:pPr>
      <w:r w:rsidRPr="00517803">
        <w:rPr>
          <w:b/>
        </w:rPr>
        <w:t>Global Trade Compliance Senior Analyst</w:t>
      </w:r>
    </w:p>
    <w:p w:rsidR="00517803" w:rsidRPr="00517803" w:rsidRDefault="00517803" w:rsidP="00517803">
      <w:pPr>
        <w:rPr>
          <w:b/>
        </w:rPr>
      </w:pPr>
      <w:r w:rsidRPr="00517803">
        <w:rPr>
          <w:b/>
        </w:rPr>
        <w:t>CSL Behring</w:t>
      </w:r>
    </w:p>
    <w:p w:rsidR="00517803" w:rsidRPr="00517803" w:rsidRDefault="00517803" w:rsidP="00517803">
      <w:pPr>
        <w:rPr>
          <w:b/>
        </w:rPr>
      </w:pPr>
      <w:r w:rsidRPr="00517803">
        <w:rPr>
          <w:b/>
        </w:rPr>
        <w:t>King of Prussia, PA</w:t>
      </w:r>
    </w:p>
    <w:p w:rsidR="00517803" w:rsidRDefault="00517803" w:rsidP="00517803">
      <w:r>
        <w:t xml:space="preserve">Lead development of and subsequently maintain and execute, a valuation compliance program for CSL, including the development of tools and the monitoring of country submissions. </w:t>
      </w:r>
    </w:p>
    <w:p w:rsidR="00517803" w:rsidRDefault="00517803" w:rsidP="00517803">
      <w:r>
        <w:t>•</w:t>
      </w:r>
      <w:r>
        <w:tab/>
        <w:t>Coordinate and execute Import/Export compliance audits across CSL sites and functions.</w:t>
      </w:r>
    </w:p>
    <w:p w:rsidR="00517803" w:rsidRDefault="00517803" w:rsidP="00517803">
      <w:r>
        <w:t>•</w:t>
      </w:r>
      <w:r>
        <w:tab/>
        <w:t xml:space="preserve">Execute US Import/Export Compliance Program for CSL. </w:t>
      </w:r>
    </w:p>
    <w:p w:rsidR="00517803" w:rsidRDefault="00517803" w:rsidP="00517803">
      <w:r>
        <w:t>•</w:t>
      </w:r>
      <w:r>
        <w:tab/>
        <w:t>Responsible to ensure that CSL adheres to country customs laws and regulations as it relates to importation and exportation of goods. In order to achieve these goals the position holder needs to collaborate globally and develop a good cross functional working relationship, especially with but not restricted to Finance, Purchasing, Commercial, and Legal.</w:t>
      </w:r>
    </w:p>
    <w:p w:rsidR="00517803" w:rsidRDefault="00517803" w:rsidP="00517803">
      <w:r>
        <w:t>Execute strategies, procedures, and internal controls to support Global Trade Compliance (Import/Export) in the US.</w:t>
      </w:r>
    </w:p>
    <w:p w:rsidR="00517803" w:rsidRDefault="00517803" w:rsidP="00517803">
      <w:r>
        <w:t>Develop, maintain, and execute Valuation compliance program for CSL.</w:t>
      </w:r>
    </w:p>
    <w:p w:rsidR="00517803" w:rsidRDefault="00517803" w:rsidP="00517803">
      <w:r>
        <w:t>•Oversee reporting of Transfer Price Adjustments to Customs authorities globally.</w:t>
      </w:r>
    </w:p>
    <w:p w:rsidR="00517803" w:rsidRDefault="00517803" w:rsidP="00517803">
      <w:r>
        <w:t>•Internal Control and Annual Valuation Review for key entities.</w:t>
      </w:r>
    </w:p>
    <w:p w:rsidR="00517803" w:rsidRDefault="00517803" w:rsidP="00517803">
      <w:r>
        <w:t>•Clinical Sample Valuation.</w:t>
      </w:r>
    </w:p>
    <w:p w:rsidR="00517803" w:rsidRDefault="00517803" w:rsidP="00517803">
      <w:r>
        <w:t>•Other valuation questions, as needed.</w:t>
      </w:r>
    </w:p>
    <w:p w:rsidR="00517803" w:rsidRDefault="00517803" w:rsidP="00517803">
      <w:r>
        <w:t>Responsible to execute Internal Controls and Audits for global sites, including system and record keeping reviews.</w:t>
      </w:r>
    </w:p>
    <w:p w:rsidR="00517803" w:rsidRDefault="00517803" w:rsidP="00517803">
      <w:r>
        <w:t>Execute US Import/Export Compliance Program including:</w:t>
      </w:r>
    </w:p>
    <w:p w:rsidR="00517803" w:rsidRDefault="00517803" w:rsidP="00517803">
      <w:r>
        <w:t>•Maintenance of Manual and SOPs</w:t>
      </w:r>
    </w:p>
    <w:p w:rsidR="00517803" w:rsidRDefault="00517803" w:rsidP="00517803">
      <w:r>
        <w:t>•Accurate Classification, Valuation, Country of Origin/Marking, and Record keeping</w:t>
      </w:r>
    </w:p>
    <w:p w:rsidR="00517803" w:rsidRDefault="00517803" w:rsidP="00517803">
      <w:r>
        <w:t>•Classification Database</w:t>
      </w:r>
    </w:p>
    <w:p w:rsidR="00517803" w:rsidRDefault="00517803" w:rsidP="00517803">
      <w:r>
        <w:t>•Manage Compliance with Free Trade Agreement/Origin Certificate requirements</w:t>
      </w:r>
    </w:p>
    <w:p w:rsidR="00517803" w:rsidRDefault="00517803" w:rsidP="00517803">
      <w:r>
        <w:t>•Administer Reconciliation Program</w:t>
      </w:r>
    </w:p>
    <w:p w:rsidR="00517803" w:rsidRDefault="00517803" w:rsidP="00517803">
      <w:r>
        <w:t>•Import &amp; Export Data and Reporting</w:t>
      </w:r>
    </w:p>
    <w:p w:rsidR="00517803" w:rsidRDefault="00517803" w:rsidP="00517803">
      <w:r>
        <w:t>•Compliance with Import and US Export Administration and Census Regulations</w:t>
      </w:r>
    </w:p>
    <w:p w:rsidR="00517803" w:rsidRDefault="00517803" w:rsidP="00517803">
      <w:r>
        <w:lastRenderedPageBreak/>
        <w:t>•Maintaining Licenses and Permits</w:t>
      </w:r>
    </w:p>
    <w:p w:rsidR="00517803" w:rsidRDefault="00517803" w:rsidP="00517803">
      <w:bookmarkStart w:id="0" w:name="_GoBack"/>
      <w:bookmarkEnd w:id="0"/>
      <w:r>
        <w:t>Communicate Trade Compliance policies to relevant company personnel.</w:t>
      </w:r>
    </w:p>
    <w:p w:rsidR="00517803" w:rsidRDefault="00517803" w:rsidP="00517803">
      <w:r>
        <w:t>Provide technical assistance, guidance, and training to employees on relevant laws, regulations, and company policies/procedures.</w:t>
      </w:r>
    </w:p>
    <w:p w:rsidR="00517803" w:rsidRDefault="00517803" w:rsidP="00517803">
      <w:r>
        <w:t xml:space="preserve">Contact for US Customs and other internal/external inquiries/audits related to import and export compliance. </w:t>
      </w:r>
    </w:p>
    <w:p w:rsidR="00517803" w:rsidRDefault="00517803" w:rsidP="00517803">
      <w:r>
        <w:t>Project Management – participate in development, implementation and enforcement of assigned complex tasks (e.g. definition of new processes, implementation of new export control tools, knowledge management) or lead supply chain related projects as required.</w:t>
      </w:r>
    </w:p>
    <w:p w:rsidR="00517803" w:rsidRDefault="00517803" w:rsidP="00517803">
      <w:r>
        <w:t>Keep abreast of global regulations and ensure regulation changes are communicated and implemented throughout the company.</w:t>
      </w:r>
    </w:p>
    <w:p w:rsidR="00517803" w:rsidRDefault="00517803" w:rsidP="00517803">
      <w:r>
        <w:t>Education:</w:t>
      </w:r>
    </w:p>
    <w:p w:rsidR="00517803" w:rsidRDefault="00517803" w:rsidP="00517803">
      <w:r>
        <w:t>•Bachelor’s Degree in International Trade, Finance, Accounting, Logistics, or other related fields required.</w:t>
      </w:r>
    </w:p>
    <w:p w:rsidR="00517803" w:rsidRDefault="00517803" w:rsidP="00517803">
      <w:r>
        <w:t>•Completion of accredited Import/Export compliance training program recommended.</w:t>
      </w:r>
    </w:p>
    <w:p w:rsidR="00517803" w:rsidRDefault="00517803" w:rsidP="00517803">
      <w:r>
        <w:t>Experience:</w:t>
      </w:r>
    </w:p>
    <w:p w:rsidR="00517803" w:rsidRDefault="00517803" w:rsidP="00517803">
      <w:r>
        <w:t>•US Customs Brokers License recommended.</w:t>
      </w:r>
    </w:p>
    <w:p w:rsidR="00517803" w:rsidRDefault="00517803" w:rsidP="00517803">
      <w:r>
        <w:t>•Subject matter expertise both import (“customs”) and export (“export controls”), including all areas addressed in trade compliance program.</w:t>
      </w:r>
    </w:p>
    <w:p w:rsidR="00517803" w:rsidRDefault="00517803" w:rsidP="00517803">
      <w:r>
        <w:t>•Three to five years’ experience in International Trade and Compliance</w:t>
      </w:r>
    </w:p>
    <w:p w:rsidR="00517803" w:rsidRDefault="00517803" w:rsidP="00517803">
      <w:r>
        <w:t>Experience in Broker Management.</w:t>
      </w:r>
    </w:p>
    <w:p w:rsidR="00517803" w:rsidRDefault="00517803" w:rsidP="00517803">
      <w:r>
        <w:t>•Strong working knowledge and experience in compliance and audit practices</w:t>
      </w:r>
    </w:p>
    <w:p w:rsidR="00517803" w:rsidRDefault="00517803" w:rsidP="00517803">
      <w:r>
        <w:t>Competencies:</w:t>
      </w:r>
    </w:p>
    <w:p w:rsidR="00517803" w:rsidRDefault="00517803" w:rsidP="00517803">
      <w:r>
        <w:t>•Strong Microsoft Office and Microsoft Access skills.</w:t>
      </w:r>
    </w:p>
    <w:p w:rsidR="00517803" w:rsidRDefault="00517803" w:rsidP="00517803">
      <w:r>
        <w:t>•Excellent interpersonal communication skills.</w:t>
      </w:r>
    </w:p>
    <w:p w:rsidR="00517803" w:rsidRDefault="00517803" w:rsidP="00517803">
      <w:r>
        <w:t>•Excellent presentation/training skills.</w:t>
      </w:r>
    </w:p>
    <w:p w:rsidR="00517803" w:rsidRDefault="00517803" w:rsidP="00517803">
      <w:r>
        <w:t>•Ability to prioritize and manage time effectively.</w:t>
      </w:r>
    </w:p>
    <w:p w:rsidR="00517803" w:rsidRDefault="00517803" w:rsidP="00517803">
      <w:r>
        <w:t>•Ability to think strategically and critically.</w:t>
      </w:r>
    </w:p>
    <w:p w:rsidR="00517803" w:rsidRDefault="00517803" w:rsidP="00517803">
      <w:r>
        <w:lastRenderedPageBreak/>
        <w:t>•Ability to effectively manage 3rd parties.</w:t>
      </w:r>
    </w:p>
    <w:p w:rsidR="00517803" w:rsidRDefault="00517803" w:rsidP="00517803">
      <w:r>
        <w:t xml:space="preserve">CSL Behring LLC will provide equal employment opportunity for all persons without discrimination on the basis of membership in a legally protected class, including race, color, religion, national origin, gender, age, veteran status, or handicap/disability. </w:t>
      </w:r>
    </w:p>
    <w:p w:rsidR="00517803" w:rsidRDefault="00517803" w:rsidP="00517803">
      <w:r>
        <w:t>CSL Behring is committed to ensuring that diversity and inclusion are a part of our everyday business.</w:t>
      </w:r>
    </w:p>
    <w:p w:rsidR="002B113E" w:rsidRDefault="00517803"/>
    <w:sectPr w:rsidR="002B1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803"/>
    <w:rsid w:val="00517803"/>
    <w:rsid w:val="00850E96"/>
    <w:rsid w:val="009F1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8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CSL</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Gettis, Lori US/KOP EXT</dc:creator>
  <cp:lastModifiedBy>Gettis, Lori US/KOP EXT</cp:lastModifiedBy>
  <cp:revision>1</cp:revision>
  <dcterms:created xsi:type="dcterms:W3CDTF">2017-03-31T18:31:00Z</dcterms:created>
  <dcterms:modified xsi:type="dcterms:W3CDTF">2017-03-31T18:35:00Z</dcterms:modified>
</cp:coreProperties>
</file>