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1DA" w:rsidRPr="007951DA" w:rsidRDefault="007951DA" w:rsidP="007951DA">
      <w:pPr>
        <w:shd w:val="clear" w:color="auto" w:fill="FFFFFF"/>
        <w:spacing w:after="0" w:line="240" w:lineRule="auto"/>
        <w:rPr>
          <w:rFonts w:ascii="Arimo" w:eastAsia="Times New Roman" w:hAnsi="Arimo" w:cs="Times New Roman"/>
          <w:sz w:val="18"/>
          <w:szCs w:val="18"/>
        </w:rPr>
      </w:pPr>
      <w:bookmarkStart w:id="0" w:name="_GoBack"/>
      <w:r w:rsidRPr="007951DA">
        <w:rPr>
          <w:rFonts w:ascii="Arimo" w:eastAsia="Times New Roman" w:hAnsi="Arimo" w:cs="Times New Roman"/>
          <w:b/>
          <w:bCs/>
          <w:sz w:val="24"/>
          <w:szCs w:val="24"/>
        </w:rPr>
        <w:t>GLOBAL TRADE COMPLIANCE COORDINATOR </w:t>
      </w:r>
    </w:p>
    <w:bookmarkEnd w:id="0"/>
    <w:p w:rsidR="007951DA" w:rsidRPr="007951DA" w:rsidRDefault="007951DA" w:rsidP="007951DA">
      <w:pPr>
        <w:shd w:val="clear" w:color="auto" w:fill="FFFFFF"/>
        <w:spacing w:after="0" w:line="240" w:lineRule="auto"/>
        <w:rPr>
          <w:rFonts w:ascii="Arimo" w:eastAsia="Times New Roman" w:hAnsi="Arimo" w:cs="Times New Roman"/>
          <w:sz w:val="18"/>
          <w:szCs w:val="18"/>
        </w:rPr>
      </w:pPr>
      <w:proofErr w:type="spellStart"/>
      <w:r w:rsidRPr="007951DA">
        <w:rPr>
          <w:rFonts w:ascii="Arimo" w:eastAsia="Times New Roman" w:hAnsi="Arimo" w:cs="Times New Roman"/>
          <w:sz w:val="18"/>
          <w:szCs w:val="18"/>
        </w:rPr>
        <w:t>FormFactor</w:t>
      </w:r>
      <w:proofErr w:type="spellEnd"/>
      <w:r w:rsidRPr="007951DA">
        <w:rPr>
          <w:rFonts w:ascii="Arimo" w:eastAsia="Times New Roman" w:hAnsi="Arimo" w:cs="Times New Roman"/>
          <w:sz w:val="18"/>
          <w:szCs w:val="18"/>
        </w:rPr>
        <w:t>, Inc.</w:t>
      </w:r>
    </w:p>
    <w:p w:rsidR="007951DA" w:rsidRPr="007951DA" w:rsidRDefault="007951DA" w:rsidP="007951DA">
      <w:pPr>
        <w:shd w:val="clear" w:color="auto" w:fill="FFFFFF"/>
        <w:spacing w:after="0" w:line="240" w:lineRule="auto"/>
        <w:rPr>
          <w:rFonts w:ascii="Arimo" w:eastAsia="Times New Roman" w:hAnsi="Arimo" w:cs="Times New Roman"/>
          <w:sz w:val="18"/>
          <w:szCs w:val="18"/>
        </w:rPr>
      </w:pPr>
      <w:r w:rsidRPr="007951DA">
        <w:rPr>
          <w:rFonts w:ascii="Arimo" w:eastAsia="Times New Roman" w:hAnsi="Arimo" w:cs="Times New Roman"/>
          <w:sz w:val="18"/>
          <w:szCs w:val="18"/>
        </w:rPr>
        <w:t>Livermore, CA</w:t>
      </w:r>
    </w:p>
    <w:p w:rsidR="007951DA" w:rsidRPr="007951DA" w:rsidRDefault="007951DA" w:rsidP="007951DA">
      <w:pPr>
        <w:shd w:val="clear" w:color="auto" w:fill="FFFFFF"/>
        <w:spacing w:after="0" w:line="240" w:lineRule="auto"/>
        <w:rPr>
          <w:rFonts w:ascii="Arimo" w:eastAsia="Times New Roman" w:hAnsi="Arimo" w:cs="Times New Roman"/>
          <w:sz w:val="18"/>
          <w:szCs w:val="18"/>
        </w:rPr>
      </w:pPr>
      <w:r w:rsidRPr="007951DA">
        <w:rPr>
          <w:rFonts w:ascii="Arimo" w:eastAsia="Times New Roman" w:hAnsi="Arimo" w:cs="Times New Roman"/>
          <w:sz w:val="18"/>
          <w:szCs w:val="18"/>
        </w:rPr>
        <w:t> </w:t>
      </w:r>
    </w:p>
    <w:p w:rsidR="007951DA" w:rsidRPr="007951DA" w:rsidRDefault="007951DA" w:rsidP="007951DA">
      <w:pPr>
        <w:shd w:val="clear" w:color="auto" w:fill="FFFFFF"/>
        <w:spacing w:after="0" w:line="240" w:lineRule="auto"/>
        <w:rPr>
          <w:rFonts w:ascii="Arimo" w:eastAsia="Times New Roman" w:hAnsi="Arimo" w:cs="Times New Roman"/>
          <w:sz w:val="18"/>
          <w:szCs w:val="18"/>
        </w:rPr>
      </w:pPr>
      <w:r w:rsidRPr="007951DA">
        <w:rPr>
          <w:rFonts w:ascii="Arimo" w:eastAsia="Times New Roman" w:hAnsi="Arimo" w:cs="Times New Roman"/>
          <w:sz w:val="18"/>
          <w:szCs w:val="18"/>
        </w:rPr>
        <w:t>The Global Trade Compliance Coordinator is responsible for the activities related to Logistics, import and export compliance for the worldwide headquarters and its subsidiaries where applicable. This includes ensuring customs and regulatory compliance, creating and reviewing import/export documentation, and working with harmonized tariff classifications.</w:t>
      </w:r>
    </w:p>
    <w:p w:rsidR="007951DA" w:rsidRPr="007951DA" w:rsidRDefault="007951DA" w:rsidP="007951DA">
      <w:pPr>
        <w:shd w:val="clear" w:color="auto" w:fill="FFFFFF"/>
        <w:spacing w:after="0" w:line="240" w:lineRule="auto"/>
        <w:rPr>
          <w:rFonts w:ascii="Arimo" w:eastAsia="Times New Roman" w:hAnsi="Arimo" w:cs="Times New Roman"/>
          <w:sz w:val="18"/>
          <w:szCs w:val="18"/>
        </w:rPr>
      </w:pPr>
      <w:r w:rsidRPr="007951DA">
        <w:rPr>
          <w:rFonts w:ascii="Arimo" w:eastAsia="Times New Roman" w:hAnsi="Arimo" w:cs="Times New Roman"/>
          <w:sz w:val="18"/>
          <w:szCs w:val="18"/>
        </w:rPr>
        <w:t> </w:t>
      </w:r>
    </w:p>
    <w:p w:rsidR="007951DA" w:rsidRPr="007951DA" w:rsidRDefault="007951DA" w:rsidP="007951DA">
      <w:pPr>
        <w:shd w:val="clear" w:color="auto" w:fill="FFFFFF"/>
        <w:spacing w:after="0" w:line="240" w:lineRule="auto"/>
        <w:rPr>
          <w:rFonts w:ascii="Arimo" w:eastAsia="Times New Roman" w:hAnsi="Arimo" w:cs="Times New Roman"/>
          <w:sz w:val="18"/>
          <w:szCs w:val="18"/>
        </w:rPr>
      </w:pPr>
      <w:r w:rsidRPr="007951DA">
        <w:rPr>
          <w:rFonts w:ascii="Arimo" w:eastAsia="Times New Roman" w:hAnsi="Arimo" w:cs="Times New Roman"/>
          <w:b/>
          <w:bCs/>
          <w:sz w:val="18"/>
          <w:szCs w:val="18"/>
        </w:rPr>
        <w:t>ESSENTIAL DUTIES AND RESPONSIBILITIES</w:t>
      </w:r>
    </w:p>
    <w:p w:rsidR="007951DA" w:rsidRPr="007951DA" w:rsidRDefault="007951DA" w:rsidP="007951DA">
      <w:pPr>
        <w:numPr>
          <w:ilvl w:val="0"/>
          <w:numId w:val="1"/>
        </w:numPr>
        <w:shd w:val="clear" w:color="auto" w:fill="FFFFFF"/>
        <w:spacing w:before="100" w:beforeAutospacing="1" w:after="100" w:afterAutospacing="1" w:line="300" w:lineRule="atLeast"/>
        <w:ind w:left="0"/>
        <w:rPr>
          <w:rFonts w:ascii="Arimo" w:eastAsia="Times New Roman" w:hAnsi="Arimo" w:cs="Times New Roman"/>
          <w:sz w:val="18"/>
          <w:szCs w:val="18"/>
        </w:rPr>
      </w:pPr>
      <w:r w:rsidRPr="007951DA">
        <w:rPr>
          <w:rFonts w:ascii="Arimo" w:eastAsia="Times New Roman" w:hAnsi="Arimo" w:cs="Times New Roman"/>
          <w:sz w:val="18"/>
          <w:szCs w:val="18"/>
        </w:rPr>
        <w:t>Directs and performs day to day company trade compliance and logistics activities as they relate to US regulations, and global requirements per methods and criteria set by Global Compliance &amp; Logistics Manager.</w:t>
      </w:r>
    </w:p>
    <w:p w:rsidR="007951DA" w:rsidRPr="007951DA" w:rsidRDefault="007951DA" w:rsidP="007951DA">
      <w:pPr>
        <w:numPr>
          <w:ilvl w:val="0"/>
          <w:numId w:val="1"/>
        </w:numPr>
        <w:shd w:val="clear" w:color="auto" w:fill="FFFFFF"/>
        <w:spacing w:before="100" w:beforeAutospacing="1" w:after="100" w:afterAutospacing="1" w:line="300" w:lineRule="atLeast"/>
        <w:ind w:left="0"/>
        <w:rPr>
          <w:rFonts w:ascii="Arimo" w:eastAsia="Times New Roman" w:hAnsi="Arimo" w:cs="Times New Roman"/>
          <w:sz w:val="18"/>
          <w:szCs w:val="18"/>
        </w:rPr>
      </w:pPr>
      <w:r w:rsidRPr="007951DA">
        <w:rPr>
          <w:rFonts w:ascii="Arimo" w:eastAsia="Times New Roman" w:hAnsi="Arimo" w:cs="Times New Roman"/>
          <w:sz w:val="18"/>
          <w:szCs w:val="18"/>
        </w:rPr>
        <w:t>Assist in the execution of company-wide policies and procedures based on US and foreign import and export regulations</w:t>
      </w:r>
    </w:p>
    <w:p w:rsidR="007951DA" w:rsidRPr="007951DA" w:rsidRDefault="007951DA" w:rsidP="007951DA">
      <w:pPr>
        <w:numPr>
          <w:ilvl w:val="0"/>
          <w:numId w:val="1"/>
        </w:numPr>
        <w:shd w:val="clear" w:color="auto" w:fill="FFFFFF"/>
        <w:spacing w:before="100" w:beforeAutospacing="1" w:after="100" w:afterAutospacing="1" w:line="300" w:lineRule="atLeast"/>
        <w:ind w:left="0"/>
        <w:rPr>
          <w:rFonts w:ascii="Arimo" w:eastAsia="Times New Roman" w:hAnsi="Arimo" w:cs="Times New Roman"/>
          <w:sz w:val="18"/>
          <w:szCs w:val="18"/>
        </w:rPr>
      </w:pPr>
      <w:r w:rsidRPr="007951DA">
        <w:rPr>
          <w:rFonts w:ascii="Arimo" w:eastAsia="Times New Roman" w:hAnsi="Arimo" w:cs="Times New Roman"/>
          <w:sz w:val="18"/>
          <w:szCs w:val="18"/>
        </w:rPr>
        <w:t>Act as a site representative for Corporate Trade Compliance Manual, processes, work instructions, updates, and other requirements as needed.</w:t>
      </w:r>
    </w:p>
    <w:p w:rsidR="007951DA" w:rsidRPr="007951DA" w:rsidRDefault="007951DA" w:rsidP="007951DA">
      <w:pPr>
        <w:numPr>
          <w:ilvl w:val="0"/>
          <w:numId w:val="1"/>
        </w:numPr>
        <w:shd w:val="clear" w:color="auto" w:fill="FFFFFF"/>
        <w:spacing w:before="100" w:beforeAutospacing="1" w:after="100" w:afterAutospacing="1" w:line="300" w:lineRule="atLeast"/>
        <w:ind w:left="0"/>
        <w:rPr>
          <w:rFonts w:ascii="Arimo" w:eastAsia="Times New Roman" w:hAnsi="Arimo" w:cs="Times New Roman"/>
          <w:sz w:val="18"/>
          <w:szCs w:val="18"/>
        </w:rPr>
      </w:pPr>
      <w:r w:rsidRPr="007951DA">
        <w:rPr>
          <w:rFonts w:ascii="Arimo" w:eastAsia="Times New Roman" w:hAnsi="Arimo" w:cs="Times New Roman"/>
          <w:sz w:val="18"/>
          <w:szCs w:val="18"/>
        </w:rPr>
        <w:t>Utilize Compliance System to ensure that all necessary documentation is accurate, maintained, and complies with US regulations (and DE, EU where applicable for inbound and outbound shipments)</w:t>
      </w:r>
    </w:p>
    <w:p w:rsidR="007951DA" w:rsidRPr="007951DA" w:rsidRDefault="007951DA" w:rsidP="007951DA">
      <w:pPr>
        <w:numPr>
          <w:ilvl w:val="0"/>
          <w:numId w:val="1"/>
        </w:numPr>
        <w:shd w:val="clear" w:color="auto" w:fill="FFFFFF"/>
        <w:spacing w:before="100" w:beforeAutospacing="1" w:after="100" w:afterAutospacing="1" w:line="300" w:lineRule="atLeast"/>
        <w:ind w:left="0"/>
        <w:rPr>
          <w:rFonts w:ascii="Arimo" w:eastAsia="Times New Roman" w:hAnsi="Arimo" w:cs="Times New Roman"/>
          <w:sz w:val="18"/>
          <w:szCs w:val="18"/>
        </w:rPr>
      </w:pPr>
      <w:r w:rsidRPr="007951DA">
        <w:rPr>
          <w:rFonts w:ascii="Arimo" w:eastAsia="Times New Roman" w:hAnsi="Arimo" w:cs="Times New Roman"/>
          <w:sz w:val="18"/>
          <w:szCs w:val="18"/>
        </w:rPr>
        <w:t>Act as a point of contact driving the efficient and compliant processing of inbound and outbound shipments, including the coordination of transportation and logistics services in support of delivery commitments.</w:t>
      </w:r>
    </w:p>
    <w:p w:rsidR="007951DA" w:rsidRPr="007951DA" w:rsidRDefault="007951DA" w:rsidP="007951DA">
      <w:pPr>
        <w:numPr>
          <w:ilvl w:val="0"/>
          <w:numId w:val="1"/>
        </w:numPr>
        <w:shd w:val="clear" w:color="auto" w:fill="FFFFFF"/>
        <w:spacing w:before="100" w:beforeAutospacing="1" w:after="100" w:afterAutospacing="1" w:line="300" w:lineRule="atLeast"/>
        <w:ind w:left="0"/>
        <w:rPr>
          <w:rFonts w:ascii="Arimo" w:eastAsia="Times New Roman" w:hAnsi="Arimo" w:cs="Times New Roman"/>
          <w:sz w:val="18"/>
          <w:szCs w:val="18"/>
        </w:rPr>
      </w:pPr>
      <w:r w:rsidRPr="007951DA">
        <w:rPr>
          <w:rFonts w:ascii="Arimo" w:eastAsia="Times New Roman" w:hAnsi="Arimo" w:cs="Times New Roman"/>
          <w:sz w:val="18"/>
          <w:szCs w:val="18"/>
        </w:rPr>
        <w:t>Assist in the determination and assignment of Harmonized Tariff classifications, Country of Origin, ECCN numbers and request formal commodity classifications and binding rulings when applicable.</w:t>
      </w:r>
    </w:p>
    <w:p w:rsidR="007951DA" w:rsidRPr="007951DA" w:rsidRDefault="007951DA" w:rsidP="007951DA">
      <w:pPr>
        <w:numPr>
          <w:ilvl w:val="0"/>
          <w:numId w:val="1"/>
        </w:numPr>
        <w:shd w:val="clear" w:color="auto" w:fill="FFFFFF"/>
        <w:spacing w:before="100" w:beforeAutospacing="1" w:after="100" w:afterAutospacing="1" w:line="300" w:lineRule="atLeast"/>
        <w:ind w:left="0"/>
        <w:rPr>
          <w:rFonts w:ascii="Arimo" w:eastAsia="Times New Roman" w:hAnsi="Arimo" w:cs="Times New Roman"/>
          <w:sz w:val="18"/>
          <w:szCs w:val="18"/>
        </w:rPr>
      </w:pPr>
      <w:r w:rsidRPr="007951DA">
        <w:rPr>
          <w:rFonts w:ascii="Arimo" w:eastAsia="Times New Roman" w:hAnsi="Arimo" w:cs="Times New Roman"/>
          <w:sz w:val="18"/>
          <w:szCs w:val="18"/>
        </w:rPr>
        <w:t>Assist with determining US export licensing requirements (and DE, EU where applicable); process necessary license applications as required.</w:t>
      </w:r>
    </w:p>
    <w:p w:rsidR="007951DA" w:rsidRPr="007951DA" w:rsidRDefault="007951DA" w:rsidP="007951DA">
      <w:pPr>
        <w:numPr>
          <w:ilvl w:val="0"/>
          <w:numId w:val="1"/>
        </w:numPr>
        <w:shd w:val="clear" w:color="auto" w:fill="FFFFFF"/>
        <w:spacing w:before="100" w:beforeAutospacing="1" w:after="100" w:afterAutospacing="1" w:line="300" w:lineRule="atLeast"/>
        <w:ind w:left="0"/>
        <w:rPr>
          <w:rFonts w:ascii="Arimo" w:eastAsia="Times New Roman" w:hAnsi="Arimo" w:cs="Times New Roman"/>
          <w:sz w:val="18"/>
          <w:szCs w:val="18"/>
        </w:rPr>
      </w:pPr>
      <w:r w:rsidRPr="007951DA">
        <w:rPr>
          <w:rFonts w:ascii="Arimo" w:eastAsia="Times New Roman" w:hAnsi="Arimo" w:cs="Times New Roman"/>
          <w:sz w:val="18"/>
          <w:szCs w:val="18"/>
        </w:rPr>
        <w:t>Ensure routine internal import/export self-audits are occurring and participate in Quarterly Corporate import/export audits.  Ensure any corrective action outcomes are implemented.</w:t>
      </w:r>
    </w:p>
    <w:p w:rsidR="007951DA" w:rsidRPr="007951DA" w:rsidRDefault="007951DA" w:rsidP="007951DA">
      <w:pPr>
        <w:numPr>
          <w:ilvl w:val="0"/>
          <w:numId w:val="1"/>
        </w:numPr>
        <w:shd w:val="clear" w:color="auto" w:fill="FFFFFF"/>
        <w:spacing w:before="100" w:beforeAutospacing="1" w:after="100" w:afterAutospacing="1" w:line="300" w:lineRule="atLeast"/>
        <w:ind w:left="0"/>
        <w:rPr>
          <w:rFonts w:ascii="Arimo" w:eastAsia="Times New Roman" w:hAnsi="Arimo" w:cs="Times New Roman"/>
          <w:sz w:val="18"/>
          <w:szCs w:val="18"/>
        </w:rPr>
      </w:pPr>
      <w:r w:rsidRPr="007951DA">
        <w:rPr>
          <w:rFonts w:ascii="Arimo" w:eastAsia="Times New Roman" w:hAnsi="Arimo" w:cs="Times New Roman"/>
          <w:sz w:val="18"/>
          <w:szCs w:val="18"/>
        </w:rPr>
        <w:t>Support the integration of trade requirements into relevant business processes.</w:t>
      </w:r>
    </w:p>
    <w:p w:rsidR="007951DA" w:rsidRPr="007951DA" w:rsidRDefault="007951DA" w:rsidP="007951DA">
      <w:pPr>
        <w:numPr>
          <w:ilvl w:val="0"/>
          <w:numId w:val="1"/>
        </w:numPr>
        <w:shd w:val="clear" w:color="auto" w:fill="FFFFFF"/>
        <w:spacing w:before="100" w:beforeAutospacing="1" w:after="100" w:afterAutospacing="1" w:line="300" w:lineRule="atLeast"/>
        <w:ind w:left="0"/>
        <w:rPr>
          <w:rFonts w:ascii="Arimo" w:eastAsia="Times New Roman" w:hAnsi="Arimo" w:cs="Times New Roman"/>
          <w:sz w:val="18"/>
          <w:szCs w:val="18"/>
        </w:rPr>
      </w:pPr>
      <w:r w:rsidRPr="007951DA">
        <w:rPr>
          <w:rFonts w:ascii="Arimo" w:eastAsia="Times New Roman" w:hAnsi="Arimo" w:cs="Times New Roman"/>
          <w:sz w:val="18"/>
          <w:szCs w:val="18"/>
        </w:rPr>
        <w:t>Assist with the design and delivery of Trade Compliance and Logistics related training for various internal audiences.</w:t>
      </w:r>
    </w:p>
    <w:p w:rsidR="007951DA" w:rsidRPr="007951DA" w:rsidRDefault="007951DA" w:rsidP="007951DA">
      <w:pPr>
        <w:numPr>
          <w:ilvl w:val="0"/>
          <w:numId w:val="1"/>
        </w:numPr>
        <w:shd w:val="clear" w:color="auto" w:fill="FFFFFF"/>
        <w:spacing w:before="100" w:beforeAutospacing="1" w:after="100" w:afterAutospacing="1" w:line="300" w:lineRule="atLeast"/>
        <w:ind w:left="0"/>
        <w:rPr>
          <w:rFonts w:ascii="Arimo" w:eastAsia="Times New Roman" w:hAnsi="Arimo" w:cs="Times New Roman"/>
          <w:sz w:val="18"/>
          <w:szCs w:val="18"/>
        </w:rPr>
      </w:pPr>
      <w:r w:rsidRPr="007951DA">
        <w:rPr>
          <w:rFonts w:ascii="Arimo" w:eastAsia="Times New Roman" w:hAnsi="Arimo" w:cs="Times New Roman"/>
          <w:sz w:val="18"/>
          <w:szCs w:val="18"/>
        </w:rPr>
        <w:t>Assist in finding solutions to resolve complex, cross functional and multi</w:t>
      </w:r>
      <w:r w:rsidRPr="007951DA">
        <w:rPr>
          <w:rFonts w:ascii="Arimo" w:eastAsia="Times New Roman" w:hAnsi="Arimo" w:cs="Times New Roman"/>
          <w:sz w:val="18"/>
          <w:szCs w:val="18"/>
        </w:rPr>
        <w:softHyphen/>
        <w:t>national import/export issues.</w:t>
      </w:r>
    </w:p>
    <w:p w:rsidR="007951DA" w:rsidRPr="007951DA" w:rsidRDefault="007951DA" w:rsidP="007951DA">
      <w:pPr>
        <w:numPr>
          <w:ilvl w:val="0"/>
          <w:numId w:val="1"/>
        </w:numPr>
        <w:shd w:val="clear" w:color="auto" w:fill="FFFFFF"/>
        <w:spacing w:before="100" w:beforeAutospacing="1" w:after="100" w:afterAutospacing="1" w:line="300" w:lineRule="atLeast"/>
        <w:ind w:left="0"/>
        <w:rPr>
          <w:rFonts w:ascii="Arimo" w:eastAsia="Times New Roman" w:hAnsi="Arimo" w:cs="Times New Roman"/>
          <w:sz w:val="18"/>
          <w:szCs w:val="18"/>
        </w:rPr>
      </w:pPr>
      <w:r w:rsidRPr="007951DA">
        <w:rPr>
          <w:rFonts w:ascii="Arimo" w:eastAsia="Times New Roman" w:hAnsi="Arimo" w:cs="Times New Roman"/>
          <w:sz w:val="18"/>
          <w:szCs w:val="18"/>
        </w:rPr>
        <w:t>Enforce Logistics and Compliance policies and procedures.</w:t>
      </w:r>
    </w:p>
    <w:p w:rsidR="007951DA" w:rsidRPr="007951DA" w:rsidRDefault="007951DA" w:rsidP="007951DA">
      <w:pPr>
        <w:numPr>
          <w:ilvl w:val="0"/>
          <w:numId w:val="1"/>
        </w:numPr>
        <w:shd w:val="clear" w:color="auto" w:fill="FFFFFF"/>
        <w:spacing w:before="100" w:beforeAutospacing="1" w:after="100" w:afterAutospacing="1" w:line="300" w:lineRule="atLeast"/>
        <w:ind w:left="0"/>
        <w:rPr>
          <w:rFonts w:ascii="Arimo" w:eastAsia="Times New Roman" w:hAnsi="Arimo" w:cs="Times New Roman"/>
          <w:sz w:val="18"/>
          <w:szCs w:val="18"/>
        </w:rPr>
      </w:pPr>
      <w:r w:rsidRPr="007951DA">
        <w:rPr>
          <w:rFonts w:ascii="Arimo" w:eastAsia="Times New Roman" w:hAnsi="Arimo" w:cs="Times New Roman"/>
          <w:sz w:val="18"/>
          <w:szCs w:val="18"/>
        </w:rPr>
        <w:t>Landed Cost analysis and transportation services quoting</w:t>
      </w:r>
    </w:p>
    <w:p w:rsidR="007951DA" w:rsidRPr="007951DA" w:rsidRDefault="007951DA" w:rsidP="007951DA">
      <w:pPr>
        <w:numPr>
          <w:ilvl w:val="0"/>
          <w:numId w:val="1"/>
        </w:numPr>
        <w:shd w:val="clear" w:color="auto" w:fill="FFFFFF"/>
        <w:spacing w:before="100" w:beforeAutospacing="1" w:after="100" w:afterAutospacing="1" w:line="300" w:lineRule="atLeast"/>
        <w:ind w:left="0"/>
        <w:rPr>
          <w:rFonts w:ascii="Arimo" w:eastAsia="Times New Roman" w:hAnsi="Arimo" w:cs="Times New Roman"/>
          <w:sz w:val="18"/>
          <w:szCs w:val="18"/>
        </w:rPr>
      </w:pPr>
      <w:r w:rsidRPr="007951DA">
        <w:rPr>
          <w:rFonts w:ascii="Arimo" w:eastAsia="Times New Roman" w:hAnsi="Arimo" w:cs="Times New Roman"/>
          <w:sz w:val="18"/>
          <w:szCs w:val="18"/>
        </w:rPr>
        <w:t>Contract and Letter of Credit review related to Trade and Logistics content</w:t>
      </w:r>
    </w:p>
    <w:p w:rsidR="007951DA" w:rsidRPr="007951DA" w:rsidRDefault="007951DA" w:rsidP="007951DA">
      <w:pPr>
        <w:numPr>
          <w:ilvl w:val="0"/>
          <w:numId w:val="1"/>
        </w:numPr>
        <w:shd w:val="clear" w:color="auto" w:fill="FFFFFF"/>
        <w:spacing w:before="100" w:beforeAutospacing="1" w:after="100" w:afterAutospacing="1" w:line="300" w:lineRule="atLeast"/>
        <w:ind w:left="0"/>
        <w:rPr>
          <w:rFonts w:ascii="Arimo" w:eastAsia="Times New Roman" w:hAnsi="Arimo" w:cs="Times New Roman"/>
          <w:sz w:val="18"/>
          <w:szCs w:val="18"/>
        </w:rPr>
      </w:pPr>
      <w:r w:rsidRPr="007951DA">
        <w:rPr>
          <w:rFonts w:ascii="Arimo" w:eastAsia="Times New Roman" w:hAnsi="Arimo" w:cs="Times New Roman"/>
          <w:sz w:val="18"/>
          <w:szCs w:val="18"/>
        </w:rPr>
        <w:t>Use sound judgment, and turn complex compliance and logistics requirements into scalable solutions.</w:t>
      </w:r>
    </w:p>
    <w:p w:rsidR="007951DA" w:rsidRPr="007951DA" w:rsidRDefault="007951DA" w:rsidP="007951DA">
      <w:pPr>
        <w:numPr>
          <w:ilvl w:val="0"/>
          <w:numId w:val="1"/>
        </w:numPr>
        <w:shd w:val="clear" w:color="auto" w:fill="FFFFFF"/>
        <w:spacing w:before="100" w:beforeAutospacing="1" w:after="100" w:afterAutospacing="1" w:line="300" w:lineRule="atLeast"/>
        <w:ind w:left="0"/>
        <w:rPr>
          <w:rFonts w:ascii="Arimo" w:eastAsia="Times New Roman" w:hAnsi="Arimo" w:cs="Times New Roman"/>
          <w:sz w:val="18"/>
          <w:szCs w:val="18"/>
        </w:rPr>
      </w:pPr>
      <w:r w:rsidRPr="007951DA">
        <w:rPr>
          <w:rFonts w:ascii="Arimo" w:eastAsia="Times New Roman" w:hAnsi="Arimo" w:cs="Times New Roman"/>
          <w:sz w:val="18"/>
          <w:szCs w:val="18"/>
        </w:rPr>
        <w:t>Negotiate and influence in a cross functional setting</w:t>
      </w:r>
    </w:p>
    <w:p w:rsidR="007951DA" w:rsidRPr="007951DA" w:rsidRDefault="007951DA" w:rsidP="007951DA">
      <w:pPr>
        <w:numPr>
          <w:ilvl w:val="0"/>
          <w:numId w:val="1"/>
        </w:numPr>
        <w:shd w:val="clear" w:color="auto" w:fill="FFFFFF"/>
        <w:spacing w:before="100" w:beforeAutospacing="1" w:after="100" w:afterAutospacing="1" w:line="300" w:lineRule="atLeast"/>
        <w:ind w:left="0"/>
        <w:rPr>
          <w:rFonts w:ascii="Arimo" w:eastAsia="Times New Roman" w:hAnsi="Arimo" w:cs="Times New Roman"/>
          <w:sz w:val="18"/>
          <w:szCs w:val="18"/>
        </w:rPr>
      </w:pPr>
      <w:r w:rsidRPr="007951DA">
        <w:rPr>
          <w:rFonts w:ascii="Arimo" w:eastAsia="Times New Roman" w:hAnsi="Arimo" w:cs="Times New Roman"/>
          <w:sz w:val="18"/>
          <w:szCs w:val="18"/>
        </w:rPr>
        <w:t>Contributes to the development of Compliance roadmap and strategic planning</w:t>
      </w:r>
    </w:p>
    <w:p w:rsidR="007951DA" w:rsidRPr="007951DA" w:rsidRDefault="007951DA" w:rsidP="007951DA">
      <w:pPr>
        <w:numPr>
          <w:ilvl w:val="0"/>
          <w:numId w:val="1"/>
        </w:numPr>
        <w:shd w:val="clear" w:color="auto" w:fill="FFFFFF"/>
        <w:spacing w:before="100" w:beforeAutospacing="1" w:after="100" w:afterAutospacing="1" w:line="300" w:lineRule="atLeast"/>
        <w:ind w:left="0"/>
        <w:rPr>
          <w:rFonts w:ascii="Arimo" w:eastAsia="Times New Roman" w:hAnsi="Arimo" w:cs="Times New Roman"/>
          <w:sz w:val="18"/>
          <w:szCs w:val="18"/>
        </w:rPr>
      </w:pPr>
      <w:r w:rsidRPr="007951DA">
        <w:rPr>
          <w:rFonts w:ascii="Arimo" w:eastAsia="Times New Roman" w:hAnsi="Arimo" w:cs="Times New Roman"/>
          <w:sz w:val="18"/>
          <w:szCs w:val="18"/>
        </w:rPr>
        <w:t>Other related duties as assigned</w:t>
      </w:r>
    </w:p>
    <w:p w:rsidR="007951DA" w:rsidRPr="007951DA" w:rsidRDefault="007951DA" w:rsidP="007951DA">
      <w:pPr>
        <w:shd w:val="clear" w:color="auto" w:fill="FFFFFF"/>
        <w:spacing w:after="0" w:line="240" w:lineRule="auto"/>
        <w:rPr>
          <w:rFonts w:ascii="Arimo" w:eastAsia="Times New Roman" w:hAnsi="Arimo" w:cs="Times New Roman"/>
          <w:sz w:val="18"/>
          <w:szCs w:val="18"/>
        </w:rPr>
      </w:pPr>
      <w:r w:rsidRPr="007951DA">
        <w:rPr>
          <w:rFonts w:ascii="Arimo" w:eastAsia="Times New Roman" w:hAnsi="Arimo" w:cs="Times New Roman"/>
          <w:sz w:val="18"/>
          <w:szCs w:val="18"/>
        </w:rPr>
        <w:t> </w:t>
      </w:r>
    </w:p>
    <w:p w:rsidR="007951DA" w:rsidRPr="007951DA" w:rsidRDefault="007951DA" w:rsidP="007951DA">
      <w:pPr>
        <w:shd w:val="clear" w:color="auto" w:fill="FFFFFF"/>
        <w:spacing w:after="0" w:line="240" w:lineRule="auto"/>
        <w:rPr>
          <w:rFonts w:ascii="Arimo" w:eastAsia="Times New Roman" w:hAnsi="Arimo" w:cs="Times New Roman"/>
          <w:sz w:val="18"/>
          <w:szCs w:val="18"/>
        </w:rPr>
      </w:pPr>
      <w:r w:rsidRPr="007951DA">
        <w:rPr>
          <w:rFonts w:ascii="Arimo" w:eastAsia="Times New Roman" w:hAnsi="Arimo" w:cs="Times New Roman"/>
          <w:sz w:val="18"/>
          <w:szCs w:val="18"/>
        </w:rPr>
        <w:t> </w:t>
      </w:r>
    </w:p>
    <w:p w:rsidR="007951DA" w:rsidRPr="007951DA" w:rsidRDefault="007951DA" w:rsidP="007951DA">
      <w:pPr>
        <w:shd w:val="clear" w:color="auto" w:fill="FFFFFF"/>
        <w:spacing w:after="0" w:line="240" w:lineRule="auto"/>
        <w:rPr>
          <w:rFonts w:ascii="Arimo" w:eastAsia="Times New Roman" w:hAnsi="Arimo" w:cs="Times New Roman"/>
          <w:sz w:val="18"/>
          <w:szCs w:val="18"/>
        </w:rPr>
      </w:pPr>
      <w:r w:rsidRPr="007951DA">
        <w:rPr>
          <w:rFonts w:ascii="Arimo" w:eastAsia="Times New Roman" w:hAnsi="Arimo" w:cs="Times New Roman"/>
          <w:b/>
          <w:bCs/>
          <w:sz w:val="18"/>
          <w:szCs w:val="18"/>
        </w:rPr>
        <w:t>EDUCATION, EXPERIENCE</w:t>
      </w:r>
      <w:r w:rsidRPr="007951DA">
        <w:rPr>
          <w:rFonts w:ascii="Arimo" w:eastAsia="Times New Roman" w:hAnsi="Arimo" w:cs="Times New Roman"/>
          <w:sz w:val="18"/>
          <w:szCs w:val="18"/>
        </w:rPr>
        <w:t> </w:t>
      </w:r>
      <w:r w:rsidRPr="007951DA">
        <w:rPr>
          <w:rFonts w:ascii="Arimo" w:eastAsia="Times New Roman" w:hAnsi="Arimo" w:cs="Times New Roman"/>
          <w:b/>
          <w:bCs/>
          <w:sz w:val="18"/>
          <w:szCs w:val="18"/>
        </w:rPr>
        <w:t>AND SKILLS</w:t>
      </w:r>
      <w:r w:rsidRPr="007951DA">
        <w:rPr>
          <w:rFonts w:ascii="Arimo" w:eastAsia="Times New Roman" w:hAnsi="Arimo" w:cs="Times New Roman"/>
          <w:sz w:val="18"/>
          <w:szCs w:val="18"/>
        </w:rPr>
        <w:t> </w:t>
      </w:r>
      <w:r w:rsidRPr="007951DA">
        <w:rPr>
          <w:rFonts w:ascii="Arimo" w:eastAsia="Times New Roman" w:hAnsi="Arimo" w:cs="Times New Roman"/>
          <w:b/>
          <w:bCs/>
          <w:sz w:val="18"/>
          <w:szCs w:val="18"/>
        </w:rPr>
        <w:t>REQUIRED</w:t>
      </w:r>
    </w:p>
    <w:p w:rsidR="007951DA" w:rsidRPr="007951DA" w:rsidRDefault="007951DA" w:rsidP="007951DA">
      <w:pPr>
        <w:numPr>
          <w:ilvl w:val="0"/>
          <w:numId w:val="2"/>
        </w:numPr>
        <w:shd w:val="clear" w:color="auto" w:fill="FFFFFF"/>
        <w:spacing w:before="100" w:beforeAutospacing="1" w:after="100" w:afterAutospacing="1" w:line="300" w:lineRule="atLeast"/>
        <w:ind w:left="0"/>
        <w:rPr>
          <w:rFonts w:ascii="Arimo" w:eastAsia="Times New Roman" w:hAnsi="Arimo" w:cs="Times New Roman"/>
          <w:sz w:val="18"/>
          <w:szCs w:val="18"/>
        </w:rPr>
      </w:pPr>
      <w:r w:rsidRPr="007951DA">
        <w:rPr>
          <w:rFonts w:ascii="Arimo" w:eastAsia="Times New Roman" w:hAnsi="Arimo" w:cs="Times New Roman"/>
          <w:sz w:val="18"/>
          <w:szCs w:val="18"/>
        </w:rPr>
        <w:t>Bachelor’s degree international trade, business administration or equivalent work experience.</w:t>
      </w:r>
    </w:p>
    <w:p w:rsidR="007951DA" w:rsidRPr="007951DA" w:rsidRDefault="007951DA" w:rsidP="007951DA">
      <w:pPr>
        <w:numPr>
          <w:ilvl w:val="0"/>
          <w:numId w:val="2"/>
        </w:numPr>
        <w:shd w:val="clear" w:color="auto" w:fill="FFFFFF"/>
        <w:spacing w:before="100" w:beforeAutospacing="1" w:after="100" w:afterAutospacing="1" w:line="300" w:lineRule="atLeast"/>
        <w:ind w:left="0"/>
        <w:rPr>
          <w:rFonts w:ascii="Arimo" w:eastAsia="Times New Roman" w:hAnsi="Arimo" w:cs="Times New Roman"/>
          <w:sz w:val="18"/>
          <w:szCs w:val="18"/>
        </w:rPr>
      </w:pPr>
      <w:r w:rsidRPr="007951DA">
        <w:rPr>
          <w:rFonts w:ascii="Arimo" w:eastAsia="Times New Roman" w:hAnsi="Arimo" w:cs="Times New Roman"/>
          <w:sz w:val="18"/>
          <w:szCs w:val="18"/>
        </w:rPr>
        <w:t>Minimum of 6 years’ experience performing international logistics, import, export and related compliance activities</w:t>
      </w:r>
    </w:p>
    <w:p w:rsidR="007951DA" w:rsidRPr="007951DA" w:rsidRDefault="007951DA" w:rsidP="007951DA">
      <w:pPr>
        <w:numPr>
          <w:ilvl w:val="0"/>
          <w:numId w:val="2"/>
        </w:numPr>
        <w:shd w:val="clear" w:color="auto" w:fill="FFFFFF"/>
        <w:spacing w:before="100" w:beforeAutospacing="1" w:after="100" w:afterAutospacing="1" w:line="300" w:lineRule="atLeast"/>
        <w:ind w:left="0"/>
        <w:rPr>
          <w:rFonts w:ascii="Arimo" w:eastAsia="Times New Roman" w:hAnsi="Arimo" w:cs="Times New Roman"/>
          <w:sz w:val="18"/>
          <w:szCs w:val="18"/>
        </w:rPr>
      </w:pPr>
      <w:r w:rsidRPr="007951DA">
        <w:rPr>
          <w:rFonts w:ascii="Arimo" w:eastAsia="Times New Roman" w:hAnsi="Arimo" w:cs="Times New Roman"/>
          <w:sz w:val="18"/>
          <w:szCs w:val="18"/>
        </w:rPr>
        <w:t>Deep knowledge and experience with US Export Administration, Customs and other import and export governmental regulations as applicable.</w:t>
      </w:r>
    </w:p>
    <w:p w:rsidR="007951DA" w:rsidRPr="007951DA" w:rsidRDefault="007951DA" w:rsidP="007951DA">
      <w:pPr>
        <w:numPr>
          <w:ilvl w:val="0"/>
          <w:numId w:val="2"/>
        </w:numPr>
        <w:shd w:val="clear" w:color="auto" w:fill="FFFFFF"/>
        <w:spacing w:before="100" w:beforeAutospacing="1" w:after="100" w:afterAutospacing="1" w:line="300" w:lineRule="atLeast"/>
        <w:ind w:left="0"/>
        <w:rPr>
          <w:rFonts w:ascii="Arimo" w:eastAsia="Times New Roman" w:hAnsi="Arimo" w:cs="Times New Roman"/>
          <w:sz w:val="18"/>
          <w:szCs w:val="18"/>
        </w:rPr>
      </w:pPr>
      <w:r w:rsidRPr="007951DA">
        <w:rPr>
          <w:rFonts w:ascii="Arimo" w:eastAsia="Times New Roman" w:hAnsi="Arimo" w:cs="Times New Roman"/>
          <w:sz w:val="18"/>
          <w:szCs w:val="18"/>
        </w:rPr>
        <w:t>Strong HTS and ECCN classification skills, good understanding of the GRI’s and Explanatory Notes.</w:t>
      </w:r>
    </w:p>
    <w:p w:rsidR="007951DA" w:rsidRPr="007951DA" w:rsidRDefault="007951DA" w:rsidP="007951DA">
      <w:pPr>
        <w:numPr>
          <w:ilvl w:val="0"/>
          <w:numId w:val="2"/>
        </w:numPr>
        <w:shd w:val="clear" w:color="auto" w:fill="FFFFFF"/>
        <w:spacing w:before="100" w:beforeAutospacing="1" w:after="100" w:afterAutospacing="1" w:line="300" w:lineRule="atLeast"/>
        <w:ind w:left="0"/>
        <w:rPr>
          <w:rFonts w:ascii="Arimo" w:eastAsia="Times New Roman" w:hAnsi="Arimo" w:cs="Times New Roman"/>
          <w:sz w:val="18"/>
          <w:szCs w:val="18"/>
        </w:rPr>
      </w:pPr>
      <w:r w:rsidRPr="007951DA">
        <w:rPr>
          <w:rFonts w:ascii="Arimo" w:eastAsia="Times New Roman" w:hAnsi="Arimo" w:cs="Times New Roman"/>
          <w:sz w:val="18"/>
          <w:szCs w:val="18"/>
        </w:rPr>
        <w:t>Significant experience with International Commercial Terms (Incoterms)</w:t>
      </w:r>
    </w:p>
    <w:p w:rsidR="007951DA" w:rsidRPr="007951DA" w:rsidRDefault="007951DA" w:rsidP="007951DA">
      <w:pPr>
        <w:numPr>
          <w:ilvl w:val="0"/>
          <w:numId w:val="2"/>
        </w:numPr>
        <w:shd w:val="clear" w:color="auto" w:fill="FFFFFF"/>
        <w:spacing w:before="100" w:beforeAutospacing="1" w:after="100" w:afterAutospacing="1" w:line="300" w:lineRule="atLeast"/>
        <w:ind w:left="0"/>
        <w:rPr>
          <w:rFonts w:ascii="Arimo" w:eastAsia="Times New Roman" w:hAnsi="Arimo" w:cs="Times New Roman"/>
          <w:sz w:val="18"/>
          <w:szCs w:val="18"/>
        </w:rPr>
      </w:pPr>
      <w:r w:rsidRPr="007951DA">
        <w:rPr>
          <w:rFonts w:ascii="Arimo" w:eastAsia="Times New Roman" w:hAnsi="Arimo" w:cs="Times New Roman"/>
          <w:sz w:val="18"/>
          <w:szCs w:val="18"/>
        </w:rPr>
        <w:lastRenderedPageBreak/>
        <w:t>Significant experience with ACE/AES, SNAPR</w:t>
      </w:r>
    </w:p>
    <w:p w:rsidR="007951DA" w:rsidRPr="007951DA" w:rsidRDefault="007951DA" w:rsidP="007951DA">
      <w:pPr>
        <w:numPr>
          <w:ilvl w:val="0"/>
          <w:numId w:val="2"/>
        </w:numPr>
        <w:shd w:val="clear" w:color="auto" w:fill="FFFFFF"/>
        <w:spacing w:before="100" w:beforeAutospacing="1" w:after="100" w:afterAutospacing="1" w:line="300" w:lineRule="atLeast"/>
        <w:ind w:left="0"/>
        <w:rPr>
          <w:rFonts w:ascii="Arimo" w:eastAsia="Times New Roman" w:hAnsi="Arimo" w:cs="Times New Roman"/>
          <w:sz w:val="18"/>
          <w:szCs w:val="18"/>
        </w:rPr>
      </w:pPr>
      <w:r w:rsidRPr="007951DA">
        <w:rPr>
          <w:rFonts w:ascii="Arimo" w:eastAsia="Times New Roman" w:hAnsi="Arimo" w:cs="Times New Roman"/>
          <w:sz w:val="18"/>
          <w:szCs w:val="18"/>
        </w:rPr>
        <w:t>Demonstrated proficiency with Microsoft Word, Excel, PowerPoint and related tools</w:t>
      </w:r>
    </w:p>
    <w:p w:rsidR="007951DA" w:rsidRPr="007951DA" w:rsidRDefault="007951DA" w:rsidP="007951DA">
      <w:pPr>
        <w:numPr>
          <w:ilvl w:val="0"/>
          <w:numId w:val="2"/>
        </w:numPr>
        <w:shd w:val="clear" w:color="auto" w:fill="FFFFFF"/>
        <w:spacing w:before="100" w:beforeAutospacing="1" w:after="100" w:afterAutospacing="1" w:line="300" w:lineRule="atLeast"/>
        <w:ind w:left="0"/>
        <w:rPr>
          <w:rFonts w:ascii="Arimo" w:eastAsia="Times New Roman" w:hAnsi="Arimo" w:cs="Times New Roman"/>
          <w:sz w:val="18"/>
          <w:szCs w:val="18"/>
        </w:rPr>
      </w:pPr>
      <w:r w:rsidRPr="007951DA">
        <w:rPr>
          <w:rFonts w:ascii="Arimo" w:eastAsia="Times New Roman" w:hAnsi="Arimo" w:cs="Times New Roman"/>
          <w:sz w:val="18"/>
          <w:szCs w:val="18"/>
        </w:rPr>
        <w:t>Experience with ERP systems and Global Trade Mgt. software is preferred</w:t>
      </w:r>
    </w:p>
    <w:p w:rsidR="007951DA" w:rsidRPr="007951DA" w:rsidRDefault="007951DA" w:rsidP="007951DA">
      <w:pPr>
        <w:numPr>
          <w:ilvl w:val="0"/>
          <w:numId w:val="2"/>
        </w:numPr>
        <w:shd w:val="clear" w:color="auto" w:fill="FFFFFF"/>
        <w:spacing w:before="100" w:beforeAutospacing="1" w:after="100" w:afterAutospacing="1" w:line="300" w:lineRule="atLeast"/>
        <w:ind w:left="0"/>
        <w:rPr>
          <w:rFonts w:ascii="Arimo" w:eastAsia="Times New Roman" w:hAnsi="Arimo" w:cs="Times New Roman"/>
          <w:sz w:val="18"/>
          <w:szCs w:val="18"/>
        </w:rPr>
      </w:pPr>
      <w:r w:rsidRPr="007951DA">
        <w:rPr>
          <w:rFonts w:ascii="Arimo" w:eastAsia="Times New Roman" w:hAnsi="Arimo" w:cs="Times New Roman"/>
          <w:sz w:val="18"/>
          <w:szCs w:val="18"/>
        </w:rPr>
        <w:t>Experience with FTA program administration preferred.</w:t>
      </w:r>
    </w:p>
    <w:p w:rsidR="007951DA" w:rsidRPr="007951DA" w:rsidRDefault="007951DA" w:rsidP="007951DA">
      <w:pPr>
        <w:numPr>
          <w:ilvl w:val="0"/>
          <w:numId w:val="2"/>
        </w:numPr>
        <w:shd w:val="clear" w:color="auto" w:fill="FFFFFF"/>
        <w:spacing w:before="100" w:beforeAutospacing="1" w:after="100" w:afterAutospacing="1" w:line="300" w:lineRule="atLeast"/>
        <w:ind w:left="0"/>
        <w:rPr>
          <w:rFonts w:ascii="Arimo" w:eastAsia="Times New Roman" w:hAnsi="Arimo" w:cs="Times New Roman"/>
          <w:sz w:val="18"/>
          <w:szCs w:val="18"/>
        </w:rPr>
      </w:pPr>
      <w:r w:rsidRPr="007951DA">
        <w:rPr>
          <w:rFonts w:ascii="Arimo" w:eastAsia="Times New Roman" w:hAnsi="Arimo" w:cs="Times New Roman"/>
          <w:sz w:val="18"/>
          <w:szCs w:val="18"/>
        </w:rPr>
        <w:t>Knowledge of standard Logistics and transportation requirements and procedures</w:t>
      </w:r>
    </w:p>
    <w:p w:rsidR="007951DA" w:rsidRPr="007951DA" w:rsidRDefault="007951DA" w:rsidP="007951DA">
      <w:pPr>
        <w:numPr>
          <w:ilvl w:val="0"/>
          <w:numId w:val="2"/>
        </w:numPr>
        <w:shd w:val="clear" w:color="auto" w:fill="FFFFFF"/>
        <w:spacing w:before="100" w:beforeAutospacing="1" w:after="100" w:afterAutospacing="1" w:line="300" w:lineRule="atLeast"/>
        <w:ind w:left="0"/>
        <w:rPr>
          <w:rFonts w:ascii="Arimo" w:eastAsia="Times New Roman" w:hAnsi="Arimo" w:cs="Times New Roman"/>
          <w:sz w:val="18"/>
          <w:szCs w:val="18"/>
        </w:rPr>
      </w:pPr>
      <w:r w:rsidRPr="007951DA">
        <w:rPr>
          <w:rFonts w:ascii="Arimo" w:eastAsia="Times New Roman" w:hAnsi="Arimo" w:cs="Times New Roman"/>
          <w:sz w:val="18"/>
          <w:szCs w:val="18"/>
        </w:rPr>
        <w:t>Superior level of attention to detail/accuracy and prioritization</w:t>
      </w:r>
    </w:p>
    <w:p w:rsidR="007951DA" w:rsidRPr="007951DA" w:rsidRDefault="007951DA" w:rsidP="007951DA">
      <w:pPr>
        <w:numPr>
          <w:ilvl w:val="0"/>
          <w:numId w:val="2"/>
        </w:numPr>
        <w:shd w:val="clear" w:color="auto" w:fill="FFFFFF"/>
        <w:spacing w:before="100" w:beforeAutospacing="1" w:after="100" w:afterAutospacing="1" w:line="300" w:lineRule="atLeast"/>
        <w:ind w:left="0"/>
        <w:rPr>
          <w:rFonts w:ascii="Arimo" w:eastAsia="Times New Roman" w:hAnsi="Arimo" w:cs="Times New Roman"/>
          <w:sz w:val="18"/>
          <w:szCs w:val="18"/>
        </w:rPr>
      </w:pPr>
      <w:r w:rsidRPr="007951DA">
        <w:rPr>
          <w:rFonts w:ascii="Arimo" w:eastAsia="Times New Roman" w:hAnsi="Arimo" w:cs="Times New Roman"/>
          <w:sz w:val="18"/>
          <w:szCs w:val="18"/>
        </w:rPr>
        <w:t>Outstanding communication skills with the ability to communicate with internal and external customers at all levels.</w:t>
      </w:r>
    </w:p>
    <w:p w:rsidR="007951DA" w:rsidRPr="007951DA" w:rsidRDefault="007951DA" w:rsidP="007951DA">
      <w:pPr>
        <w:numPr>
          <w:ilvl w:val="0"/>
          <w:numId w:val="2"/>
        </w:numPr>
        <w:shd w:val="clear" w:color="auto" w:fill="FFFFFF"/>
        <w:spacing w:before="100" w:beforeAutospacing="1" w:after="100" w:afterAutospacing="1" w:line="300" w:lineRule="atLeast"/>
        <w:ind w:left="0"/>
        <w:rPr>
          <w:rFonts w:ascii="Arimo" w:eastAsia="Times New Roman" w:hAnsi="Arimo" w:cs="Times New Roman"/>
          <w:sz w:val="18"/>
          <w:szCs w:val="18"/>
        </w:rPr>
      </w:pPr>
      <w:r w:rsidRPr="007951DA">
        <w:rPr>
          <w:rFonts w:ascii="Arimo" w:eastAsia="Times New Roman" w:hAnsi="Arimo" w:cs="Times New Roman"/>
          <w:sz w:val="18"/>
          <w:szCs w:val="18"/>
        </w:rPr>
        <w:t>Ability to work under pressure, and the flexibility to multi-task in a dynamic and fast paced environment.</w:t>
      </w:r>
    </w:p>
    <w:p w:rsidR="007951DA" w:rsidRPr="007951DA" w:rsidRDefault="007951DA" w:rsidP="007951DA">
      <w:pPr>
        <w:numPr>
          <w:ilvl w:val="0"/>
          <w:numId w:val="2"/>
        </w:numPr>
        <w:shd w:val="clear" w:color="auto" w:fill="FFFFFF"/>
        <w:spacing w:before="100" w:beforeAutospacing="1" w:after="100" w:afterAutospacing="1" w:line="300" w:lineRule="atLeast"/>
        <w:ind w:left="0"/>
        <w:rPr>
          <w:rFonts w:ascii="Arimo" w:eastAsia="Times New Roman" w:hAnsi="Arimo" w:cs="Times New Roman"/>
          <w:sz w:val="18"/>
          <w:szCs w:val="18"/>
        </w:rPr>
      </w:pPr>
      <w:r w:rsidRPr="007951DA">
        <w:rPr>
          <w:rFonts w:ascii="Arimo" w:eastAsia="Times New Roman" w:hAnsi="Arimo" w:cs="Times New Roman"/>
          <w:sz w:val="18"/>
          <w:szCs w:val="18"/>
        </w:rPr>
        <w:t>Dependable, responsible contributor who is self-disciplined and able to work independently without supervision</w:t>
      </w:r>
    </w:p>
    <w:p w:rsidR="007951DA" w:rsidRPr="007951DA" w:rsidRDefault="007951DA" w:rsidP="007951DA">
      <w:pPr>
        <w:numPr>
          <w:ilvl w:val="0"/>
          <w:numId w:val="2"/>
        </w:numPr>
        <w:shd w:val="clear" w:color="auto" w:fill="FFFFFF"/>
        <w:spacing w:before="100" w:beforeAutospacing="1" w:after="100" w:afterAutospacing="1" w:line="300" w:lineRule="atLeast"/>
        <w:ind w:left="0"/>
        <w:rPr>
          <w:rFonts w:ascii="Arimo" w:eastAsia="Times New Roman" w:hAnsi="Arimo" w:cs="Times New Roman"/>
          <w:sz w:val="18"/>
          <w:szCs w:val="18"/>
        </w:rPr>
      </w:pPr>
      <w:r w:rsidRPr="007951DA">
        <w:rPr>
          <w:rFonts w:ascii="Arimo" w:eastAsia="Times New Roman" w:hAnsi="Arimo" w:cs="Times New Roman"/>
          <w:sz w:val="18"/>
          <w:szCs w:val="18"/>
        </w:rPr>
        <w:t>Must adhere to safety procedures as the position resides in an office and warehouse setting.</w:t>
      </w:r>
    </w:p>
    <w:p w:rsidR="007951DA" w:rsidRPr="007951DA" w:rsidRDefault="007951DA" w:rsidP="007951DA">
      <w:pPr>
        <w:shd w:val="clear" w:color="auto" w:fill="FFFFFF"/>
        <w:spacing w:after="0" w:line="240" w:lineRule="auto"/>
        <w:rPr>
          <w:rFonts w:ascii="Arimo" w:eastAsia="Times New Roman" w:hAnsi="Arimo" w:cs="Times New Roman"/>
          <w:sz w:val="18"/>
          <w:szCs w:val="18"/>
        </w:rPr>
      </w:pPr>
      <w:r w:rsidRPr="007951DA">
        <w:rPr>
          <w:rFonts w:ascii="Arimo" w:eastAsia="Times New Roman" w:hAnsi="Arimo" w:cs="Times New Roman"/>
          <w:sz w:val="18"/>
          <w:szCs w:val="18"/>
        </w:rPr>
        <w:t> </w:t>
      </w:r>
    </w:p>
    <w:p w:rsidR="007951DA" w:rsidRPr="007951DA" w:rsidRDefault="007951DA" w:rsidP="007951DA">
      <w:pPr>
        <w:shd w:val="clear" w:color="auto" w:fill="FFFFFF"/>
        <w:spacing w:after="0" w:line="240" w:lineRule="auto"/>
        <w:rPr>
          <w:rFonts w:ascii="Arimo" w:eastAsia="Times New Roman" w:hAnsi="Arimo" w:cs="Times New Roman"/>
          <w:sz w:val="18"/>
          <w:szCs w:val="18"/>
        </w:rPr>
      </w:pPr>
      <w:proofErr w:type="spellStart"/>
      <w:r w:rsidRPr="007951DA">
        <w:rPr>
          <w:rFonts w:ascii="Arimo" w:eastAsia="Times New Roman" w:hAnsi="Arimo" w:cs="Times New Roman"/>
          <w:sz w:val="18"/>
          <w:szCs w:val="18"/>
        </w:rPr>
        <w:t>FormFactor</w:t>
      </w:r>
      <w:proofErr w:type="spellEnd"/>
      <w:r w:rsidRPr="007951DA">
        <w:rPr>
          <w:rFonts w:ascii="Arimo" w:eastAsia="Times New Roman" w:hAnsi="Arimo" w:cs="Times New Roman"/>
          <w:sz w:val="18"/>
          <w:szCs w:val="18"/>
        </w:rPr>
        <w:t xml:space="preserve"> is committed to providing a work environment where everyone is treated with dignity and respect. We are an Equal Employment Opportunity (EEO) employer and are committed to compliance with all Federal, State, and local laws that prohibit employment discrimination on the basis of age, race, color, sex (including breastfeeding and related conditions), gender (including gender identity and gender expression), national origin, ancestry, sexual orientation, religion, physical or mental disability, marital status, registered domestic partner status, medical condition, military or veteran status, genetic characteristics or information, or any other legally protected characteristic. These protections extend to all employment and management decisions including, but not limited to, recruiting, hiring, training, promotions, pay practices, benefits, disciplinary actions and terminations, and all other terms and conditions of employment.</w:t>
      </w:r>
    </w:p>
    <w:p w:rsidR="00403B54" w:rsidRDefault="00403B54"/>
    <w:sectPr w:rsidR="00403B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mo">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1B39E1"/>
    <w:multiLevelType w:val="multilevel"/>
    <w:tmpl w:val="65BC4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340336F"/>
    <w:multiLevelType w:val="multilevel"/>
    <w:tmpl w:val="BEF65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1DA"/>
    <w:rsid w:val="00403B54"/>
    <w:rsid w:val="007951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5858C3-DF4E-4C3A-9B6C-B8E1D7588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951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1537178">
      <w:bodyDiv w:val="1"/>
      <w:marLeft w:val="0"/>
      <w:marRight w:val="0"/>
      <w:marTop w:val="0"/>
      <w:marBottom w:val="0"/>
      <w:divBdr>
        <w:top w:val="none" w:sz="0" w:space="0" w:color="auto"/>
        <w:left w:val="none" w:sz="0" w:space="0" w:color="auto"/>
        <w:bottom w:val="none" w:sz="0" w:space="0" w:color="auto"/>
        <w:right w:val="none" w:sz="0" w:space="0" w:color="auto"/>
      </w:divBdr>
      <w:divsChild>
        <w:div w:id="1057125219">
          <w:marLeft w:val="0"/>
          <w:marRight w:val="0"/>
          <w:marTop w:val="0"/>
          <w:marBottom w:val="0"/>
          <w:divBdr>
            <w:top w:val="none" w:sz="0" w:space="0" w:color="auto"/>
            <w:left w:val="none" w:sz="0" w:space="0" w:color="auto"/>
            <w:bottom w:val="none" w:sz="0" w:space="0" w:color="auto"/>
            <w:right w:val="none" w:sz="0" w:space="0" w:color="auto"/>
          </w:divBdr>
        </w:div>
        <w:div w:id="1124810780">
          <w:marLeft w:val="0"/>
          <w:marRight w:val="0"/>
          <w:marTop w:val="0"/>
          <w:marBottom w:val="0"/>
          <w:divBdr>
            <w:top w:val="none" w:sz="0" w:space="0" w:color="auto"/>
            <w:left w:val="none" w:sz="0" w:space="0" w:color="auto"/>
            <w:bottom w:val="none" w:sz="0" w:space="0" w:color="auto"/>
            <w:right w:val="none" w:sz="0" w:space="0" w:color="auto"/>
          </w:divBdr>
        </w:div>
        <w:div w:id="109856755">
          <w:marLeft w:val="0"/>
          <w:marRight w:val="0"/>
          <w:marTop w:val="0"/>
          <w:marBottom w:val="0"/>
          <w:divBdr>
            <w:top w:val="none" w:sz="0" w:space="0" w:color="auto"/>
            <w:left w:val="none" w:sz="0" w:space="0" w:color="auto"/>
            <w:bottom w:val="none" w:sz="0" w:space="0" w:color="auto"/>
            <w:right w:val="none" w:sz="0" w:space="0" w:color="auto"/>
          </w:divBdr>
        </w:div>
        <w:div w:id="1207449804">
          <w:marLeft w:val="0"/>
          <w:marRight w:val="0"/>
          <w:marTop w:val="0"/>
          <w:marBottom w:val="0"/>
          <w:divBdr>
            <w:top w:val="none" w:sz="0" w:space="0" w:color="auto"/>
            <w:left w:val="none" w:sz="0" w:space="0" w:color="auto"/>
            <w:bottom w:val="none" w:sz="0" w:space="0" w:color="auto"/>
            <w:right w:val="none" w:sz="0" w:space="0" w:color="auto"/>
          </w:divBdr>
        </w:div>
        <w:div w:id="2098162572">
          <w:marLeft w:val="0"/>
          <w:marRight w:val="0"/>
          <w:marTop w:val="0"/>
          <w:marBottom w:val="0"/>
          <w:divBdr>
            <w:top w:val="none" w:sz="0" w:space="0" w:color="auto"/>
            <w:left w:val="none" w:sz="0" w:space="0" w:color="auto"/>
            <w:bottom w:val="none" w:sz="0" w:space="0" w:color="auto"/>
            <w:right w:val="none" w:sz="0" w:space="0" w:color="auto"/>
          </w:divBdr>
        </w:div>
        <w:div w:id="232474038">
          <w:marLeft w:val="0"/>
          <w:marRight w:val="0"/>
          <w:marTop w:val="0"/>
          <w:marBottom w:val="0"/>
          <w:divBdr>
            <w:top w:val="none" w:sz="0" w:space="0" w:color="auto"/>
            <w:left w:val="none" w:sz="0" w:space="0" w:color="auto"/>
            <w:bottom w:val="none" w:sz="0" w:space="0" w:color="auto"/>
            <w:right w:val="none" w:sz="0" w:space="0" w:color="auto"/>
          </w:divBdr>
        </w:div>
        <w:div w:id="1730569002">
          <w:marLeft w:val="0"/>
          <w:marRight w:val="0"/>
          <w:marTop w:val="0"/>
          <w:marBottom w:val="0"/>
          <w:divBdr>
            <w:top w:val="none" w:sz="0" w:space="0" w:color="auto"/>
            <w:left w:val="none" w:sz="0" w:space="0" w:color="auto"/>
            <w:bottom w:val="none" w:sz="0" w:space="0" w:color="auto"/>
            <w:right w:val="none" w:sz="0" w:space="0" w:color="auto"/>
          </w:divBdr>
        </w:div>
        <w:div w:id="411316591">
          <w:marLeft w:val="483"/>
          <w:marRight w:val="0"/>
          <w:marTop w:val="0"/>
          <w:marBottom w:val="0"/>
          <w:divBdr>
            <w:top w:val="none" w:sz="0" w:space="0" w:color="auto"/>
            <w:left w:val="none" w:sz="0" w:space="0" w:color="auto"/>
            <w:bottom w:val="none" w:sz="0" w:space="0" w:color="auto"/>
            <w:right w:val="none" w:sz="0" w:space="0" w:color="auto"/>
          </w:divBdr>
        </w:div>
        <w:div w:id="2015258477">
          <w:marLeft w:val="0"/>
          <w:marRight w:val="0"/>
          <w:marTop w:val="0"/>
          <w:marBottom w:val="0"/>
          <w:divBdr>
            <w:top w:val="none" w:sz="0" w:space="0" w:color="auto"/>
            <w:left w:val="none" w:sz="0" w:space="0" w:color="auto"/>
            <w:bottom w:val="none" w:sz="0" w:space="0" w:color="auto"/>
            <w:right w:val="none" w:sz="0" w:space="0" w:color="auto"/>
          </w:divBdr>
        </w:div>
        <w:div w:id="1704212913">
          <w:marLeft w:val="0"/>
          <w:marRight w:val="0"/>
          <w:marTop w:val="0"/>
          <w:marBottom w:val="0"/>
          <w:divBdr>
            <w:top w:val="none" w:sz="0" w:space="0" w:color="auto"/>
            <w:left w:val="none" w:sz="0" w:space="0" w:color="auto"/>
            <w:bottom w:val="none" w:sz="0" w:space="0" w:color="auto"/>
            <w:right w:val="none" w:sz="0" w:space="0" w:color="auto"/>
          </w:divBdr>
        </w:div>
        <w:div w:id="1465848217">
          <w:marLeft w:val="0"/>
          <w:marRight w:val="0"/>
          <w:marTop w:val="0"/>
          <w:marBottom w:val="0"/>
          <w:divBdr>
            <w:top w:val="none" w:sz="0" w:space="0" w:color="auto"/>
            <w:left w:val="none" w:sz="0" w:space="0" w:color="auto"/>
            <w:bottom w:val="none" w:sz="0" w:space="0" w:color="auto"/>
            <w:right w:val="none" w:sz="0" w:space="0" w:color="auto"/>
          </w:divBdr>
        </w:div>
        <w:div w:id="9325146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739</Words>
  <Characters>4215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Cascade Microtech, Inc.</Company>
  <LinksUpToDate>false</LinksUpToDate>
  <CharactersWithSpaces>4945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Clark-Fisher</dc:creator>
  <cp:keywords/>
  <dc:description/>
  <cp:lastModifiedBy>Kristen Clark-Fisher</cp:lastModifiedBy>
  <cp:revision>1</cp:revision>
  <dcterms:created xsi:type="dcterms:W3CDTF">2017-03-09T18:31:00Z</dcterms:created>
  <dcterms:modified xsi:type="dcterms:W3CDTF">2017-03-09T18:31:00Z</dcterms:modified>
</cp:coreProperties>
</file>