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12E74" w14:textId="77777777" w:rsidR="00B33CDD" w:rsidRPr="00B33CDD" w:rsidRDefault="00B33CDD" w:rsidP="00B33CDD">
      <w:pPr>
        <w:spacing w:before="150" w:after="150"/>
        <w:textAlignment w:val="baseline"/>
        <w:outlineLvl w:val="3"/>
        <w:rPr>
          <w:rFonts w:ascii="Helvetica" w:eastAsia="Times New Roman" w:hAnsi="Helvetica" w:cs="Times New Roman"/>
          <w:b/>
          <w:bCs/>
          <w:color w:val="333333"/>
          <w:lang w:val="en-US"/>
        </w:rPr>
      </w:pPr>
      <w:r w:rsidRPr="00B33CDD">
        <w:rPr>
          <w:rFonts w:ascii="Helvetica" w:eastAsia="Times New Roman" w:hAnsi="Helvetica" w:cs="Times New Roman"/>
          <w:b/>
          <w:bCs/>
          <w:color w:val="333333"/>
          <w:lang w:val="en-US"/>
        </w:rPr>
        <w:t>Manager Trade Compliance US </w:t>
      </w:r>
    </w:p>
    <w:p w14:paraId="3D4FE877" w14:textId="77777777" w:rsidR="00B33CDD" w:rsidRDefault="00B33CDD" w:rsidP="00B33CDD">
      <w:pPr>
        <w:ind w:right="150"/>
        <w:textAlignment w:val="baseline"/>
        <w:rPr>
          <w:rFonts w:ascii="Helvetica" w:hAnsi="Helvetica" w:cs="Times New Roman"/>
          <w:b/>
          <w:bCs/>
          <w:color w:val="333333"/>
          <w:sz w:val="20"/>
          <w:szCs w:val="20"/>
          <w:bdr w:val="none" w:sz="0" w:space="0" w:color="auto" w:frame="1"/>
          <w:lang w:val="en-US"/>
        </w:rPr>
      </w:pPr>
    </w:p>
    <w:p w14:paraId="3D95EC48" w14:textId="77777777" w:rsidR="00B33CDD" w:rsidRDefault="00B33CDD" w:rsidP="00B33CDD">
      <w:pPr>
        <w:ind w:right="150"/>
        <w:textAlignment w:val="baseline"/>
        <w:rPr>
          <w:rFonts w:ascii="Helvetica" w:hAnsi="Helvetica" w:cs="Times New Roman"/>
          <w:b/>
          <w:bCs/>
          <w:color w:val="333333"/>
          <w:sz w:val="20"/>
          <w:szCs w:val="20"/>
          <w:bdr w:val="none" w:sz="0" w:space="0" w:color="auto" w:frame="1"/>
          <w:lang w:val="en-US"/>
        </w:rPr>
      </w:pPr>
    </w:p>
    <w:p w14:paraId="3B9651D6" w14:textId="77777777" w:rsidR="00B33CDD" w:rsidRPr="00034FCC" w:rsidRDefault="00B33CDD" w:rsidP="00B33CDD">
      <w:pPr>
        <w:ind w:right="150"/>
        <w:textAlignment w:val="baseline"/>
        <w:rPr>
          <w:rFonts w:ascii="Helvetica" w:hAnsi="Helvetica" w:cs="Times New Roman"/>
          <w:color w:val="333333"/>
          <w:sz w:val="20"/>
          <w:szCs w:val="20"/>
          <w:lang w:val="en-US"/>
        </w:rPr>
      </w:pPr>
      <w:r w:rsidRPr="00034FCC">
        <w:rPr>
          <w:rFonts w:ascii="Helvetica" w:hAnsi="Helvetica" w:cs="Times New Roman"/>
          <w:b/>
          <w:bCs/>
          <w:color w:val="333333"/>
          <w:sz w:val="20"/>
          <w:szCs w:val="20"/>
          <w:bdr w:val="none" w:sz="0" w:space="0" w:color="auto" w:frame="1"/>
          <w:lang w:val="en-US"/>
        </w:rPr>
        <w:t>The Role:</w:t>
      </w:r>
    </w:p>
    <w:p w14:paraId="10CE43C1" w14:textId="77777777" w:rsidR="00B33CDD" w:rsidRPr="00034FCC" w:rsidRDefault="00B33CDD" w:rsidP="00B33CDD">
      <w:pPr>
        <w:ind w:right="150"/>
        <w:textAlignment w:val="baseline"/>
        <w:rPr>
          <w:rFonts w:ascii="Helvetica" w:hAnsi="Helvetica" w:cs="Times New Roman"/>
          <w:color w:val="333333"/>
          <w:sz w:val="20"/>
          <w:szCs w:val="20"/>
          <w:lang w:val="en-US"/>
        </w:rPr>
      </w:pPr>
      <w:r w:rsidRPr="00034FCC">
        <w:rPr>
          <w:rFonts w:ascii="Helvetica" w:hAnsi="Helvetica" w:cs="Times New Roman"/>
          <w:color w:val="333333"/>
          <w:sz w:val="20"/>
          <w:szCs w:val="20"/>
          <w:lang w:val="en-US"/>
        </w:rPr>
        <w:t>The Manager Trade Compliance US is responsible for </w:t>
      </w:r>
      <w:r w:rsidRPr="00034FCC">
        <w:rPr>
          <w:rFonts w:ascii="Helvetica" w:hAnsi="Helvetica" w:cs="Times New Roman"/>
          <w:color w:val="333333"/>
          <w:sz w:val="20"/>
          <w:szCs w:val="20"/>
          <w:bdr w:val="none" w:sz="0" w:space="0" w:color="auto" w:frame="1"/>
          <w:lang w:val="en-US"/>
        </w:rPr>
        <w:t>ensuring compliant import and export activities for Logitech Inc. This position will interface with freight forwarders, US customs officers, custom brokers, and internal business groups and external customers on all matters pertaining to customs, import and export regulations. *</w:t>
      </w:r>
    </w:p>
    <w:p w14:paraId="540A01C1" w14:textId="77777777" w:rsidR="00B33CDD" w:rsidRPr="00034FCC" w:rsidRDefault="00B33CDD" w:rsidP="00B33CDD">
      <w:pPr>
        <w:spacing w:before="150" w:after="150"/>
        <w:ind w:right="150"/>
        <w:textAlignment w:val="baseline"/>
        <w:rPr>
          <w:rFonts w:ascii="Helvetica" w:hAnsi="Helvetica" w:cs="Times New Roman"/>
          <w:color w:val="333333"/>
          <w:sz w:val="20"/>
          <w:szCs w:val="20"/>
          <w:lang w:val="en-US"/>
        </w:rPr>
      </w:pPr>
      <w:r w:rsidRPr="00034FCC">
        <w:rPr>
          <w:rFonts w:ascii="Helvetica" w:hAnsi="Helvetica" w:cs="Times New Roman"/>
          <w:color w:val="333333"/>
          <w:sz w:val="20"/>
          <w:szCs w:val="20"/>
          <w:lang w:val="en-US"/>
        </w:rPr>
        <w:t>                       </w:t>
      </w:r>
    </w:p>
    <w:p w14:paraId="1EF21D43" w14:textId="77777777" w:rsidR="00B33CDD" w:rsidRPr="00034FCC" w:rsidRDefault="00B33CDD" w:rsidP="00B33CDD">
      <w:pPr>
        <w:ind w:right="150"/>
        <w:textAlignment w:val="baseline"/>
        <w:rPr>
          <w:rFonts w:ascii="Helvetica" w:hAnsi="Helvetica" w:cs="Times New Roman"/>
          <w:color w:val="333333"/>
          <w:sz w:val="20"/>
          <w:szCs w:val="20"/>
          <w:lang w:val="en-US"/>
        </w:rPr>
      </w:pPr>
      <w:r w:rsidRPr="00034FCC">
        <w:rPr>
          <w:rFonts w:ascii="Helvetica" w:hAnsi="Helvetica" w:cs="Times New Roman"/>
          <w:b/>
          <w:bCs/>
          <w:color w:val="333333"/>
          <w:sz w:val="20"/>
          <w:szCs w:val="20"/>
          <w:bdr w:val="none" w:sz="0" w:space="0" w:color="auto" w:frame="1"/>
          <w:lang w:val="en-US"/>
        </w:rPr>
        <w:t>Your Contribution:</w:t>
      </w:r>
    </w:p>
    <w:p w14:paraId="49594624" w14:textId="77777777" w:rsidR="00B33CDD" w:rsidRPr="00034FCC" w:rsidRDefault="00B33CDD" w:rsidP="00B33CDD">
      <w:pPr>
        <w:spacing w:before="150" w:after="150"/>
        <w:ind w:right="150"/>
        <w:textAlignment w:val="baseline"/>
        <w:rPr>
          <w:rFonts w:ascii="Helvetica" w:hAnsi="Helvetica" w:cs="Times New Roman"/>
          <w:color w:val="333333"/>
          <w:sz w:val="20"/>
          <w:szCs w:val="20"/>
          <w:lang w:val="en-US"/>
        </w:rPr>
      </w:pPr>
      <w:r w:rsidRPr="00034FCC">
        <w:rPr>
          <w:rFonts w:ascii="Helvetica" w:hAnsi="Helvetica" w:cs="Times New Roman"/>
          <w:color w:val="333333"/>
          <w:sz w:val="20"/>
          <w:szCs w:val="20"/>
          <w:lang w:val="en-US"/>
        </w:rPr>
        <w:t>Move fast.  Speak up.  Decide and own.  Drive change.  Exceed customer needs.  These are some of the winning behaviors you’ll need for success at Logitech. In this role you will have the following responsibilities amongst some WW responsibilities being:</w:t>
      </w:r>
    </w:p>
    <w:p w14:paraId="00E4B2C4" w14:textId="77777777" w:rsidR="00B33CDD" w:rsidRPr="00034FCC" w:rsidRDefault="00B33CDD" w:rsidP="00B33CDD">
      <w:pPr>
        <w:numPr>
          <w:ilvl w:val="0"/>
          <w:numId w:val="1"/>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WW duties responsibility;</w:t>
      </w:r>
    </w:p>
    <w:p w14:paraId="60AABAF4" w14:textId="77777777" w:rsidR="00B33CDD" w:rsidRPr="00034FCC" w:rsidRDefault="00B33CDD" w:rsidP="00B33CDD">
      <w:pPr>
        <w:numPr>
          <w:ilvl w:val="0"/>
          <w:numId w:val="1"/>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WW HTS classification responsibility;</w:t>
      </w:r>
    </w:p>
    <w:p w14:paraId="10D313DD" w14:textId="77777777" w:rsidR="00B33CDD" w:rsidRPr="00034FCC" w:rsidRDefault="00B33CDD" w:rsidP="00B33CDD">
      <w:pPr>
        <w:numPr>
          <w:ilvl w:val="0"/>
          <w:numId w:val="1"/>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File classification rulings and file Post correction adjustments with US Customs Border Patrol;</w:t>
      </w:r>
    </w:p>
    <w:p w14:paraId="0CADAF79" w14:textId="77777777" w:rsidR="00B33CDD" w:rsidRPr="00034FCC" w:rsidRDefault="00B33CDD" w:rsidP="00B33CDD">
      <w:pPr>
        <w:numPr>
          <w:ilvl w:val="0"/>
          <w:numId w:val="1"/>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Audit customs entries for proper classification, valuation (assists, first sale);</w:t>
      </w:r>
    </w:p>
    <w:p w14:paraId="7E31728B" w14:textId="77777777" w:rsidR="00B33CDD" w:rsidRPr="00034FCC" w:rsidRDefault="00B33CDD" w:rsidP="00B33CDD">
      <w:pPr>
        <w:numPr>
          <w:ilvl w:val="0"/>
          <w:numId w:val="1"/>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Country of origin and all other import compliance requirements;</w:t>
      </w:r>
    </w:p>
    <w:p w14:paraId="4A044A89" w14:textId="77777777" w:rsidR="00B33CDD" w:rsidRPr="00034FCC" w:rsidRDefault="00B33CDD" w:rsidP="00B33CDD">
      <w:pPr>
        <w:numPr>
          <w:ilvl w:val="0"/>
          <w:numId w:val="1"/>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Ensure import and export record retention policies are complied with, including ACE experience;</w:t>
      </w:r>
    </w:p>
    <w:p w14:paraId="21AC5658" w14:textId="77777777" w:rsidR="00B33CDD" w:rsidRPr="00034FCC" w:rsidRDefault="00B33CDD" w:rsidP="00B33CDD">
      <w:pPr>
        <w:numPr>
          <w:ilvl w:val="0"/>
          <w:numId w:val="1"/>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Execute Drawback program;</w:t>
      </w:r>
    </w:p>
    <w:p w14:paraId="6B792903" w14:textId="77777777" w:rsidR="00B33CDD" w:rsidRPr="00034FCC" w:rsidRDefault="00B33CDD" w:rsidP="00B33CDD">
      <w:pPr>
        <w:numPr>
          <w:ilvl w:val="0"/>
          <w:numId w:val="1"/>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Monitor trade compliance inquiries by governmental enforcement agencies for resolution and root cause analysis;</w:t>
      </w:r>
    </w:p>
    <w:p w14:paraId="22273707" w14:textId="77777777" w:rsidR="00B33CDD" w:rsidRPr="00034FCC" w:rsidRDefault="00B33CDD" w:rsidP="00B33CDD">
      <w:pPr>
        <w:numPr>
          <w:ilvl w:val="0"/>
          <w:numId w:val="1"/>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Prepare export documents, including the determination of HTS, ECCN and License exceptions;</w:t>
      </w:r>
    </w:p>
    <w:p w14:paraId="5576C06A" w14:textId="77777777" w:rsidR="00B33CDD" w:rsidRPr="00034FCC" w:rsidRDefault="00B33CDD" w:rsidP="00B33CDD">
      <w:pPr>
        <w:numPr>
          <w:ilvl w:val="0"/>
          <w:numId w:val="1"/>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Develop corrective action assessments for any compliance incidents:</w:t>
      </w:r>
    </w:p>
    <w:p w14:paraId="47C0772D" w14:textId="77777777" w:rsidR="00B33CDD" w:rsidRPr="00034FCC" w:rsidRDefault="00B33CDD" w:rsidP="00B33CDD">
      <w:pPr>
        <w:numPr>
          <w:ilvl w:val="0"/>
          <w:numId w:val="1"/>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Evaluate new products from internal teams to advise on import duty rates and to find any potential import duty costs savings;</w:t>
      </w:r>
    </w:p>
    <w:p w14:paraId="3DA8DCEE" w14:textId="77777777" w:rsidR="00B33CDD" w:rsidRPr="00034FCC" w:rsidRDefault="00B33CDD" w:rsidP="00B33CDD">
      <w:pPr>
        <w:numPr>
          <w:ilvl w:val="0"/>
          <w:numId w:val="1"/>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Foreign Corrupt Practices Act (FCPA) program screening support, Export Denied Party Screening support, Hazardous Material/Dangerous goods program support;</w:t>
      </w:r>
    </w:p>
    <w:p w14:paraId="1230594D" w14:textId="77777777" w:rsidR="00B33CDD" w:rsidRPr="00034FCC" w:rsidRDefault="00B33CDD" w:rsidP="00B33CDD">
      <w:pPr>
        <w:numPr>
          <w:ilvl w:val="0"/>
          <w:numId w:val="1"/>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CTPAT program support and other related programs (AEO);</w:t>
      </w:r>
    </w:p>
    <w:p w14:paraId="63DE9358" w14:textId="77777777" w:rsidR="00B33CDD" w:rsidRPr="00034FCC" w:rsidRDefault="00B33CDD" w:rsidP="00B33CDD">
      <w:pPr>
        <w:numPr>
          <w:ilvl w:val="0"/>
          <w:numId w:val="1"/>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bdr w:val="none" w:sz="0" w:space="0" w:color="auto" w:frame="1"/>
          <w:lang w:val="en-US"/>
        </w:rPr>
        <w:t>Assist, maintain, and communicate CMDS Manuals, policies and procedures, and trade compliance guidelines;</w:t>
      </w:r>
    </w:p>
    <w:p w14:paraId="6CC795E5" w14:textId="77777777" w:rsidR="00B33CDD" w:rsidRPr="00034FCC" w:rsidRDefault="00B33CDD" w:rsidP="00B33CDD">
      <w:pPr>
        <w:numPr>
          <w:ilvl w:val="0"/>
          <w:numId w:val="1"/>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Knowledge of product regulatory certifications in terms of import requirements, such as FCC, FDA, FWS, NOM, NYCE, DoE.</w:t>
      </w:r>
    </w:p>
    <w:p w14:paraId="3FCE66DB" w14:textId="77777777" w:rsidR="00B33CDD" w:rsidRPr="00034FCC" w:rsidRDefault="00B33CDD" w:rsidP="00B33CDD">
      <w:pPr>
        <w:spacing w:before="150" w:after="150"/>
        <w:ind w:right="150"/>
        <w:textAlignment w:val="baseline"/>
        <w:rPr>
          <w:rFonts w:ascii="Helvetica" w:hAnsi="Helvetica" w:cs="Times New Roman"/>
          <w:color w:val="333333"/>
          <w:sz w:val="20"/>
          <w:szCs w:val="20"/>
          <w:lang w:val="en-US"/>
        </w:rPr>
      </w:pPr>
      <w:r w:rsidRPr="00034FCC">
        <w:rPr>
          <w:rFonts w:ascii="Helvetica" w:hAnsi="Helvetica" w:cs="Times New Roman"/>
          <w:color w:val="333333"/>
          <w:sz w:val="20"/>
          <w:szCs w:val="20"/>
          <w:lang w:val="en-US"/>
        </w:rPr>
        <w:t>                       </w:t>
      </w:r>
    </w:p>
    <w:p w14:paraId="6C4CB25A" w14:textId="77777777" w:rsidR="00B33CDD" w:rsidRPr="00034FCC" w:rsidRDefault="00B33CDD" w:rsidP="00B33CDD">
      <w:pPr>
        <w:ind w:right="150"/>
        <w:textAlignment w:val="baseline"/>
        <w:rPr>
          <w:rFonts w:ascii="Helvetica" w:hAnsi="Helvetica" w:cs="Times New Roman"/>
          <w:color w:val="333333"/>
          <w:sz w:val="20"/>
          <w:szCs w:val="20"/>
          <w:lang w:val="en-US"/>
        </w:rPr>
      </w:pPr>
      <w:r w:rsidRPr="00034FCC">
        <w:rPr>
          <w:rFonts w:ascii="Helvetica" w:hAnsi="Helvetica" w:cs="Times New Roman"/>
          <w:b/>
          <w:bCs/>
          <w:color w:val="333333"/>
          <w:sz w:val="20"/>
          <w:szCs w:val="20"/>
          <w:bdr w:val="none" w:sz="0" w:space="0" w:color="auto" w:frame="1"/>
          <w:lang w:val="en-US"/>
        </w:rPr>
        <w:t>Key Qualifications:</w:t>
      </w:r>
    </w:p>
    <w:p w14:paraId="55631BE2" w14:textId="77777777" w:rsidR="00B33CDD" w:rsidRPr="00034FCC" w:rsidRDefault="00B33CDD" w:rsidP="00B33CDD">
      <w:pPr>
        <w:spacing w:before="150" w:after="150"/>
        <w:ind w:right="150"/>
        <w:textAlignment w:val="baseline"/>
        <w:rPr>
          <w:rFonts w:ascii="Helvetica" w:hAnsi="Helvetica" w:cs="Times New Roman"/>
          <w:color w:val="333333"/>
          <w:sz w:val="20"/>
          <w:szCs w:val="20"/>
          <w:lang w:val="en-US"/>
        </w:rPr>
      </w:pPr>
      <w:r w:rsidRPr="00034FCC">
        <w:rPr>
          <w:rFonts w:ascii="Helvetica" w:hAnsi="Helvetica" w:cs="Times New Roman"/>
          <w:color w:val="333333"/>
          <w:sz w:val="20"/>
          <w:szCs w:val="20"/>
          <w:lang w:val="en-US"/>
        </w:rPr>
        <w:t>For consideration, you must bring the following minimum skills and behaviors to our team:</w:t>
      </w:r>
    </w:p>
    <w:p w14:paraId="56318A3D" w14:textId="77777777" w:rsidR="00B33CDD" w:rsidRPr="00034FCC" w:rsidRDefault="00B33CDD" w:rsidP="00B33CDD">
      <w:pPr>
        <w:numPr>
          <w:ilvl w:val="0"/>
          <w:numId w:val="2"/>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Ability to solve complex problems and manage activities with limited direction;</w:t>
      </w:r>
    </w:p>
    <w:p w14:paraId="45911788" w14:textId="77777777" w:rsidR="00B33CDD" w:rsidRPr="00034FCC" w:rsidRDefault="00B33CDD" w:rsidP="00B33CDD">
      <w:pPr>
        <w:numPr>
          <w:ilvl w:val="0"/>
          <w:numId w:val="2"/>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Ability to work with WW Trade teams across multiple time zones and other Customs Authorities;</w:t>
      </w:r>
    </w:p>
    <w:p w14:paraId="6A40A049" w14:textId="77777777" w:rsidR="00B33CDD" w:rsidRPr="00034FCC" w:rsidRDefault="00B33CDD" w:rsidP="00B33CDD">
      <w:pPr>
        <w:numPr>
          <w:ilvl w:val="0"/>
          <w:numId w:val="2"/>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Expert knowledge of Customs Regulations, FDA importing regulations, EAR &amp; Census Trade requirements</w:t>
      </w:r>
      <w:r w:rsidRPr="00034FCC">
        <w:rPr>
          <w:rFonts w:ascii="Helvetica" w:eastAsia="Times New Roman" w:hAnsi="Helvetica" w:cs="Times New Roman"/>
          <w:color w:val="333333"/>
          <w:sz w:val="20"/>
          <w:szCs w:val="20"/>
          <w:bdr w:val="none" w:sz="0" w:space="0" w:color="auto" w:frame="1"/>
          <w:lang w:val="en-US"/>
        </w:rPr>
        <w:t>;</w:t>
      </w:r>
    </w:p>
    <w:p w14:paraId="4C51EF3A" w14:textId="77777777" w:rsidR="00B33CDD" w:rsidRPr="00034FCC" w:rsidRDefault="00B33CDD" w:rsidP="00B33CDD">
      <w:pPr>
        <w:numPr>
          <w:ilvl w:val="0"/>
          <w:numId w:val="2"/>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bdr w:val="none" w:sz="0" w:space="0" w:color="auto" w:frame="1"/>
          <w:lang w:val="en-US"/>
        </w:rPr>
        <w:t>Problem solving skills and ability to project lead.</w:t>
      </w:r>
    </w:p>
    <w:p w14:paraId="7E5374AF" w14:textId="77777777" w:rsidR="00B33CDD" w:rsidRPr="00034FCC" w:rsidRDefault="00B33CDD" w:rsidP="00B33CDD">
      <w:pPr>
        <w:ind w:right="150"/>
        <w:textAlignment w:val="baseline"/>
        <w:rPr>
          <w:rFonts w:ascii="Helvetica" w:hAnsi="Helvetica" w:cs="Times New Roman"/>
          <w:color w:val="333333"/>
          <w:sz w:val="20"/>
          <w:szCs w:val="20"/>
          <w:lang w:val="en-US"/>
        </w:rPr>
      </w:pPr>
      <w:r w:rsidRPr="00034FCC">
        <w:rPr>
          <w:rFonts w:ascii="Helvetica" w:hAnsi="Helvetica" w:cs="Times New Roman"/>
          <w:color w:val="333333"/>
          <w:sz w:val="20"/>
          <w:szCs w:val="20"/>
          <w:lang w:val="en-US"/>
        </w:rPr>
        <w:t>In addition, </w:t>
      </w:r>
      <w:r w:rsidRPr="00034FCC">
        <w:rPr>
          <w:rFonts w:ascii="Helvetica" w:hAnsi="Helvetica" w:cs="Times New Roman"/>
          <w:b/>
          <w:bCs/>
          <w:color w:val="333333"/>
          <w:sz w:val="20"/>
          <w:szCs w:val="20"/>
          <w:bdr w:val="none" w:sz="0" w:space="0" w:color="auto" w:frame="1"/>
          <w:lang w:val="en-US"/>
        </w:rPr>
        <w:t>preferable</w:t>
      </w:r>
      <w:r w:rsidRPr="00034FCC">
        <w:rPr>
          <w:rFonts w:ascii="Helvetica" w:hAnsi="Helvetica" w:cs="Times New Roman"/>
          <w:color w:val="333333"/>
          <w:sz w:val="20"/>
          <w:szCs w:val="20"/>
          <w:lang w:val="en-US"/>
        </w:rPr>
        <w:t> skills and behaviors include:</w:t>
      </w:r>
    </w:p>
    <w:p w14:paraId="62B05E00" w14:textId="77777777" w:rsidR="00B33CDD" w:rsidRPr="00034FCC" w:rsidRDefault="00B33CDD" w:rsidP="00B33CDD">
      <w:pPr>
        <w:numPr>
          <w:ilvl w:val="0"/>
          <w:numId w:val="3"/>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bdr w:val="none" w:sz="0" w:space="0" w:color="auto" w:frame="1"/>
          <w:lang w:val="en-US"/>
        </w:rPr>
        <w:t>Experience in logistics and/or a Customs Broker’s license;</w:t>
      </w:r>
    </w:p>
    <w:p w14:paraId="23130CBB" w14:textId="77777777" w:rsidR="00B33CDD" w:rsidRPr="00034FCC" w:rsidRDefault="00B33CDD" w:rsidP="00B33CDD">
      <w:pPr>
        <w:numPr>
          <w:ilvl w:val="0"/>
          <w:numId w:val="3"/>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Experience with import and export in Mexico and Latin America;</w:t>
      </w:r>
    </w:p>
    <w:p w14:paraId="2CDC1689" w14:textId="77777777" w:rsidR="00B33CDD" w:rsidRPr="00034FCC" w:rsidRDefault="00B33CDD" w:rsidP="00B33CDD">
      <w:pPr>
        <w:numPr>
          <w:ilvl w:val="0"/>
          <w:numId w:val="3"/>
        </w:numPr>
        <w:ind w:left="0"/>
        <w:textAlignment w:val="baseline"/>
        <w:rPr>
          <w:rFonts w:ascii="Helvetica" w:eastAsia="Times New Roman" w:hAnsi="Helvetica" w:cs="Times New Roman"/>
          <w:color w:val="333333"/>
          <w:sz w:val="20"/>
          <w:szCs w:val="20"/>
          <w:lang w:val="en-US"/>
        </w:rPr>
      </w:pPr>
      <w:r w:rsidRPr="00034FCC">
        <w:rPr>
          <w:rFonts w:ascii="Helvetica" w:eastAsia="Times New Roman" w:hAnsi="Helvetica" w:cs="Times New Roman"/>
          <w:color w:val="333333"/>
          <w:sz w:val="20"/>
          <w:szCs w:val="20"/>
          <w:lang w:val="en-US"/>
        </w:rPr>
        <w:t>Preferably multi lingual; #LI-JM1</w:t>
      </w:r>
    </w:p>
    <w:p w14:paraId="12594CE1" w14:textId="77777777" w:rsidR="00B33CDD" w:rsidRPr="00B33CDD" w:rsidRDefault="00B33CDD" w:rsidP="00B33CDD">
      <w:pPr>
        <w:spacing w:before="150"/>
        <w:textAlignment w:val="baseline"/>
        <w:rPr>
          <w:rFonts w:ascii="Helvetica" w:hAnsi="Helvetica" w:cs="Times New Roman"/>
          <w:color w:val="333333"/>
          <w:sz w:val="20"/>
          <w:szCs w:val="20"/>
          <w:lang w:val="en-US"/>
        </w:rPr>
      </w:pPr>
      <w:bookmarkStart w:id="0" w:name="_GoBack"/>
      <w:bookmarkEnd w:id="0"/>
    </w:p>
    <w:p w14:paraId="06E715AE" w14:textId="77777777" w:rsidR="000F36DD" w:rsidRDefault="000F36DD"/>
    <w:sectPr w:rsidR="000F36DD" w:rsidSect="008A1F5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92B16"/>
    <w:multiLevelType w:val="multilevel"/>
    <w:tmpl w:val="44F0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327EF8"/>
    <w:multiLevelType w:val="multilevel"/>
    <w:tmpl w:val="7300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9302E9"/>
    <w:multiLevelType w:val="multilevel"/>
    <w:tmpl w:val="8624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CDD"/>
    <w:rsid w:val="00034FCC"/>
    <w:rsid w:val="000F36DD"/>
    <w:rsid w:val="002850E9"/>
    <w:rsid w:val="008A1F5F"/>
    <w:rsid w:val="009C6D24"/>
    <w:rsid w:val="00B33C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ABA6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4">
    <w:name w:val="heading 4"/>
    <w:basedOn w:val="Normaal"/>
    <w:link w:val="Kop4Teken"/>
    <w:uiPriority w:val="9"/>
    <w:qFormat/>
    <w:rsid w:val="00B33CDD"/>
    <w:pPr>
      <w:spacing w:before="100" w:beforeAutospacing="1" w:after="100" w:afterAutospacing="1"/>
      <w:outlineLvl w:val="3"/>
    </w:pPr>
    <w:rPr>
      <w:rFonts w:ascii="Times" w:hAnsi="Times"/>
      <w:b/>
      <w:bCs/>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B33CDD"/>
    <w:pPr>
      <w:spacing w:before="100" w:beforeAutospacing="1" w:after="100" w:afterAutospacing="1"/>
    </w:pPr>
    <w:rPr>
      <w:rFonts w:ascii="Times" w:hAnsi="Times" w:cs="Times New Roman"/>
      <w:sz w:val="20"/>
      <w:szCs w:val="20"/>
      <w:lang w:val="en-US"/>
    </w:rPr>
  </w:style>
  <w:style w:type="character" w:customStyle="1" w:styleId="apple-converted-space">
    <w:name w:val="apple-converted-space"/>
    <w:basedOn w:val="Standaardalinea-lettertype"/>
    <w:rsid w:val="00B33CDD"/>
  </w:style>
  <w:style w:type="paragraph" w:customStyle="1" w:styleId="submit">
    <w:name w:val="submit"/>
    <w:basedOn w:val="Normaal"/>
    <w:rsid w:val="00B33CDD"/>
    <w:pPr>
      <w:spacing w:before="100" w:beforeAutospacing="1" w:after="100" w:afterAutospacing="1"/>
    </w:pPr>
    <w:rPr>
      <w:rFonts w:ascii="Times" w:hAnsi="Times"/>
      <w:sz w:val="20"/>
      <w:szCs w:val="20"/>
      <w:lang w:val="en-US"/>
    </w:rPr>
  </w:style>
  <w:style w:type="character" w:customStyle="1" w:styleId="Kop4Teken">
    <w:name w:val="Kop 4 Teken"/>
    <w:basedOn w:val="Standaardalinea-lettertype"/>
    <w:link w:val="Kop4"/>
    <w:uiPriority w:val="9"/>
    <w:rsid w:val="00B33CDD"/>
    <w:rPr>
      <w:rFonts w:ascii="Times" w:hAnsi="Times"/>
      <w:b/>
      <w:bCs/>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4">
    <w:name w:val="heading 4"/>
    <w:basedOn w:val="Normaal"/>
    <w:link w:val="Kop4Teken"/>
    <w:uiPriority w:val="9"/>
    <w:qFormat/>
    <w:rsid w:val="00B33CDD"/>
    <w:pPr>
      <w:spacing w:before="100" w:beforeAutospacing="1" w:after="100" w:afterAutospacing="1"/>
      <w:outlineLvl w:val="3"/>
    </w:pPr>
    <w:rPr>
      <w:rFonts w:ascii="Times" w:hAnsi="Times"/>
      <w:b/>
      <w:bCs/>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B33CDD"/>
    <w:pPr>
      <w:spacing w:before="100" w:beforeAutospacing="1" w:after="100" w:afterAutospacing="1"/>
    </w:pPr>
    <w:rPr>
      <w:rFonts w:ascii="Times" w:hAnsi="Times" w:cs="Times New Roman"/>
      <w:sz w:val="20"/>
      <w:szCs w:val="20"/>
      <w:lang w:val="en-US"/>
    </w:rPr>
  </w:style>
  <w:style w:type="character" w:customStyle="1" w:styleId="apple-converted-space">
    <w:name w:val="apple-converted-space"/>
    <w:basedOn w:val="Standaardalinea-lettertype"/>
    <w:rsid w:val="00B33CDD"/>
  </w:style>
  <w:style w:type="paragraph" w:customStyle="1" w:styleId="submit">
    <w:name w:val="submit"/>
    <w:basedOn w:val="Normaal"/>
    <w:rsid w:val="00B33CDD"/>
    <w:pPr>
      <w:spacing w:before="100" w:beforeAutospacing="1" w:after="100" w:afterAutospacing="1"/>
    </w:pPr>
    <w:rPr>
      <w:rFonts w:ascii="Times" w:hAnsi="Times"/>
      <w:sz w:val="20"/>
      <w:szCs w:val="20"/>
      <w:lang w:val="en-US"/>
    </w:rPr>
  </w:style>
  <w:style w:type="character" w:customStyle="1" w:styleId="Kop4Teken">
    <w:name w:val="Kop 4 Teken"/>
    <w:basedOn w:val="Standaardalinea-lettertype"/>
    <w:link w:val="Kop4"/>
    <w:uiPriority w:val="9"/>
    <w:rsid w:val="00B33CDD"/>
    <w:rPr>
      <w:rFonts w:ascii="Times" w:hAnsi="Times"/>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6244">
      <w:bodyDiv w:val="1"/>
      <w:marLeft w:val="0"/>
      <w:marRight w:val="0"/>
      <w:marTop w:val="0"/>
      <w:marBottom w:val="0"/>
      <w:divBdr>
        <w:top w:val="none" w:sz="0" w:space="0" w:color="auto"/>
        <w:left w:val="none" w:sz="0" w:space="0" w:color="auto"/>
        <w:bottom w:val="none" w:sz="0" w:space="0" w:color="auto"/>
        <w:right w:val="none" w:sz="0" w:space="0" w:color="auto"/>
      </w:divBdr>
    </w:div>
    <w:div w:id="1798061980">
      <w:bodyDiv w:val="1"/>
      <w:marLeft w:val="0"/>
      <w:marRight w:val="0"/>
      <w:marTop w:val="0"/>
      <w:marBottom w:val="0"/>
      <w:divBdr>
        <w:top w:val="none" w:sz="0" w:space="0" w:color="auto"/>
        <w:left w:val="none" w:sz="0" w:space="0" w:color="auto"/>
        <w:bottom w:val="none" w:sz="0" w:space="0" w:color="auto"/>
        <w:right w:val="none" w:sz="0" w:space="0" w:color="auto"/>
      </w:divBdr>
      <w:divsChild>
        <w:div w:id="489372256">
          <w:marLeft w:val="0"/>
          <w:marRight w:val="0"/>
          <w:marTop w:val="0"/>
          <w:marBottom w:val="225"/>
          <w:divBdr>
            <w:top w:val="single" w:sz="6" w:space="8" w:color="DDDDDD"/>
            <w:left w:val="single" w:sz="6" w:space="8" w:color="DDDDDD"/>
            <w:bottom w:val="single" w:sz="6" w:space="8" w:color="DDDDDD"/>
            <w:right w:val="single" w:sz="6" w:space="8" w:color="DDDDDD"/>
          </w:divBdr>
        </w:div>
        <w:div w:id="19288964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400</Words>
  <Characters>2203</Characters>
  <Application>Microsoft Macintosh Word</Application>
  <DocSecurity>0</DocSecurity>
  <Lines>18</Lines>
  <Paragraphs>5</Paragraphs>
  <ScaleCrop>false</ScaleCrop>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dc:description/>
  <cp:lastModifiedBy>Carla</cp:lastModifiedBy>
  <cp:revision>2</cp:revision>
  <dcterms:created xsi:type="dcterms:W3CDTF">2017-01-14T11:22:00Z</dcterms:created>
  <dcterms:modified xsi:type="dcterms:W3CDTF">2017-02-18T09:03:00Z</dcterms:modified>
</cp:coreProperties>
</file>