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E3B" w:rsidRPr="00D33D1C" w:rsidRDefault="00592259" w:rsidP="00D06E3B">
      <w:pPr>
        <w:ind w:firstLine="720"/>
        <w:jc w:val="center"/>
      </w:pPr>
      <w:r w:rsidRPr="00D33D1C">
        <w:rPr>
          <w:noProof/>
        </w:rPr>
        <w:drawing>
          <wp:inline distT="0" distB="0" distL="0" distR="0">
            <wp:extent cx="1019175" cy="962025"/>
            <wp:effectExtent l="19050" t="0" r="9525" b="0"/>
            <wp:docPr id="1" name="Picture 1" descr="Claddag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addagh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55BF" w:rsidRDefault="00EA55BF" w:rsidP="00EA55BF">
      <w:pPr>
        <w:shd w:val="clear" w:color="auto" w:fill="FFFFFF"/>
        <w:textAlignment w:val="baseline"/>
        <w:rPr>
          <w:b/>
          <w:color w:val="595959"/>
          <w:u w:val="single"/>
          <w:bdr w:val="none" w:sz="0" w:space="0" w:color="auto" w:frame="1"/>
        </w:rPr>
      </w:pPr>
    </w:p>
    <w:p w:rsidR="00EA55BF" w:rsidRPr="00BE13EC" w:rsidRDefault="00EA55BF" w:rsidP="00EA55BF">
      <w:pPr>
        <w:shd w:val="clear" w:color="auto" w:fill="FFFFFF"/>
        <w:jc w:val="center"/>
        <w:textAlignment w:val="baseline"/>
        <w:rPr>
          <w:b/>
          <w:u w:val="single"/>
          <w:bdr w:val="none" w:sz="0" w:space="0" w:color="auto" w:frame="1"/>
        </w:rPr>
      </w:pPr>
      <w:r w:rsidRPr="00BE13EC">
        <w:rPr>
          <w:b/>
          <w:u w:val="single"/>
          <w:bdr w:val="none" w:sz="0" w:space="0" w:color="auto" w:frame="1"/>
        </w:rPr>
        <w:t>Export-Import Transportation Trade Compliance Manager</w:t>
      </w:r>
    </w:p>
    <w:p w:rsidR="00EA55BF" w:rsidRPr="00BE13EC" w:rsidRDefault="00EA55BF" w:rsidP="00EA55BF">
      <w:pPr>
        <w:shd w:val="clear" w:color="auto" w:fill="FFFFFF"/>
        <w:textAlignment w:val="baseline"/>
        <w:rPr>
          <w:bdr w:val="none" w:sz="0" w:space="0" w:color="auto" w:frame="1"/>
        </w:rPr>
      </w:pPr>
    </w:p>
    <w:p w:rsidR="00EA55BF" w:rsidRPr="00EA55BF" w:rsidRDefault="00EA55BF" w:rsidP="00EA55BF">
      <w:pPr>
        <w:shd w:val="clear" w:color="auto" w:fill="FFFFFF"/>
        <w:textAlignment w:val="baseline"/>
      </w:pPr>
      <w:r w:rsidRPr="00BE13EC">
        <w:rPr>
          <w:bdr w:val="none" w:sz="0" w:space="0" w:color="auto" w:frame="1"/>
        </w:rPr>
        <w:t>Our client is a large</w:t>
      </w:r>
      <w:r w:rsidR="00BE13EC" w:rsidRPr="00BE13EC">
        <w:rPr>
          <w:bdr w:val="none" w:sz="0" w:space="0" w:color="auto" w:frame="1"/>
        </w:rPr>
        <w:t xml:space="preserve"> $1B+ biotech/medical device firm seeking an Export-Import </w:t>
      </w:r>
      <w:r w:rsidR="00BE13EC" w:rsidRPr="00EA55BF">
        <w:t>Transportation Trade Compliance Manager</w:t>
      </w:r>
      <w:r w:rsidR="00BE13EC" w:rsidRPr="00BE13EC">
        <w:t xml:space="preserve"> who will be </w:t>
      </w:r>
      <w:r w:rsidRPr="00EA55BF">
        <w:t xml:space="preserve">responsible to oversee the corporate Import and Export Compliance program between </w:t>
      </w:r>
      <w:r w:rsidR="00B046E4">
        <w:t xml:space="preserve">the Company </w:t>
      </w:r>
      <w:r w:rsidRPr="00EA55BF">
        <w:t xml:space="preserve">and US Governmental </w:t>
      </w:r>
      <w:r w:rsidRPr="00EA55BF">
        <w:rPr>
          <w:bdr w:val="none" w:sz="0" w:space="0" w:color="auto" w:frame="1"/>
        </w:rPr>
        <w:t>agencies.  </w:t>
      </w:r>
      <w:r w:rsidR="00BE13EC" w:rsidRPr="00BE13EC">
        <w:rPr>
          <w:bdr w:val="none" w:sz="0" w:space="0" w:color="auto" w:frame="1"/>
        </w:rPr>
        <w:t xml:space="preserve">The position will </w:t>
      </w:r>
      <w:r w:rsidR="00BE13EC" w:rsidRPr="00EA55BF">
        <w:t xml:space="preserve"> reports to the Associate Director of Transpo</w:t>
      </w:r>
      <w:r w:rsidR="00BE13EC" w:rsidRPr="00BE13EC">
        <w:t xml:space="preserve">rtation and Trade Compliance. </w:t>
      </w:r>
      <w:r w:rsidRPr="00EA55BF">
        <w:br/>
        <w:t> </w:t>
      </w:r>
    </w:p>
    <w:p w:rsidR="00EA55BF" w:rsidRPr="00EA55BF" w:rsidRDefault="00EA55BF" w:rsidP="00EA55BF">
      <w:pPr>
        <w:shd w:val="clear" w:color="auto" w:fill="FFFFFF"/>
        <w:textAlignment w:val="baseline"/>
      </w:pPr>
      <w:r w:rsidRPr="00EA55BF">
        <w:t xml:space="preserve">The Transportation Trade Compliance Manager is responsible to oversee the corporate Import and Export compliance program. </w:t>
      </w:r>
      <w:r w:rsidR="00BE13EC" w:rsidRPr="00BE13EC">
        <w:t>They wil a</w:t>
      </w:r>
      <w:r w:rsidRPr="00EA55BF">
        <w:t xml:space="preserve">ct as the corporate Liaison between </w:t>
      </w:r>
      <w:r w:rsidR="00BE13EC" w:rsidRPr="00BE13EC">
        <w:t xml:space="preserve">the Company </w:t>
      </w:r>
      <w:r w:rsidRPr="00EA55BF">
        <w:t xml:space="preserve">and US governmental agencies (Commerce, Treasury, Office of Foreign Assets Control (OFAC)) and provide quarterly-annual reporting on </w:t>
      </w:r>
      <w:r w:rsidR="00BE13EC" w:rsidRPr="00BE13EC">
        <w:t xml:space="preserve">the firm’s </w:t>
      </w:r>
      <w:r w:rsidRPr="00EA55BF">
        <w:t xml:space="preserve">compliance with Imports and Export controls and regulations.  </w:t>
      </w:r>
      <w:r w:rsidR="00BE13EC" w:rsidRPr="00BE13EC">
        <w:t>The person will p</w:t>
      </w:r>
      <w:r w:rsidRPr="00EA55BF">
        <w:t xml:space="preserve">artner with Internal Audit to ensure compliance with </w:t>
      </w:r>
      <w:r w:rsidR="00BE13EC" w:rsidRPr="00BE13EC">
        <w:t xml:space="preserve">the firm’s </w:t>
      </w:r>
      <w:r w:rsidRPr="00EA55BF">
        <w:t xml:space="preserve">CFI’s and Import and export compliance policies and </w:t>
      </w:r>
      <w:r w:rsidRPr="00EA55BF">
        <w:rPr>
          <w:bdr w:val="none" w:sz="0" w:space="0" w:color="auto" w:frame="1"/>
        </w:rPr>
        <w:t>procedures.  </w:t>
      </w:r>
    </w:p>
    <w:p w:rsidR="00BE13EC" w:rsidRPr="00BE13EC" w:rsidRDefault="00BE13EC" w:rsidP="00EA55BF">
      <w:pPr>
        <w:shd w:val="clear" w:color="auto" w:fill="FFFFFF"/>
        <w:textAlignment w:val="baseline"/>
      </w:pPr>
    </w:p>
    <w:p w:rsidR="00EA55BF" w:rsidRPr="00EA55BF" w:rsidRDefault="00EA55BF" w:rsidP="00EA55BF">
      <w:pPr>
        <w:shd w:val="clear" w:color="auto" w:fill="FFFFFF"/>
        <w:textAlignment w:val="baseline"/>
      </w:pPr>
      <w:r w:rsidRPr="00EA55BF">
        <w:t>Customer Expectations:</w:t>
      </w:r>
      <w:r w:rsidRPr="00EA55BF">
        <w:br/>
        <w:t>- Fully knowledgeable Import and Export Operations compliance.</w:t>
      </w:r>
      <w:r w:rsidRPr="00EA55BF">
        <w:br/>
        <w:t>- Fully knowledge on freight forwarders and broker operations. </w:t>
      </w:r>
      <w:r w:rsidRPr="00EA55BF">
        <w:br/>
        <w:t>- Develop trade compliance  KPI’s ( Import &amp; Export )</w:t>
      </w:r>
      <w:r w:rsidRPr="00EA55BF">
        <w:br/>
        <w:t>- Develop meaningful KPI’s to the freight forwarders and Brokers for NA</w:t>
      </w:r>
      <w:r w:rsidRPr="00EA55BF">
        <w:br/>
        <w:t>- Fully Knowledge on regulations and maintaining a working knowledge on changes import and export laws and regulations.</w:t>
      </w:r>
      <w:r w:rsidRPr="00EA55BF">
        <w:br/>
        <w:t>- Work in conjunction with Regulatory affairs and QA team to provide proper information to the FDA and any other governmental entity in relations with NA imports and Exports</w:t>
      </w:r>
      <w:r w:rsidRPr="00EA55BF">
        <w:br/>
        <w:t>- Fully Knowledge of C-TPAT in order to manage  C-TPAT certification</w:t>
      </w:r>
      <w:r w:rsidRPr="00EA55BF">
        <w:br/>
        <w:t>- Communication of strategy and status to senior management to ensure alignment.</w:t>
      </w:r>
    </w:p>
    <w:p w:rsidR="00EA55BF" w:rsidRPr="00EA55BF" w:rsidRDefault="00EA55BF" w:rsidP="00EA55BF">
      <w:pPr>
        <w:shd w:val="clear" w:color="auto" w:fill="FFFFFF"/>
        <w:textAlignment w:val="baseline"/>
      </w:pPr>
      <w:r w:rsidRPr="00EA55BF">
        <w:br/>
      </w:r>
      <w:r w:rsidRPr="00EA55BF">
        <w:rPr>
          <w:b/>
          <w:bdr w:val="none" w:sz="0" w:space="0" w:color="auto" w:frame="1"/>
        </w:rPr>
        <w:t>Qualifications/Education/Experience</w:t>
      </w:r>
      <w:r w:rsidRPr="00EA55BF">
        <w:rPr>
          <w:b/>
        </w:rPr>
        <w:t xml:space="preserve"> Required:</w:t>
      </w:r>
      <w:r w:rsidRPr="00EA55BF">
        <w:rPr>
          <w:b/>
        </w:rPr>
        <w:br/>
      </w:r>
      <w:r w:rsidRPr="00EA55BF">
        <w:t>• A Bachelor’s degree in business or related discipline</w:t>
      </w:r>
      <w:r w:rsidRPr="00EA55BF">
        <w:br/>
        <w:t>• Past experience or certification in US Import and Export controls with no less than 8 years of practical experience</w:t>
      </w:r>
      <w:r w:rsidRPr="00EA55BF">
        <w:br/>
        <w:t>• Superior leadership skills</w:t>
      </w:r>
      <w:r w:rsidRPr="00EA55BF">
        <w:br/>
        <w:t>• Ability to influence without direct authority</w:t>
      </w:r>
      <w:r w:rsidRPr="00EA55BF">
        <w:br/>
        <w:t>• Excellent communication skills to convey complex issues in simple understandable terms</w:t>
      </w:r>
      <w:r w:rsidRPr="00EA55BF">
        <w:br/>
        <w:t>• Extensive knowledge of Microsoft Word and Excel</w:t>
      </w:r>
      <w:r w:rsidRPr="00EA55BF">
        <w:br/>
        <w:t>• The ability to plan, organize, analyze and problem solve is essential to success.</w:t>
      </w:r>
    </w:p>
    <w:p w:rsidR="00D06E3B" w:rsidRPr="00BE13EC" w:rsidRDefault="00D06E3B" w:rsidP="00C00244"/>
    <w:sectPr w:rsidR="00D06E3B" w:rsidRPr="00BE13EC" w:rsidSect="00D06E3B">
      <w:pgSz w:w="12240" w:h="15840"/>
      <w:pgMar w:top="720" w:right="1296" w:bottom="1440" w:left="129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6AE" w:rsidRDefault="002416AE">
      <w:r>
        <w:separator/>
      </w:r>
    </w:p>
  </w:endnote>
  <w:endnote w:type="continuationSeparator" w:id="0">
    <w:p w:rsidR="002416AE" w:rsidRDefault="002416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6AE" w:rsidRDefault="002416AE">
      <w:r>
        <w:separator/>
      </w:r>
    </w:p>
  </w:footnote>
  <w:footnote w:type="continuationSeparator" w:id="0">
    <w:p w:rsidR="002416AE" w:rsidRDefault="002416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pStyle w:val="Achievement"/>
      <w:lvlText w:val="*"/>
      <w:lvlJc w:val="left"/>
    </w:lvl>
  </w:abstractNum>
  <w:abstractNum w:abstractNumId="1">
    <w:nsid w:val="02257126"/>
    <w:multiLevelType w:val="hybridMultilevel"/>
    <w:tmpl w:val="119858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7C3593"/>
    <w:multiLevelType w:val="hybridMultilevel"/>
    <w:tmpl w:val="0B8C53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EA4EC5"/>
    <w:multiLevelType w:val="hybridMultilevel"/>
    <w:tmpl w:val="F000EE66"/>
    <w:lvl w:ilvl="0" w:tplc="7CD0B84C">
      <w:start w:val="1"/>
      <w:numFmt w:val="bullet"/>
      <w:pStyle w:val="BulletInden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6E7B21"/>
    <w:multiLevelType w:val="hybridMultilevel"/>
    <w:tmpl w:val="E43A26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07749C"/>
    <w:multiLevelType w:val="hybridMultilevel"/>
    <w:tmpl w:val="4D44A394"/>
    <w:lvl w:ilvl="0" w:tplc="D638A6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4693F7B"/>
    <w:multiLevelType w:val="hybridMultilevel"/>
    <w:tmpl w:val="2444CA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46D4548"/>
    <w:multiLevelType w:val="hybridMultilevel"/>
    <w:tmpl w:val="ECA869AE"/>
    <w:lvl w:ilvl="0" w:tplc="6AB0396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551DAA"/>
    <w:multiLevelType w:val="hybridMultilevel"/>
    <w:tmpl w:val="7090A6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8AA6FA0"/>
    <w:multiLevelType w:val="hybridMultilevel"/>
    <w:tmpl w:val="48429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B4F6DE8"/>
    <w:multiLevelType w:val="hybridMultilevel"/>
    <w:tmpl w:val="5456DF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721065"/>
    <w:multiLevelType w:val="hybridMultilevel"/>
    <w:tmpl w:val="4866D6FC"/>
    <w:lvl w:ilvl="0" w:tplc="9D6838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B96459D"/>
    <w:multiLevelType w:val="hybridMultilevel"/>
    <w:tmpl w:val="A65E12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252FD3"/>
    <w:multiLevelType w:val="hybridMultilevel"/>
    <w:tmpl w:val="CA36F4C0"/>
    <w:lvl w:ilvl="0" w:tplc="D5D87FC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16B0267"/>
    <w:multiLevelType w:val="hybridMultilevel"/>
    <w:tmpl w:val="BBAAD9B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8A0C63"/>
    <w:multiLevelType w:val="hybridMultilevel"/>
    <w:tmpl w:val="D87E12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9AD524E"/>
    <w:multiLevelType w:val="hybridMultilevel"/>
    <w:tmpl w:val="8AFC8E44"/>
    <w:lvl w:ilvl="0" w:tplc="12EEA35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3BD06D0C"/>
    <w:multiLevelType w:val="hybridMultilevel"/>
    <w:tmpl w:val="8BEA13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DF75B73"/>
    <w:multiLevelType w:val="hybridMultilevel"/>
    <w:tmpl w:val="2302610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965612B"/>
    <w:multiLevelType w:val="hybridMultilevel"/>
    <w:tmpl w:val="60B801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0AB0609"/>
    <w:multiLevelType w:val="hybridMultilevel"/>
    <w:tmpl w:val="7E1A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0A21CE"/>
    <w:multiLevelType w:val="hybridMultilevel"/>
    <w:tmpl w:val="2CE0E3AA"/>
    <w:lvl w:ilvl="0" w:tplc="25FC9A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F9C28FB"/>
    <w:multiLevelType w:val="hybridMultilevel"/>
    <w:tmpl w:val="C55CF0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4415866"/>
    <w:multiLevelType w:val="hybridMultilevel"/>
    <w:tmpl w:val="037643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61201E8"/>
    <w:multiLevelType w:val="hybridMultilevel"/>
    <w:tmpl w:val="A07E7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D0407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6">
    <w:nsid w:val="6A7137FD"/>
    <w:multiLevelType w:val="hybridMultilevel"/>
    <w:tmpl w:val="5F48E5DA"/>
    <w:lvl w:ilvl="0" w:tplc="F3FEF0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6EBE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FC6BE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C86B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E8D1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D0C8B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205D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EAC8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4CAC5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028015D"/>
    <w:multiLevelType w:val="hybridMultilevel"/>
    <w:tmpl w:val="F1A847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35E2976"/>
    <w:multiLevelType w:val="hybridMultilevel"/>
    <w:tmpl w:val="B4EEA4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8D257CE"/>
    <w:multiLevelType w:val="hybridMultilevel"/>
    <w:tmpl w:val="F10AC5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BD14407"/>
    <w:multiLevelType w:val="hybridMultilevel"/>
    <w:tmpl w:val="05ECA5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C495E61"/>
    <w:multiLevelType w:val="hybridMultilevel"/>
    <w:tmpl w:val="E4566F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C504F1E"/>
    <w:multiLevelType w:val="hybridMultilevel"/>
    <w:tmpl w:val="CB8C77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DE05795"/>
    <w:multiLevelType w:val="hybridMultilevel"/>
    <w:tmpl w:val="795AF9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F0373C7"/>
    <w:multiLevelType w:val="hybridMultilevel"/>
    <w:tmpl w:val="F692C5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2"/>
  </w:num>
  <w:num w:numId="3">
    <w:abstractNumId w:val="30"/>
  </w:num>
  <w:num w:numId="4">
    <w:abstractNumId w:val="27"/>
  </w:num>
  <w:num w:numId="5">
    <w:abstractNumId w:val="17"/>
  </w:num>
  <w:num w:numId="6">
    <w:abstractNumId w:val="29"/>
  </w:num>
  <w:num w:numId="7">
    <w:abstractNumId w:val="15"/>
  </w:num>
  <w:num w:numId="8">
    <w:abstractNumId w:val="10"/>
  </w:num>
  <w:num w:numId="9">
    <w:abstractNumId w:val="22"/>
  </w:num>
  <w:num w:numId="10">
    <w:abstractNumId w:val="4"/>
  </w:num>
  <w:num w:numId="11">
    <w:abstractNumId w:val="28"/>
  </w:num>
  <w:num w:numId="12">
    <w:abstractNumId w:val="8"/>
  </w:num>
  <w:num w:numId="13">
    <w:abstractNumId w:val="23"/>
  </w:num>
  <w:num w:numId="14">
    <w:abstractNumId w:val="25"/>
  </w:num>
  <w:num w:numId="15">
    <w:abstractNumId w:val="33"/>
  </w:num>
  <w:num w:numId="16">
    <w:abstractNumId w:val="19"/>
  </w:num>
  <w:num w:numId="17">
    <w:abstractNumId w:val="6"/>
  </w:num>
  <w:num w:numId="18">
    <w:abstractNumId w:val="26"/>
  </w:num>
  <w:num w:numId="19">
    <w:abstractNumId w:val="14"/>
    <w:lvlOverride w:ilvl="0"/>
    <w:lvlOverride w:ilvl="1"/>
    <w:lvlOverride w:ilvl="2"/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4"/>
  </w:num>
  <w:num w:numId="23">
    <w:abstractNumId w:val="34"/>
  </w:num>
  <w:num w:numId="24">
    <w:abstractNumId w:val="21"/>
  </w:num>
  <w:num w:numId="25">
    <w:abstractNumId w:val="16"/>
  </w:num>
  <w:num w:numId="26">
    <w:abstractNumId w:val="11"/>
  </w:num>
  <w:num w:numId="27">
    <w:abstractNumId w:val="13"/>
  </w:num>
  <w:num w:numId="28">
    <w:abstractNumId w:val="5"/>
  </w:num>
  <w:num w:numId="29">
    <w:abstractNumId w:val="7"/>
  </w:num>
  <w:num w:numId="30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1">
    <w:abstractNumId w:val="18"/>
  </w:num>
  <w:num w:numId="3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14F9"/>
    <w:rsid w:val="00003742"/>
    <w:rsid w:val="00004B79"/>
    <w:rsid w:val="000201A6"/>
    <w:rsid w:val="00020776"/>
    <w:rsid w:val="00025F59"/>
    <w:rsid w:val="00045E61"/>
    <w:rsid w:val="00057BBA"/>
    <w:rsid w:val="000B5BE1"/>
    <w:rsid w:val="000D26ED"/>
    <w:rsid w:val="00105EA1"/>
    <w:rsid w:val="00123CFD"/>
    <w:rsid w:val="0012546B"/>
    <w:rsid w:val="00173AC0"/>
    <w:rsid w:val="0019478A"/>
    <w:rsid w:val="001956AA"/>
    <w:rsid w:val="001D13E3"/>
    <w:rsid w:val="001D2FED"/>
    <w:rsid w:val="001E7A8F"/>
    <w:rsid w:val="002416AE"/>
    <w:rsid w:val="00246CB1"/>
    <w:rsid w:val="00265C8D"/>
    <w:rsid w:val="002B75EA"/>
    <w:rsid w:val="002C134F"/>
    <w:rsid w:val="002C5A32"/>
    <w:rsid w:val="002F4BE6"/>
    <w:rsid w:val="003239BD"/>
    <w:rsid w:val="00346946"/>
    <w:rsid w:val="0035021B"/>
    <w:rsid w:val="00351E30"/>
    <w:rsid w:val="00357D26"/>
    <w:rsid w:val="003627B0"/>
    <w:rsid w:val="003A5E96"/>
    <w:rsid w:val="003A67F7"/>
    <w:rsid w:val="003C0207"/>
    <w:rsid w:val="003D011F"/>
    <w:rsid w:val="003E4AE3"/>
    <w:rsid w:val="004360CD"/>
    <w:rsid w:val="00486713"/>
    <w:rsid w:val="0049732D"/>
    <w:rsid w:val="004A0B57"/>
    <w:rsid w:val="004A1CFF"/>
    <w:rsid w:val="004E4EC5"/>
    <w:rsid w:val="00505D13"/>
    <w:rsid w:val="00515119"/>
    <w:rsid w:val="00537FAD"/>
    <w:rsid w:val="0055246B"/>
    <w:rsid w:val="005622D9"/>
    <w:rsid w:val="00592259"/>
    <w:rsid w:val="005A3025"/>
    <w:rsid w:val="00610E37"/>
    <w:rsid w:val="00622D7B"/>
    <w:rsid w:val="00625D64"/>
    <w:rsid w:val="0066510F"/>
    <w:rsid w:val="00677083"/>
    <w:rsid w:val="00681C2C"/>
    <w:rsid w:val="006A2A9D"/>
    <w:rsid w:val="006A57B8"/>
    <w:rsid w:val="006C5010"/>
    <w:rsid w:val="006E0505"/>
    <w:rsid w:val="007003F5"/>
    <w:rsid w:val="0072379A"/>
    <w:rsid w:val="0074396B"/>
    <w:rsid w:val="007C4827"/>
    <w:rsid w:val="007D0CDC"/>
    <w:rsid w:val="007E42B6"/>
    <w:rsid w:val="008159D5"/>
    <w:rsid w:val="00836054"/>
    <w:rsid w:val="008561FF"/>
    <w:rsid w:val="0086536D"/>
    <w:rsid w:val="00866FA3"/>
    <w:rsid w:val="008B378E"/>
    <w:rsid w:val="008C574F"/>
    <w:rsid w:val="008D12F7"/>
    <w:rsid w:val="00947882"/>
    <w:rsid w:val="009503EB"/>
    <w:rsid w:val="009A7749"/>
    <w:rsid w:val="009D280B"/>
    <w:rsid w:val="00A36955"/>
    <w:rsid w:val="00A419EF"/>
    <w:rsid w:val="00A53660"/>
    <w:rsid w:val="00A76C24"/>
    <w:rsid w:val="00A80ED0"/>
    <w:rsid w:val="00A917EA"/>
    <w:rsid w:val="00AD6A04"/>
    <w:rsid w:val="00B0377D"/>
    <w:rsid w:val="00B046E4"/>
    <w:rsid w:val="00B866AC"/>
    <w:rsid w:val="00BB10CF"/>
    <w:rsid w:val="00BD6A4D"/>
    <w:rsid w:val="00BE13EC"/>
    <w:rsid w:val="00BF1637"/>
    <w:rsid w:val="00BF75E8"/>
    <w:rsid w:val="00C00244"/>
    <w:rsid w:val="00C227A4"/>
    <w:rsid w:val="00C57B52"/>
    <w:rsid w:val="00CB163E"/>
    <w:rsid w:val="00CB6204"/>
    <w:rsid w:val="00CE2B0D"/>
    <w:rsid w:val="00CF3DB5"/>
    <w:rsid w:val="00CF6DE9"/>
    <w:rsid w:val="00D06E3B"/>
    <w:rsid w:val="00D1446D"/>
    <w:rsid w:val="00D322D7"/>
    <w:rsid w:val="00D33D1C"/>
    <w:rsid w:val="00D40AE7"/>
    <w:rsid w:val="00D5600D"/>
    <w:rsid w:val="00D65119"/>
    <w:rsid w:val="00DC5C46"/>
    <w:rsid w:val="00DD3F87"/>
    <w:rsid w:val="00DE25F6"/>
    <w:rsid w:val="00DE4B64"/>
    <w:rsid w:val="00DE70BE"/>
    <w:rsid w:val="00E63182"/>
    <w:rsid w:val="00E6729E"/>
    <w:rsid w:val="00E82F31"/>
    <w:rsid w:val="00E906C8"/>
    <w:rsid w:val="00EA39EF"/>
    <w:rsid w:val="00EA55BF"/>
    <w:rsid w:val="00ED5A6E"/>
    <w:rsid w:val="00EF2B06"/>
    <w:rsid w:val="00F00D0A"/>
    <w:rsid w:val="00F418E1"/>
    <w:rsid w:val="00F51AE8"/>
    <w:rsid w:val="00F76B98"/>
    <w:rsid w:val="00FB2407"/>
    <w:rsid w:val="00FC0AA2"/>
    <w:rsid w:val="00FD14F9"/>
    <w:rsid w:val="00FD73DE"/>
    <w:rsid w:val="00FD7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024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57D26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40" w:lineRule="atLeast"/>
      <w:jc w:val="center"/>
      <w:outlineLvl w:val="0"/>
    </w:pPr>
    <w:rPr>
      <w:b/>
      <w:sz w:val="22"/>
      <w:szCs w:val="20"/>
    </w:rPr>
  </w:style>
  <w:style w:type="paragraph" w:styleId="Heading2">
    <w:name w:val="heading 2"/>
    <w:basedOn w:val="Normal"/>
    <w:next w:val="Normal"/>
    <w:qFormat/>
    <w:rsid w:val="00357D26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40" w:lineRule="atLeast"/>
      <w:outlineLvl w:val="1"/>
    </w:pPr>
    <w:rPr>
      <w:b/>
      <w:sz w:val="22"/>
      <w:szCs w:val="20"/>
    </w:rPr>
  </w:style>
  <w:style w:type="paragraph" w:styleId="Heading3">
    <w:name w:val="heading 3"/>
    <w:basedOn w:val="Normal"/>
    <w:next w:val="Normal"/>
    <w:qFormat/>
    <w:rsid w:val="00357D26"/>
    <w:pPr>
      <w:keepNext/>
      <w:tabs>
        <w:tab w:val="left" w:pos="4320"/>
        <w:tab w:val="left" w:pos="8190"/>
      </w:tabs>
      <w:spacing w:line="240" w:lineRule="atLeast"/>
      <w:ind w:right="-162"/>
      <w:outlineLvl w:val="2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D14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D14F9"/>
    <w:pPr>
      <w:tabs>
        <w:tab w:val="center" w:pos="4320"/>
        <w:tab w:val="right" w:pos="8640"/>
      </w:tabs>
    </w:pPr>
  </w:style>
  <w:style w:type="character" w:customStyle="1" w:styleId="HeadingParagraph">
    <w:name w:val="Heading Paragraph"/>
    <w:basedOn w:val="DefaultParagraphFont"/>
    <w:rsid w:val="008C574F"/>
    <w:rPr>
      <w:rFonts w:ascii="Arial Narrow" w:hAnsi="Arial Narrow"/>
      <w:b/>
      <w:bCs/>
      <w:sz w:val="20"/>
    </w:rPr>
  </w:style>
  <w:style w:type="paragraph" w:styleId="BodyText">
    <w:name w:val="Body Text"/>
    <w:basedOn w:val="Normal"/>
    <w:rsid w:val="00ED5A6E"/>
    <w:pPr>
      <w:tabs>
        <w:tab w:val="right" w:pos="9360"/>
      </w:tabs>
    </w:pPr>
    <w:rPr>
      <w:rFonts w:ascii="Arial" w:hAnsi="Arial"/>
      <w:sz w:val="22"/>
      <w:szCs w:val="20"/>
    </w:rPr>
  </w:style>
  <w:style w:type="paragraph" w:styleId="Signature">
    <w:name w:val="Signature"/>
    <w:basedOn w:val="Normal"/>
    <w:rsid w:val="00ED5A6E"/>
    <w:rPr>
      <w:sz w:val="20"/>
      <w:szCs w:val="20"/>
    </w:rPr>
  </w:style>
  <w:style w:type="paragraph" w:styleId="NormalWeb">
    <w:name w:val="Normal (Web)"/>
    <w:basedOn w:val="Normal"/>
    <w:uiPriority w:val="99"/>
    <w:rsid w:val="00DE4B64"/>
    <w:pPr>
      <w:spacing w:before="100" w:beforeAutospacing="1" w:after="100" w:afterAutospacing="1"/>
    </w:pPr>
    <w:rPr>
      <w:rFonts w:eastAsia="Batang"/>
      <w:lang w:eastAsia="ko-KR" w:bidi="mr-IN"/>
    </w:rPr>
  </w:style>
  <w:style w:type="character" w:styleId="Strong">
    <w:name w:val="Strong"/>
    <w:basedOn w:val="DefaultParagraphFont"/>
    <w:qFormat/>
    <w:rsid w:val="00DE4B64"/>
    <w:rPr>
      <w:b/>
      <w:bCs/>
    </w:rPr>
  </w:style>
  <w:style w:type="paragraph" w:styleId="BodyText2">
    <w:name w:val="Body Text 2"/>
    <w:basedOn w:val="Normal"/>
    <w:rsid w:val="00357D26"/>
    <w:pPr>
      <w:spacing w:after="120" w:line="480" w:lineRule="auto"/>
    </w:pPr>
  </w:style>
  <w:style w:type="paragraph" w:styleId="BodyText3">
    <w:name w:val="Body Text 3"/>
    <w:basedOn w:val="Normal"/>
    <w:rsid w:val="00357D26"/>
    <w:pPr>
      <w:spacing w:after="120"/>
    </w:pPr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locked/>
    <w:rsid w:val="00357D26"/>
    <w:rPr>
      <w:b/>
      <w:sz w:val="22"/>
      <w:lang w:val="en-US" w:eastAsia="en-US" w:bidi="ar-SA"/>
    </w:rPr>
  </w:style>
  <w:style w:type="paragraph" w:styleId="List5">
    <w:name w:val="List 5"/>
    <w:basedOn w:val="Normal"/>
    <w:rsid w:val="00357D26"/>
    <w:pPr>
      <w:ind w:left="1800" w:hanging="360"/>
    </w:pPr>
    <w:rPr>
      <w:sz w:val="20"/>
      <w:szCs w:val="20"/>
    </w:rPr>
  </w:style>
  <w:style w:type="paragraph" w:styleId="ListBullet5">
    <w:name w:val="List Bullet 5"/>
    <w:basedOn w:val="Normal"/>
    <w:rsid w:val="00357D26"/>
    <w:pPr>
      <w:ind w:left="1800" w:hanging="360"/>
    </w:pPr>
    <w:rPr>
      <w:sz w:val="20"/>
      <w:szCs w:val="20"/>
    </w:rPr>
  </w:style>
  <w:style w:type="character" w:styleId="Hyperlink">
    <w:name w:val="Hyperlink"/>
    <w:basedOn w:val="DefaultParagraphFont"/>
    <w:rsid w:val="00357D26"/>
    <w:rPr>
      <w:color w:val="0000FF"/>
      <w:u w:val="single"/>
    </w:rPr>
  </w:style>
  <w:style w:type="paragraph" w:customStyle="1" w:styleId="BulletIndent1">
    <w:name w:val="Bullet Indent 1"/>
    <w:basedOn w:val="Normal"/>
    <w:rsid w:val="00486713"/>
    <w:pPr>
      <w:numPr>
        <w:numId w:val="21"/>
      </w:numPr>
    </w:pPr>
    <w:rPr>
      <w:sz w:val="20"/>
      <w:szCs w:val="20"/>
      <w:lang w:eastAsia="ko-KR"/>
    </w:rPr>
  </w:style>
  <w:style w:type="paragraph" w:customStyle="1" w:styleId="reshead1">
    <w:name w:val="reshead1"/>
    <w:basedOn w:val="Normal"/>
    <w:rsid w:val="0055246B"/>
    <w:pPr>
      <w:spacing w:before="480" w:after="240"/>
    </w:pPr>
    <w:rPr>
      <w:rFonts w:ascii="Arial" w:hAnsi="Arial"/>
      <w:b/>
      <w:szCs w:val="20"/>
    </w:rPr>
  </w:style>
  <w:style w:type="paragraph" w:customStyle="1" w:styleId="Texte1">
    <w:name w:val="Texte1"/>
    <w:basedOn w:val="BodyText"/>
    <w:rsid w:val="0055246B"/>
    <w:pPr>
      <w:tabs>
        <w:tab w:val="clear" w:pos="9360"/>
      </w:tabs>
      <w:autoSpaceDE w:val="0"/>
      <w:autoSpaceDN w:val="0"/>
      <w:spacing w:before="60" w:after="60"/>
    </w:pPr>
    <w:rPr>
      <w:snapToGrid w:val="0"/>
      <w:sz w:val="20"/>
      <w:lang w:val="en-GB"/>
    </w:rPr>
  </w:style>
  <w:style w:type="paragraph" w:styleId="BalloonText">
    <w:name w:val="Balloon Text"/>
    <w:basedOn w:val="Normal"/>
    <w:link w:val="BalloonTextChar"/>
    <w:rsid w:val="002B75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B75EA"/>
    <w:rPr>
      <w:rFonts w:ascii="Tahoma" w:hAnsi="Tahoma" w:cs="Tahoma"/>
      <w:sz w:val="16"/>
      <w:szCs w:val="16"/>
    </w:rPr>
  </w:style>
  <w:style w:type="paragraph" w:customStyle="1" w:styleId="SectionTitle">
    <w:name w:val="Section Title"/>
    <w:basedOn w:val="Normal"/>
    <w:next w:val="Normal"/>
    <w:rsid w:val="006A57B8"/>
    <w:pPr>
      <w:pBdr>
        <w:bottom w:val="single" w:sz="6" w:space="1" w:color="808080"/>
      </w:pBdr>
      <w:spacing w:before="220" w:line="220" w:lineRule="atLeast"/>
    </w:pPr>
    <w:rPr>
      <w:rFonts w:ascii="Garamond" w:hAnsi="Garamond"/>
      <w:caps/>
      <w:spacing w:val="15"/>
      <w:sz w:val="20"/>
      <w:szCs w:val="20"/>
    </w:rPr>
  </w:style>
  <w:style w:type="paragraph" w:customStyle="1" w:styleId="Achievement">
    <w:name w:val="Achievement"/>
    <w:basedOn w:val="BodyText"/>
    <w:rsid w:val="006A57B8"/>
    <w:pPr>
      <w:numPr>
        <w:numId w:val="30"/>
      </w:numPr>
      <w:ind w:left="0" w:firstLine="0"/>
    </w:pPr>
  </w:style>
  <w:style w:type="paragraph" w:customStyle="1" w:styleId="CompanyNameOne">
    <w:name w:val="Company Name One"/>
    <w:basedOn w:val="Normal"/>
    <w:next w:val="Normal"/>
    <w:rsid w:val="006A57B8"/>
    <w:pPr>
      <w:tabs>
        <w:tab w:val="left" w:pos="1440"/>
        <w:tab w:val="right" w:pos="6480"/>
      </w:tabs>
      <w:spacing w:before="60" w:line="220" w:lineRule="atLeast"/>
    </w:pPr>
    <w:rPr>
      <w:rFonts w:ascii="Garamond" w:hAnsi="Garamond"/>
      <w:sz w:val="22"/>
      <w:szCs w:val="20"/>
    </w:rPr>
  </w:style>
  <w:style w:type="paragraph" w:customStyle="1" w:styleId="NoTitle">
    <w:name w:val="No Title"/>
    <w:basedOn w:val="SectionTitle"/>
    <w:rsid w:val="006A57B8"/>
    <w:pPr>
      <w:pBdr>
        <w:bottom w:val="none" w:sz="0" w:space="0" w:color="auto"/>
      </w:pBdr>
    </w:pPr>
  </w:style>
  <w:style w:type="paragraph" w:styleId="Title">
    <w:name w:val="Title"/>
    <w:basedOn w:val="Normal"/>
    <w:link w:val="TitleChar"/>
    <w:qFormat/>
    <w:rsid w:val="006A57B8"/>
    <w:pPr>
      <w:tabs>
        <w:tab w:val="center" w:pos="5400"/>
      </w:tabs>
      <w:suppressAutoHyphens/>
      <w:jc w:val="center"/>
    </w:pPr>
    <w:rPr>
      <w:b/>
      <w:spacing w:val="-3"/>
      <w:sz w:val="34"/>
      <w:szCs w:val="20"/>
    </w:rPr>
  </w:style>
  <w:style w:type="character" w:customStyle="1" w:styleId="TitleChar">
    <w:name w:val="Title Char"/>
    <w:basedOn w:val="DefaultParagraphFont"/>
    <w:link w:val="Title"/>
    <w:rsid w:val="006A57B8"/>
    <w:rPr>
      <w:b/>
      <w:spacing w:val="-3"/>
      <w:sz w:val="34"/>
    </w:rPr>
  </w:style>
  <w:style w:type="paragraph" w:customStyle="1" w:styleId="Address1">
    <w:name w:val="Address 1"/>
    <w:basedOn w:val="Normal"/>
    <w:rsid w:val="00E82F31"/>
    <w:pPr>
      <w:spacing w:line="160" w:lineRule="atLeast"/>
      <w:jc w:val="both"/>
    </w:pPr>
    <w:rPr>
      <w:rFonts w:ascii="Arial" w:hAnsi="Arial"/>
      <w:sz w:val="14"/>
      <w:szCs w:val="20"/>
    </w:rPr>
  </w:style>
  <w:style w:type="paragraph" w:customStyle="1" w:styleId="Address2">
    <w:name w:val="Address 2"/>
    <w:basedOn w:val="Normal"/>
    <w:rsid w:val="00E82F31"/>
    <w:pPr>
      <w:spacing w:line="160" w:lineRule="atLeast"/>
      <w:jc w:val="both"/>
    </w:pPr>
    <w:rPr>
      <w:rFonts w:ascii="Arial" w:hAnsi="Arial"/>
      <w:sz w:val="14"/>
      <w:szCs w:val="20"/>
    </w:rPr>
  </w:style>
  <w:style w:type="paragraph" w:customStyle="1" w:styleId="CompanyName">
    <w:name w:val="Company Name"/>
    <w:basedOn w:val="Normal"/>
    <w:next w:val="Normal"/>
    <w:autoRedefine/>
    <w:rsid w:val="00E82F31"/>
    <w:pPr>
      <w:tabs>
        <w:tab w:val="left" w:pos="2160"/>
        <w:tab w:val="right" w:pos="6480"/>
      </w:tabs>
      <w:spacing w:before="240" w:after="40" w:line="220" w:lineRule="atLeast"/>
    </w:pPr>
    <w:rPr>
      <w:rFonts w:ascii="Arial" w:hAnsi="Arial"/>
      <w:sz w:val="20"/>
      <w:szCs w:val="20"/>
    </w:rPr>
  </w:style>
  <w:style w:type="paragraph" w:customStyle="1" w:styleId="Institution">
    <w:name w:val="Institution"/>
    <w:basedOn w:val="Normal"/>
    <w:next w:val="Achievement"/>
    <w:autoRedefine/>
    <w:rsid w:val="00E82F31"/>
    <w:pPr>
      <w:tabs>
        <w:tab w:val="left" w:pos="2160"/>
        <w:tab w:val="right" w:pos="6480"/>
      </w:tabs>
      <w:spacing w:before="240" w:after="60" w:line="220" w:lineRule="atLeast"/>
    </w:pPr>
    <w:rPr>
      <w:rFonts w:ascii="Arial" w:hAnsi="Arial"/>
      <w:sz w:val="20"/>
      <w:szCs w:val="20"/>
    </w:rPr>
  </w:style>
  <w:style w:type="paragraph" w:customStyle="1" w:styleId="JobTitle">
    <w:name w:val="Job Title"/>
    <w:next w:val="Achievement"/>
    <w:rsid w:val="00E82F31"/>
    <w:pPr>
      <w:spacing w:after="60" w:line="220" w:lineRule="atLeast"/>
    </w:pPr>
    <w:rPr>
      <w:rFonts w:ascii="Arial Black" w:hAnsi="Arial Black"/>
      <w:spacing w:val="-10"/>
    </w:rPr>
  </w:style>
  <w:style w:type="paragraph" w:customStyle="1" w:styleId="Name">
    <w:name w:val="Name"/>
    <w:basedOn w:val="Normal"/>
    <w:next w:val="Normal"/>
    <w:rsid w:val="00E82F31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  <w:szCs w:val="20"/>
    </w:rPr>
  </w:style>
  <w:style w:type="paragraph" w:customStyle="1" w:styleId="Objective">
    <w:name w:val="Objective"/>
    <w:basedOn w:val="Normal"/>
    <w:next w:val="BodyText"/>
    <w:rsid w:val="00E82F31"/>
    <w:pPr>
      <w:spacing w:before="240" w:after="220" w:line="220" w:lineRule="atLeast"/>
    </w:pPr>
    <w:rPr>
      <w:rFonts w:ascii="Arial" w:hAnsi="Arial"/>
      <w:sz w:val="20"/>
      <w:szCs w:val="20"/>
    </w:rPr>
  </w:style>
  <w:style w:type="paragraph" w:customStyle="1" w:styleId="BulletedList">
    <w:name w:val="Bulleted List"/>
    <w:basedOn w:val="BodyText"/>
    <w:rsid w:val="00E82F31"/>
    <w:pPr>
      <w:tabs>
        <w:tab w:val="clear" w:pos="9360"/>
      </w:tabs>
      <w:spacing w:before="60" w:after="60" w:line="220" w:lineRule="atLeast"/>
      <w:ind w:left="245" w:hanging="245"/>
      <w:jc w:val="both"/>
    </w:pPr>
    <w:rPr>
      <w:rFonts w:cs="Arial"/>
      <w:spacing w:val="-5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2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Candidate Name:</vt:lpstr>
    </vt:vector>
  </TitlesOfParts>
  <Company>Claddagh Resources</Company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Candidate Name:</dc:title>
  <dc:creator>alowe</dc:creator>
  <cp:lastModifiedBy>mthrapp</cp:lastModifiedBy>
  <cp:revision>3</cp:revision>
  <dcterms:created xsi:type="dcterms:W3CDTF">2017-02-06T19:30:00Z</dcterms:created>
  <dcterms:modified xsi:type="dcterms:W3CDTF">2017-02-09T18:45:00Z</dcterms:modified>
</cp:coreProperties>
</file>