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1A" w:rsidRPr="00A90429" w:rsidRDefault="00192C1A" w:rsidP="00192C1A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90429">
        <w:rPr>
          <w:rFonts w:ascii="Arial" w:hAnsi="Arial" w:cs="Arial"/>
          <w:b/>
          <w:caps/>
          <w:sz w:val="20"/>
          <w:szCs w:val="20"/>
        </w:rPr>
        <w:t>Iris Kimbrough Williams, Esq.</w:t>
      </w:r>
    </w:p>
    <w:p w:rsidR="00192C1A" w:rsidRPr="00A90429" w:rsidRDefault="00164094" w:rsidP="00192C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719 Blue Heron </w:t>
      </w:r>
      <w:r w:rsidR="00C64CD2" w:rsidRPr="00A90429">
        <w:rPr>
          <w:rFonts w:ascii="Arial" w:hAnsi="Arial" w:cs="Arial"/>
          <w:sz w:val="20"/>
          <w:szCs w:val="20"/>
        </w:rPr>
        <w:tab/>
      </w:r>
      <w:r w:rsidR="00C64CD2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  <w:t xml:space="preserve">                        </w:t>
      </w:r>
      <w:r w:rsidR="00C64CD2" w:rsidRPr="00A90429">
        <w:rPr>
          <w:rFonts w:ascii="Arial" w:hAnsi="Arial" w:cs="Arial"/>
          <w:sz w:val="20"/>
          <w:szCs w:val="20"/>
        </w:rPr>
        <w:tab/>
      </w:r>
      <w:r w:rsidR="00C64CD2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>(205) 223-7622</w:t>
      </w:r>
    </w:p>
    <w:p w:rsidR="00192C1A" w:rsidRPr="00A90429" w:rsidRDefault="00164094" w:rsidP="00343BBB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Aubrey, Texas 76227</w:t>
      </w:r>
      <w:r w:rsidR="00C64CD2" w:rsidRPr="00A90429">
        <w:rPr>
          <w:rFonts w:ascii="Arial" w:hAnsi="Arial" w:cs="Arial"/>
          <w:sz w:val="20"/>
          <w:szCs w:val="20"/>
        </w:rPr>
        <w:tab/>
      </w:r>
      <w:r w:rsidR="00A904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hyperlink r:id="rId5" w:history="1">
        <w:r w:rsidR="00A90429" w:rsidRPr="00A9042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kimbrough.ik@gmail.com</w:t>
        </w:r>
      </w:hyperlink>
      <w:r w:rsidR="00192C1A" w:rsidRPr="00A90429">
        <w:rPr>
          <w:rFonts w:ascii="Arial" w:hAnsi="Arial" w:cs="Arial"/>
          <w:sz w:val="20"/>
          <w:szCs w:val="20"/>
        </w:rPr>
        <w:tab/>
        <w:t xml:space="preserve">                             </w:t>
      </w:r>
    </w:p>
    <w:p w:rsidR="00192C1A" w:rsidRDefault="00FC55E2" w:rsidP="00FC208A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COUNSEL/EXPORT</w:t>
      </w:r>
      <w:r w:rsidR="00494924">
        <w:rPr>
          <w:rFonts w:ascii="Arial" w:hAnsi="Arial" w:cs="Arial"/>
          <w:b/>
          <w:sz w:val="20"/>
          <w:szCs w:val="20"/>
        </w:rPr>
        <w:t>-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IMPORT COMPLIANCE/LICENSING</w:t>
      </w:r>
    </w:p>
    <w:p w:rsidR="00211335" w:rsidRPr="009D7122" w:rsidRDefault="00211335" w:rsidP="009D7122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9D7122">
        <w:rPr>
          <w:rFonts w:ascii="Arial" w:hAnsi="Arial" w:cs="Arial"/>
          <w:i/>
          <w:sz w:val="18"/>
          <w:szCs w:val="18"/>
        </w:rPr>
        <w:t xml:space="preserve">Export Regulations </w:t>
      </w:r>
      <w:r w:rsidRPr="009D7122">
        <w:rPr>
          <w:rFonts w:ascii="Times New Roman" w:hAnsi="Times New Roman"/>
          <w:i/>
          <w:sz w:val="18"/>
          <w:szCs w:val="18"/>
        </w:rPr>
        <w:t>|</w:t>
      </w:r>
      <w:r w:rsidRPr="009D7122">
        <w:rPr>
          <w:rFonts w:ascii="Arial" w:hAnsi="Arial" w:cs="Arial"/>
          <w:i/>
          <w:sz w:val="18"/>
          <w:szCs w:val="18"/>
        </w:rPr>
        <w:t xml:space="preserve"> </w:t>
      </w:r>
      <w:r w:rsidR="00FE305D" w:rsidRPr="009D7122">
        <w:rPr>
          <w:rFonts w:ascii="Arial" w:hAnsi="Arial" w:cs="Arial"/>
          <w:i/>
          <w:sz w:val="18"/>
          <w:szCs w:val="18"/>
        </w:rPr>
        <w:t xml:space="preserve">Trade Counsel Experience </w:t>
      </w:r>
      <w:r w:rsidR="00FE305D" w:rsidRPr="009D7122">
        <w:rPr>
          <w:rFonts w:ascii="Times New Roman" w:hAnsi="Times New Roman"/>
          <w:i/>
          <w:sz w:val="18"/>
          <w:szCs w:val="18"/>
        </w:rPr>
        <w:t>|</w:t>
      </w:r>
      <w:r w:rsidR="00FE305D" w:rsidRPr="009D7122">
        <w:rPr>
          <w:rFonts w:ascii="Arial" w:hAnsi="Arial" w:cs="Arial"/>
          <w:i/>
          <w:sz w:val="18"/>
          <w:szCs w:val="18"/>
        </w:rPr>
        <w:t xml:space="preserve"> </w:t>
      </w:r>
      <w:r w:rsidR="00174935">
        <w:rPr>
          <w:rFonts w:ascii="Arial" w:hAnsi="Arial" w:cs="Arial"/>
          <w:i/>
          <w:sz w:val="18"/>
          <w:szCs w:val="18"/>
        </w:rPr>
        <w:t>Innovative Self Starter</w:t>
      </w:r>
    </w:p>
    <w:p w:rsidR="00211335" w:rsidRPr="00211335" w:rsidRDefault="00343BBB" w:rsidP="00FC208A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Analytical</w:t>
      </w:r>
      <w:r w:rsidR="00211335" w:rsidRPr="00211335">
        <w:rPr>
          <w:rFonts w:ascii="Arial" w:hAnsi="Arial" w:cs="Arial"/>
          <w:b/>
          <w:sz w:val="20"/>
          <w:szCs w:val="20"/>
        </w:rPr>
        <w:t xml:space="preserve"> litigator with contract administration and in-house coun</w:t>
      </w:r>
      <w:r w:rsidR="00FE305D">
        <w:rPr>
          <w:rFonts w:ascii="Arial" w:hAnsi="Arial" w:cs="Arial"/>
          <w:b/>
          <w:sz w:val="20"/>
          <w:szCs w:val="20"/>
        </w:rPr>
        <w:t>sel with commercial &amp; compliance expertise</w:t>
      </w:r>
    </w:p>
    <w:p w:rsidR="00FC208A" w:rsidRPr="00FC208A" w:rsidRDefault="00FC208A" w:rsidP="00FC208A">
      <w:pPr>
        <w:rPr>
          <w:rFonts w:ascii="Arial" w:hAnsi="Arial" w:cs="Arial"/>
          <w:sz w:val="20"/>
          <w:szCs w:val="20"/>
        </w:rPr>
        <w:sectPr w:rsidR="00FC208A" w:rsidRPr="00FC208A" w:rsidSect="002E366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92C1A" w:rsidRPr="00FE305D" w:rsidRDefault="009D7122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Commercial/Government </w:t>
      </w:r>
      <w:r w:rsidR="00211335" w:rsidRPr="00FE305D">
        <w:rPr>
          <w:rFonts w:ascii="Arial" w:hAnsi="Arial" w:cs="Arial"/>
          <w:sz w:val="20"/>
          <w:szCs w:val="20"/>
        </w:rPr>
        <w:t>Contracting</w:t>
      </w:r>
    </w:p>
    <w:p w:rsidR="00211335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Export/Import Compliance</w:t>
      </w:r>
    </w:p>
    <w:p w:rsidR="00FE305D" w:rsidRPr="00FE305D" w:rsidRDefault="00FE305D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State &amp; Federal Legal Requirements</w:t>
      </w:r>
    </w:p>
    <w:p w:rsidR="00211335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 xml:space="preserve">EAR/ITAR/FAR/DFAR </w:t>
      </w:r>
    </w:p>
    <w:p w:rsidR="00A2658F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SSA &amp; FOCI Environment</w:t>
      </w:r>
    </w:p>
    <w:p w:rsidR="00211335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Matrix Organization Experience</w:t>
      </w:r>
    </w:p>
    <w:p w:rsidR="00211335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Budget Management</w:t>
      </w:r>
    </w:p>
    <w:p w:rsidR="00FE305D" w:rsidRPr="00FE305D" w:rsidRDefault="00FE305D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OCR &amp; SNAP-R</w:t>
      </w:r>
    </w:p>
    <w:p w:rsidR="00211335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Corporate Transactions</w:t>
      </w:r>
    </w:p>
    <w:p w:rsidR="00FE305D" w:rsidRDefault="001749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  <w:sectPr w:rsidR="00FE305D" w:rsidSect="00FE305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0"/>
          <w:szCs w:val="20"/>
        </w:rPr>
        <w:t>Passed Alabama/Louisiana Bar</w:t>
      </w:r>
    </w:p>
    <w:p w:rsidR="00211335" w:rsidRPr="00FE305D" w:rsidRDefault="00211335" w:rsidP="00FE305D">
      <w:pPr>
        <w:pStyle w:val="ListParagraph"/>
        <w:rPr>
          <w:rFonts w:ascii="Arial" w:hAnsi="Arial" w:cs="Arial"/>
          <w:sz w:val="20"/>
          <w:szCs w:val="20"/>
        </w:rPr>
      </w:pPr>
    </w:p>
    <w:p w:rsidR="00192C1A" w:rsidRPr="00A90429" w:rsidRDefault="00192C1A" w:rsidP="00FC208A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PROFESSIONAL EXPERIENCE</w:t>
      </w:r>
    </w:p>
    <w:p w:rsidR="00A90429" w:rsidRPr="00A90429" w:rsidRDefault="00A90429" w:rsidP="00192C1A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Raytheon, Missile Systems, Tucson, AZ</w:t>
      </w:r>
    </w:p>
    <w:p w:rsidR="00A90429" w:rsidRPr="00A90429" w:rsidRDefault="00A75DDE" w:rsidP="009D7122">
      <w:pPr>
        <w:spacing w:after="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Export Lice</w:t>
      </w:r>
      <w:r w:rsidR="00A90429" w:rsidRPr="00A90429">
        <w:rPr>
          <w:rFonts w:ascii="Arial" w:hAnsi="Arial" w:cs="Arial"/>
          <w:b/>
          <w:sz w:val="20"/>
          <w:szCs w:val="20"/>
        </w:rPr>
        <w:t>nsing and Compliance Specialist</w:t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7E5B58" w:rsidRPr="00A90429">
        <w:rPr>
          <w:rFonts w:ascii="Arial" w:hAnsi="Arial" w:cs="Arial"/>
          <w:sz w:val="20"/>
          <w:szCs w:val="20"/>
        </w:rPr>
        <w:t>2016</w:t>
      </w:r>
      <w:r w:rsidR="00A90429" w:rsidRPr="00A90429">
        <w:rPr>
          <w:rFonts w:ascii="Arial" w:hAnsi="Arial" w:cs="Arial"/>
          <w:sz w:val="20"/>
          <w:szCs w:val="20"/>
        </w:rPr>
        <w:t xml:space="preserve"> – </w:t>
      </w:r>
      <w:r w:rsidR="007E5B58" w:rsidRPr="00A90429">
        <w:rPr>
          <w:rFonts w:ascii="Arial" w:hAnsi="Arial" w:cs="Arial"/>
          <w:sz w:val="20"/>
          <w:szCs w:val="20"/>
        </w:rPr>
        <w:t>Present</w:t>
      </w:r>
    </w:p>
    <w:p w:rsidR="00D81009" w:rsidRPr="00A90429" w:rsidRDefault="00413EA5" w:rsidP="00FC208A">
      <w:pPr>
        <w:spacing w:after="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Assist/advise personnel on </w:t>
      </w:r>
      <w:r w:rsidR="007E5B58" w:rsidRPr="00A90429">
        <w:rPr>
          <w:rFonts w:ascii="Arial" w:hAnsi="Arial" w:cs="Arial"/>
          <w:sz w:val="20"/>
          <w:szCs w:val="20"/>
        </w:rPr>
        <w:t xml:space="preserve">application and implementation of U.S. export and import regulations including the submission and monitoring of licenses, agreements, and classification authorizations. </w:t>
      </w:r>
      <w:r w:rsidRPr="00A90429">
        <w:rPr>
          <w:rFonts w:ascii="Arial" w:hAnsi="Arial" w:cs="Arial"/>
          <w:sz w:val="20"/>
          <w:szCs w:val="20"/>
        </w:rPr>
        <w:t xml:space="preserve"> </w:t>
      </w:r>
      <w:r w:rsidR="00350067">
        <w:rPr>
          <w:rFonts w:ascii="Arial" w:hAnsi="Arial" w:cs="Arial"/>
          <w:sz w:val="20"/>
          <w:szCs w:val="20"/>
        </w:rPr>
        <w:t>Advise program management/engineers</w:t>
      </w:r>
      <w:r w:rsidR="00FC208A">
        <w:rPr>
          <w:rFonts w:ascii="Arial" w:hAnsi="Arial" w:cs="Arial"/>
          <w:sz w:val="20"/>
          <w:szCs w:val="20"/>
        </w:rPr>
        <w:t xml:space="preserve"> on applicability of </w:t>
      </w:r>
      <w:r w:rsidR="00FD0C48" w:rsidRPr="00A90429">
        <w:rPr>
          <w:rFonts w:ascii="Arial" w:hAnsi="Arial" w:cs="Arial"/>
          <w:sz w:val="20"/>
          <w:szCs w:val="20"/>
        </w:rPr>
        <w:t>poli</w:t>
      </w:r>
      <w:r w:rsidR="00FC208A">
        <w:rPr>
          <w:rFonts w:ascii="Arial" w:hAnsi="Arial" w:cs="Arial"/>
          <w:sz w:val="20"/>
          <w:szCs w:val="20"/>
        </w:rPr>
        <w:t>cy/</w:t>
      </w:r>
      <w:r w:rsidR="00FD0C48" w:rsidRPr="00A90429">
        <w:rPr>
          <w:rFonts w:ascii="Arial" w:hAnsi="Arial" w:cs="Arial"/>
          <w:sz w:val="20"/>
          <w:szCs w:val="20"/>
        </w:rPr>
        <w:t>procedure to ensure compliance with U.S. ITAR and EAR regulations.</w:t>
      </w:r>
      <w:r w:rsidRPr="00A90429">
        <w:rPr>
          <w:rFonts w:ascii="Arial" w:hAnsi="Arial" w:cs="Arial"/>
          <w:sz w:val="20"/>
          <w:szCs w:val="20"/>
        </w:rPr>
        <w:t xml:space="preserve"> Use </w:t>
      </w:r>
      <w:r w:rsidR="00FC208A">
        <w:rPr>
          <w:rFonts w:ascii="Arial" w:hAnsi="Arial" w:cs="Arial"/>
          <w:sz w:val="20"/>
          <w:szCs w:val="20"/>
        </w:rPr>
        <w:t xml:space="preserve">software </w:t>
      </w:r>
      <w:r w:rsidRPr="00A90429">
        <w:rPr>
          <w:rFonts w:ascii="Arial" w:hAnsi="Arial" w:cs="Arial"/>
          <w:sz w:val="20"/>
          <w:szCs w:val="20"/>
        </w:rPr>
        <w:t xml:space="preserve">tools </w:t>
      </w:r>
      <w:r w:rsidR="008B27D0" w:rsidRPr="00A90429">
        <w:rPr>
          <w:rFonts w:ascii="Arial" w:hAnsi="Arial" w:cs="Arial"/>
          <w:sz w:val="20"/>
          <w:szCs w:val="20"/>
        </w:rPr>
        <w:t>requi</w:t>
      </w:r>
      <w:r w:rsidRPr="00A90429">
        <w:rPr>
          <w:rFonts w:ascii="Arial" w:hAnsi="Arial" w:cs="Arial"/>
          <w:sz w:val="20"/>
          <w:szCs w:val="20"/>
        </w:rPr>
        <w:t xml:space="preserve">red to process and maintain </w:t>
      </w:r>
      <w:r w:rsidR="00343BBB">
        <w:rPr>
          <w:rFonts w:ascii="Arial" w:hAnsi="Arial" w:cs="Arial"/>
          <w:sz w:val="20"/>
          <w:szCs w:val="20"/>
        </w:rPr>
        <w:t>accuracy of export/</w:t>
      </w:r>
      <w:r w:rsidR="008B27D0" w:rsidRPr="00A90429">
        <w:rPr>
          <w:rFonts w:ascii="Arial" w:hAnsi="Arial" w:cs="Arial"/>
          <w:sz w:val="20"/>
          <w:szCs w:val="20"/>
        </w:rPr>
        <w:t xml:space="preserve">import licenses and exemptions. </w:t>
      </w:r>
      <w:r w:rsidRPr="00A90429">
        <w:rPr>
          <w:rFonts w:ascii="Arial" w:hAnsi="Arial" w:cs="Arial"/>
          <w:sz w:val="20"/>
          <w:szCs w:val="20"/>
        </w:rPr>
        <w:t xml:space="preserve"> </w:t>
      </w:r>
      <w:r w:rsidR="00D81009" w:rsidRPr="00A90429">
        <w:rPr>
          <w:rFonts w:ascii="Arial" w:hAnsi="Arial" w:cs="Arial"/>
          <w:sz w:val="20"/>
          <w:szCs w:val="20"/>
        </w:rPr>
        <w:t>Support corporate and business unit compl</w:t>
      </w:r>
      <w:r w:rsidR="00343BBB">
        <w:rPr>
          <w:rFonts w:ascii="Arial" w:hAnsi="Arial" w:cs="Arial"/>
          <w:sz w:val="20"/>
          <w:szCs w:val="20"/>
        </w:rPr>
        <w:t xml:space="preserve">iance </w:t>
      </w:r>
      <w:r w:rsidR="00D81009" w:rsidRPr="00A90429">
        <w:rPr>
          <w:rFonts w:ascii="Arial" w:hAnsi="Arial" w:cs="Arial"/>
          <w:sz w:val="20"/>
          <w:szCs w:val="20"/>
        </w:rPr>
        <w:t xml:space="preserve">by drafting white papers, updating forms, and socializing issues with management and counsel. </w:t>
      </w:r>
    </w:p>
    <w:p w:rsidR="00343BBB" w:rsidRDefault="00350067" w:rsidP="00343BBB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B147D9">
        <w:rPr>
          <w:rFonts w:ascii="Arial" w:hAnsi="Arial" w:cs="Arial"/>
          <w:b/>
          <w:sz w:val="20"/>
          <w:szCs w:val="20"/>
        </w:rPr>
        <w:t>2016 Recipient - STAR Award</w:t>
      </w:r>
      <w:r w:rsidR="009D71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D7122" w:rsidRDefault="009D7122" w:rsidP="00FC208A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amendment resulting in added value of $100M to contract.</w:t>
      </w:r>
    </w:p>
    <w:p w:rsidR="00343BBB" w:rsidRPr="00343BBB" w:rsidRDefault="00B147D9" w:rsidP="00FC208A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Conducted </w:t>
      </w:r>
      <w:r w:rsidR="00343BBB">
        <w:rPr>
          <w:rFonts w:ascii="Arial" w:hAnsi="Arial" w:cs="Arial"/>
          <w:sz w:val="20"/>
          <w:szCs w:val="20"/>
        </w:rPr>
        <w:t xml:space="preserve">audit by reviewing/closing 100+ licenses with </w:t>
      </w:r>
      <w:r>
        <w:rPr>
          <w:rFonts w:ascii="Arial" w:hAnsi="Arial" w:cs="Arial"/>
          <w:sz w:val="20"/>
          <w:szCs w:val="20"/>
        </w:rPr>
        <w:t xml:space="preserve">only </w:t>
      </w:r>
      <w:r w:rsidR="00343BBB">
        <w:rPr>
          <w:rFonts w:ascii="Arial" w:hAnsi="Arial" w:cs="Arial"/>
          <w:sz w:val="20"/>
          <w:szCs w:val="20"/>
        </w:rPr>
        <w:t>2% being submitted for further review</w:t>
      </w:r>
      <w:r>
        <w:rPr>
          <w:rFonts w:ascii="Arial" w:hAnsi="Arial" w:cs="Arial"/>
          <w:sz w:val="20"/>
          <w:szCs w:val="20"/>
        </w:rPr>
        <w:t>.</w:t>
      </w:r>
    </w:p>
    <w:p w:rsidR="00413EA5" w:rsidRPr="00A90429" w:rsidRDefault="00413EA5" w:rsidP="00FC208A">
      <w:pPr>
        <w:pStyle w:val="ListParagraph"/>
        <w:numPr>
          <w:ilvl w:val="0"/>
          <w:numId w:val="5"/>
        </w:numPr>
        <w:spacing w:line="259" w:lineRule="auto"/>
        <w:ind w:left="3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Assisted six different program areas in two product lines (LWS and A&amp;MDS) with all export compliance requests.</w:t>
      </w:r>
    </w:p>
    <w:p w:rsidR="00413EA5" w:rsidRDefault="00A90429" w:rsidP="00FC208A">
      <w:pPr>
        <w:pStyle w:val="ListParagraph"/>
        <w:numPr>
          <w:ilvl w:val="0"/>
          <w:numId w:val="5"/>
        </w:numPr>
        <w:spacing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Activate 2</w:t>
      </w:r>
      <w:r w:rsidR="00413EA5" w:rsidRPr="00A90429">
        <w:rPr>
          <w:rFonts w:ascii="Arial" w:hAnsi="Arial" w:cs="Arial"/>
          <w:sz w:val="20"/>
          <w:szCs w:val="20"/>
        </w:rPr>
        <w:t xml:space="preserve"> licenses per week, manage </w:t>
      </w:r>
      <w:r>
        <w:rPr>
          <w:rFonts w:ascii="Arial" w:hAnsi="Arial" w:cs="Arial"/>
          <w:sz w:val="20"/>
          <w:szCs w:val="20"/>
        </w:rPr>
        <w:t>6</w:t>
      </w:r>
      <w:r w:rsidR="00413EA5" w:rsidRPr="00A90429">
        <w:rPr>
          <w:rFonts w:ascii="Arial" w:hAnsi="Arial" w:cs="Arial"/>
          <w:sz w:val="20"/>
          <w:szCs w:val="20"/>
        </w:rPr>
        <w:t xml:space="preserve"> agreements for export requests, and approve </w:t>
      </w:r>
      <w:r>
        <w:rPr>
          <w:rFonts w:ascii="Arial" w:hAnsi="Arial" w:cs="Arial"/>
          <w:sz w:val="20"/>
          <w:szCs w:val="20"/>
        </w:rPr>
        <w:t>10</w:t>
      </w:r>
      <w:r w:rsidR="00413EA5" w:rsidRPr="00A90429">
        <w:rPr>
          <w:rFonts w:ascii="Arial" w:hAnsi="Arial" w:cs="Arial"/>
          <w:sz w:val="20"/>
          <w:szCs w:val="20"/>
        </w:rPr>
        <w:t xml:space="preserve"> export requests per week.</w:t>
      </w:r>
    </w:p>
    <w:p w:rsidR="00FC208A" w:rsidRPr="00A90429" w:rsidRDefault="00FC208A" w:rsidP="00FC208A">
      <w:pPr>
        <w:pStyle w:val="ListParagraph"/>
        <w:spacing w:line="259" w:lineRule="auto"/>
        <w:ind w:left="360"/>
        <w:rPr>
          <w:rFonts w:ascii="Arial" w:hAnsi="Arial" w:cs="Arial"/>
          <w:sz w:val="20"/>
          <w:szCs w:val="20"/>
        </w:rPr>
      </w:pPr>
    </w:p>
    <w:p w:rsidR="00A90429" w:rsidRPr="00A90429" w:rsidRDefault="00A90429" w:rsidP="00192C1A">
      <w:pPr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Office of Councilor Maxine Parker, City of Birmingham, Birmingham, AL        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>2005 – 2013</w:t>
      </w:r>
    </w:p>
    <w:p w:rsidR="00192C1A" w:rsidRPr="00A90429" w:rsidRDefault="00A90429" w:rsidP="009D7122">
      <w:pPr>
        <w:spacing w:after="60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 xml:space="preserve">Committee Assistant </w:t>
      </w:r>
    </w:p>
    <w:p w:rsidR="00192C1A" w:rsidRPr="00A90429" w:rsidRDefault="00A2658F" w:rsidP="00FC208A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192C1A" w:rsidRPr="00A90429">
        <w:rPr>
          <w:rFonts w:ascii="Arial" w:hAnsi="Arial" w:cs="Arial"/>
          <w:sz w:val="20"/>
          <w:szCs w:val="20"/>
        </w:rPr>
        <w:t>acilitated legislation and policy-making implementation.</w:t>
      </w:r>
      <w:r w:rsidR="00413EA5" w:rsidRPr="00A90429">
        <w:rPr>
          <w:rFonts w:ascii="Arial" w:hAnsi="Arial" w:cs="Arial"/>
          <w:sz w:val="20"/>
          <w:szCs w:val="20"/>
        </w:rPr>
        <w:t xml:space="preserve">  </w:t>
      </w:r>
      <w:r w:rsidR="00192C1A" w:rsidRPr="00A90429">
        <w:rPr>
          <w:rFonts w:ascii="Arial" w:hAnsi="Arial" w:cs="Arial"/>
          <w:sz w:val="20"/>
          <w:szCs w:val="20"/>
        </w:rPr>
        <w:t>Drafted and reviewed budget enactments and administered approved budget.</w:t>
      </w:r>
      <w:r w:rsidR="00413EA5" w:rsidRPr="00A9042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V</w:t>
      </w:r>
      <w:r w:rsidRPr="00A2658F">
        <w:rPr>
          <w:rFonts w:ascii="Arial" w:hAnsi="Arial" w:cs="Arial"/>
          <w:sz w:val="20"/>
          <w:szCs w:val="20"/>
        </w:rPr>
        <w:t>etted contractors, requested bids for goods and services, selected contractors/vendors, drafted and submitted contracts for paymen</w:t>
      </w:r>
      <w:r>
        <w:rPr>
          <w:rFonts w:ascii="Arial" w:hAnsi="Arial" w:cs="Arial"/>
          <w:sz w:val="20"/>
          <w:szCs w:val="20"/>
        </w:rPr>
        <w:t>t, and audited companies. Disbursed</w:t>
      </w:r>
      <w:r w:rsidRPr="00A2658F">
        <w:rPr>
          <w:rFonts w:ascii="Arial" w:hAnsi="Arial" w:cs="Arial"/>
          <w:sz w:val="20"/>
          <w:szCs w:val="20"/>
        </w:rPr>
        <w:t xml:space="preserve"> discretionary </w:t>
      </w:r>
      <w:r>
        <w:rPr>
          <w:rFonts w:ascii="Arial" w:hAnsi="Arial" w:cs="Arial"/>
          <w:sz w:val="20"/>
          <w:szCs w:val="20"/>
        </w:rPr>
        <w:t>funds</w:t>
      </w:r>
      <w:r w:rsidRPr="00A2658F">
        <w:rPr>
          <w:rFonts w:ascii="Arial" w:hAnsi="Arial" w:cs="Arial"/>
          <w:sz w:val="20"/>
          <w:szCs w:val="20"/>
        </w:rPr>
        <w:t>.</w:t>
      </w:r>
    </w:p>
    <w:p w:rsidR="00A90429" w:rsidRPr="00A90429" w:rsidRDefault="00A90429" w:rsidP="00A90429">
      <w:pPr>
        <w:pStyle w:val="ListParagraph"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Drafted $75 million grant to the U.S. Department of Transportation.</w:t>
      </w:r>
    </w:p>
    <w:p w:rsidR="00A90429" w:rsidRPr="00A90429" w:rsidRDefault="00A90429" w:rsidP="00A90429">
      <w:pPr>
        <w:pStyle w:val="ListParagraph"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Drafted annual funding requests to the Alabama State Legislature in excess of $1 million. </w:t>
      </w:r>
    </w:p>
    <w:p w:rsidR="00A90429" w:rsidRPr="00A90429" w:rsidRDefault="00A90429" w:rsidP="00A90429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Vetted grant and discretionary budget requests and distributed over $100,000 annually.</w:t>
      </w:r>
    </w:p>
    <w:p w:rsidR="00192C1A" w:rsidRPr="00A90429" w:rsidRDefault="00192C1A" w:rsidP="00192C1A">
      <w:pPr>
        <w:rPr>
          <w:rFonts w:ascii="Arial" w:hAnsi="Arial" w:cs="Arial"/>
          <w:sz w:val="20"/>
          <w:szCs w:val="20"/>
        </w:rPr>
      </w:pPr>
    </w:p>
    <w:p w:rsidR="00A90429" w:rsidRPr="00A90429" w:rsidRDefault="00A90429" w:rsidP="00192C1A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Law Office of Iris J. Kimbrough, Pelham, AL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 xml:space="preserve">       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>2006 – 2012</w:t>
      </w:r>
    </w:p>
    <w:p w:rsidR="00192C1A" w:rsidRPr="00A90429" w:rsidRDefault="00192C1A" w:rsidP="009D7122">
      <w:pPr>
        <w:spacing w:after="60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Att</w:t>
      </w:r>
      <w:r w:rsidR="00A90429" w:rsidRPr="00A90429">
        <w:rPr>
          <w:rFonts w:ascii="Arial" w:hAnsi="Arial" w:cs="Arial"/>
          <w:b/>
          <w:sz w:val="20"/>
          <w:szCs w:val="20"/>
        </w:rPr>
        <w:t>orney</w:t>
      </w:r>
    </w:p>
    <w:p w:rsidR="00192C1A" w:rsidRPr="00A90429" w:rsidRDefault="00192C1A" w:rsidP="00A90429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Counseled businesses on conformity with employment laws. Drafted employee contracts and participated in negotiations. </w:t>
      </w:r>
    </w:p>
    <w:p w:rsidR="00192C1A" w:rsidRPr="00A90429" w:rsidRDefault="00192C1A" w:rsidP="00FC208A">
      <w:pPr>
        <w:spacing w:after="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Provided employers with training guidelines for employees and assisted in all personnel matters. </w:t>
      </w:r>
      <w:r w:rsidR="00A90429" w:rsidRPr="00A90429">
        <w:rPr>
          <w:rFonts w:ascii="Arial" w:hAnsi="Arial" w:cs="Arial"/>
          <w:sz w:val="20"/>
          <w:szCs w:val="20"/>
        </w:rPr>
        <w:t xml:space="preserve"> </w:t>
      </w:r>
      <w:r w:rsidRPr="00A90429">
        <w:rPr>
          <w:rFonts w:ascii="Arial" w:hAnsi="Arial" w:cs="Arial"/>
          <w:sz w:val="20"/>
          <w:szCs w:val="20"/>
        </w:rPr>
        <w:t>Repr</w:t>
      </w:r>
      <w:r w:rsidR="00A90429">
        <w:rPr>
          <w:rFonts w:ascii="Arial" w:hAnsi="Arial" w:cs="Arial"/>
          <w:sz w:val="20"/>
          <w:szCs w:val="20"/>
        </w:rPr>
        <w:t xml:space="preserve">esented clients with </w:t>
      </w:r>
      <w:r w:rsidR="00A2658F">
        <w:rPr>
          <w:rFonts w:ascii="Arial" w:hAnsi="Arial" w:cs="Arial"/>
          <w:sz w:val="20"/>
          <w:szCs w:val="20"/>
        </w:rPr>
        <w:t>EEOC complaints and state/</w:t>
      </w:r>
      <w:r w:rsidRPr="00A90429">
        <w:rPr>
          <w:rFonts w:ascii="Arial" w:hAnsi="Arial" w:cs="Arial"/>
          <w:sz w:val="20"/>
          <w:szCs w:val="20"/>
        </w:rPr>
        <w:t xml:space="preserve">federal law employment claims. </w:t>
      </w:r>
    </w:p>
    <w:p w:rsidR="00A90429" w:rsidRPr="00A90429" w:rsidRDefault="00A90429" w:rsidP="00A90429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Served as bond counsel for local municipalities and state institutions.  </w:t>
      </w:r>
    </w:p>
    <w:p w:rsidR="00A90429" w:rsidRPr="00A90429" w:rsidRDefault="00A90429" w:rsidP="00A90429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Co-bond counsel for City of Gadsden: Closed $5 million bond refinancing deal.  </w:t>
      </w:r>
    </w:p>
    <w:p w:rsidR="00192C1A" w:rsidRPr="00A90429" w:rsidRDefault="00192C1A" w:rsidP="00192C1A">
      <w:pPr>
        <w:rPr>
          <w:rFonts w:ascii="Arial" w:hAnsi="Arial" w:cs="Arial"/>
          <w:sz w:val="20"/>
          <w:szCs w:val="20"/>
        </w:rPr>
      </w:pPr>
    </w:p>
    <w:p w:rsidR="00A90429" w:rsidRPr="00A90429" w:rsidRDefault="00A90429" w:rsidP="00192C1A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Thomas, Means, Gillis &amp; Seay, P.C., Birmingham, AL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 xml:space="preserve">        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>2004 – 2005</w:t>
      </w:r>
    </w:p>
    <w:p w:rsidR="00192C1A" w:rsidRPr="00A90429" w:rsidRDefault="00A90429" w:rsidP="009D7122">
      <w:pPr>
        <w:spacing w:after="60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Associate</w:t>
      </w:r>
    </w:p>
    <w:p w:rsidR="00192C1A" w:rsidRPr="00A90429" w:rsidRDefault="00192C1A" w:rsidP="00A90429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Dr</w:t>
      </w:r>
      <w:r w:rsidR="00FC208A">
        <w:rPr>
          <w:rFonts w:ascii="Arial" w:hAnsi="Arial" w:cs="Arial"/>
          <w:sz w:val="20"/>
          <w:szCs w:val="20"/>
        </w:rPr>
        <w:t>afted law/</w:t>
      </w:r>
      <w:r w:rsidRPr="00A90429">
        <w:rPr>
          <w:rFonts w:ascii="Arial" w:hAnsi="Arial" w:cs="Arial"/>
          <w:sz w:val="20"/>
          <w:szCs w:val="20"/>
        </w:rPr>
        <w:t xml:space="preserve">motions </w:t>
      </w:r>
      <w:r w:rsidR="00FC208A">
        <w:rPr>
          <w:rFonts w:ascii="Arial" w:hAnsi="Arial" w:cs="Arial"/>
          <w:sz w:val="20"/>
          <w:szCs w:val="20"/>
        </w:rPr>
        <w:t xml:space="preserve">memoranda </w:t>
      </w:r>
      <w:r w:rsidRPr="00A90429">
        <w:rPr>
          <w:rFonts w:ascii="Arial" w:hAnsi="Arial" w:cs="Arial"/>
          <w:sz w:val="20"/>
          <w:szCs w:val="20"/>
        </w:rPr>
        <w:t>regarding Title</w:t>
      </w:r>
      <w:r w:rsidR="00FC208A">
        <w:rPr>
          <w:rFonts w:ascii="Arial" w:hAnsi="Arial" w:cs="Arial"/>
          <w:sz w:val="20"/>
          <w:szCs w:val="20"/>
        </w:rPr>
        <w:t xml:space="preserve"> VII, Title IX, ADA</w:t>
      </w:r>
      <w:r w:rsidRPr="00A90429">
        <w:rPr>
          <w:rFonts w:ascii="Arial" w:hAnsi="Arial" w:cs="Arial"/>
          <w:sz w:val="20"/>
          <w:szCs w:val="20"/>
        </w:rPr>
        <w:t>.</w:t>
      </w:r>
      <w:r w:rsidR="00A90429" w:rsidRPr="00A90429">
        <w:rPr>
          <w:rFonts w:ascii="Arial" w:hAnsi="Arial" w:cs="Arial"/>
          <w:sz w:val="20"/>
          <w:szCs w:val="20"/>
        </w:rPr>
        <w:t xml:space="preserve">  </w:t>
      </w:r>
      <w:r w:rsidRPr="00A90429">
        <w:rPr>
          <w:rFonts w:ascii="Arial" w:hAnsi="Arial" w:cs="Arial"/>
          <w:sz w:val="20"/>
          <w:szCs w:val="20"/>
        </w:rPr>
        <w:t>Prepared witnesses f</w:t>
      </w:r>
      <w:r w:rsidR="00FC208A">
        <w:rPr>
          <w:rFonts w:ascii="Arial" w:hAnsi="Arial" w:cs="Arial"/>
          <w:sz w:val="20"/>
          <w:szCs w:val="20"/>
        </w:rPr>
        <w:t>or testimony at depositions/</w:t>
      </w:r>
      <w:r w:rsidRPr="00A90429">
        <w:rPr>
          <w:rFonts w:ascii="Arial" w:hAnsi="Arial" w:cs="Arial"/>
          <w:sz w:val="20"/>
          <w:szCs w:val="20"/>
        </w:rPr>
        <w:t>trials.</w:t>
      </w:r>
      <w:r w:rsidR="00A90429" w:rsidRPr="00A90429">
        <w:rPr>
          <w:rFonts w:ascii="Arial" w:hAnsi="Arial" w:cs="Arial"/>
          <w:sz w:val="20"/>
          <w:szCs w:val="20"/>
        </w:rPr>
        <w:t xml:space="preserve">  </w:t>
      </w:r>
      <w:r w:rsidRPr="00A90429">
        <w:rPr>
          <w:rFonts w:ascii="Arial" w:hAnsi="Arial" w:cs="Arial"/>
          <w:sz w:val="20"/>
          <w:szCs w:val="20"/>
        </w:rPr>
        <w:t>Advised Boards on</w:t>
      </w:r>
      <w:r w:rsidR="00FC208A">
        <w:rPr>
          <w:rFonts w:ascii="Arial" w:hAnsi="Arial" w:cs="Arial"/>
          <w:sz w:val="20"/>
          <w:szCs w:val="20"/>
        </w:rPr>
        <w:t xml:space="preserve"> best practices regarding </w:t>
      </w:r>
      <w:r w:rsidRPr="00A90429">
        <w:rPr>
          <w:rFonts w:ascii="Arial" w:hAnsi="Arial" w:cs="Arial"/>
          <w:sz w:val="20"/>
          <w:szCs w:val="20"/>
        </w:rPr>
        <w:t xml:space="preserve">employee grievances, terminations, and disciplinary actions. </w:t>
      </w:r>
    </w:p>
    <w:p w:rsidR="00192C1A" w:rsidRPr="00A90429" w:rsidRDefault="00192C1A" w:rsidP="00192C1A">
      <w:pPr>
        <w:rPr>
          <w:rFonts w:ascii="Arial" w:hAnsi="Arial" w:cs="Arial"/>
          <w:sz w:val="20"/>
          <w:szCs w:val="20"/>
        </w:rPr>
      </w:pPr>
    </w:p>
    <w:p w:rsidR="00A90429" w:rsidRPr="00A90429" w:rsidRDefault="00A90429" w:rsidP="00192C1A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Southern University Law Center, Baton Rouge, LA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>2001 – 2002</w:t>
      </w:r>
    </w:p>
    <w:p w:rsidR="00192C1A" w:rsidRPr="00A90429" w:rsidRDefault="00192C1A" w:rsidP="009D7122">
      <w:pPr>
        <w:spacing w:after="60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B</w:t>
      </w:r>
      <w:r w:rsidR="00A90429" w:rsidRPr="00A90429">
        <w:rPr>
          <w:rFonts w:ascii="Arial" w:hAnsi="Arial" w:cs="Arial"/>
          <w:b/>
          <w:sz w:val="20"/>
          <w:szCs w:val="20"/>
        </w:rPr>
        <w:t>ankruptcy and Taxation Clinic</w:t>
      </w:r>
      <w:r w:rsidR="00B147D9">
        <w:rPr>
          <w:rFonts w:ascii="Arial" w:hAnsi="Arial" w:cs="Arial"/>
          <w:b/>
          <w:sz w:val="20"/>
          <w:szCs w:val="20"/>
        </w:rPr>
        <w:t xml:space="preserve"> Volunteer</w:t>
      </w:r>
    </w:p>
    <w:p w:rsidR="00192C1A" w:rsidRPr="00A90429" w:rsidRDefault="00192C1A" w:rsidP="00A90429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Assisted clients with earned income credit, wage and salary, and non-filing status.</w:t>
      </w:r>
      <w:r w:rsidR="00A90429">
        <w:rPr>
          <w:rFonts w:ascii="Arial" w:hAnsi="Arial" w:cs="Arial"/>
          <w:sz w:val="20"/>
          <w:szCs w:val="20"/>
        </w:rPr>
        <w:t xml:space="preserve">  </w:t>
      </w:r>
      <w:r w:rsidR="009D7122">
        <w:rPr>
          <w:rFonts w:ascii="Arial" w:hAnsi="Arial" w:cs="Arial"/>
          <w:sz w:val="20"/>
          <w:szCs w:val="20"/>
        </w:rPr>
        <w:t>Negotiated tax liability.</w:t>
      </w:r>
    </w:p>
    <w:p w:rsidR="00192C1A" w:rsidRPr="00A90429" w:rsidRDefault="00192C1A" w:rsidP="00192C1A">
      <w:pPr>
        <w:rPr>
          <w:rFonts w:ascii="Arial" w:hAnsi="Arial" w:cs="Arial"/>
          <w:sz w:val="20"/>
          <w:szCs w:val="20"/>
        </w:rPr>
      </w:pPr>
    </w:p>
    <w:p w:rsidR="00192C1A" w:rsidRPr="00A90429" w:rsidRDefault="00192C1A" w:rsidP="00FC208A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EDUCATION</w:t>
      </w:r>
    </w:p>
    <w:p w:rsidR="00350067" w:rsidRDefault="00192C1A" w:rsidP="00192C1A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South</w:t>
      </w:r>
      <w:r w:rsidR="00350067">
        <w:rPr>
          <w:rFonts w:ascii="Arial" w:hAnsi="Arial" w:cs="Arial"/>
          <w:sz w:val="20"/>
          <w:szCs w:val="20"/>
        </w:rPr>
        <w:t>ern University, Baton Rouge, LA</w:t>
      </w:r>
    </w:p>
    <w:p w:rsidR="00350067" w:rsidRDefault="00350067" w:rsidP="00192C1A">
      <w:pPr>
        <w:rPr>
          <w:rFonts w:ascii="Arial" w:hAnsi="Arial" w:cs="Arial"/>
          <w:sz w:val="20"/>
          <w:szCs w:val="20"/>
        </w:rPr>
      </w:pPr>
      <w:r w:rsidRPr="00350067">
        <w:rPr>
          <w:rFonts w:ascii="Arial" w:hAnsi="Arial" w:cs="Arial"/>
          <w:b/>
          <w:sz w:val="20"/>
          <w:szCs w:val="20"/>
        </w:rPr>
        <w:t>Juris Doctor</w:t>
      </w:r>
      <w:r>
        <w:rPr>
          <w:rFonts w:ascii="Arial" w:hAnsi="Arial" w:cs="Arial"/>
          <w:sz w:val="20"/>
          <w:szCs w:val="20"/>
        </w:rPr>
        <w:t>, 2002</w:t>
      </w:r>
    </w:p>
    <w:p w:rsidR="00993902" w:rsidRPr="009D7122" w:rsidRDefault="00350067" w:rsidP="00192C1A">
      <w:pPr>
        <w:rPr>
          <w:rFonts w:ascii="Arial" w:hAnsi="Arial" w:cs="Arial"/>
          <w:sz w:val="20"/>
          <w:szCs w:val="20"/>
        </w:rPr>
      </w:pPr>
      <w:r w:rsidRPr="00350067">
        <w:rPr>
          <w:rFonts w:ascii="Arial" w:hAnsi="Arial" w:cs="Arial"/>
          <w:b/>
          <w:sz w:val="20"/>
          <w:szCs w:val="20"/>
        </w:rPr>
        <w:t>Bachelor of Arts</w:t>
      </w:r>
      <w:r>
        <w:rPr>
          <w:rFonts w:ascii="Arial" w:hAnsi="Arial" w:cs="Arial"/>
          <w:b/>
          <w:sz w:val="20"/>
          <w:szCs w:val="20"/>
        </w:rPr>
        <w:t xml:space="preserve"> Degree</w:t>
      </w:r>
      <w:r>
        <w:rPr>
          <w:rFonts w:ascii="Arial" w:hAnsi="Arial" w:cs="Arial"/>
          <w:sz w:val="20"/>
          <w:szCs w:val="20"/>
        </w:rPr>
        <w:t xml:space="preserve"> </w:t>
      </w:r>
      <w:r w:rsidRPr="00350067">
        <w:rPr>
          <w:rFonts w:ascii="Arial" w:hAnsi="Arial" w:cs="Arial"/>
          <w:b/>
          <w:sz w:val="20"/>
          <w:szCs w:val="20"/>
        </w:rPr>
        <w:t>in English</w:t>
      </w:r>
      <w:r>
        <w:rPr>
          <w:rFonts w:ascii="Arial" w:hAnsi="Arial" w:cs="Arial"/>
          <w:sz w:val="20"/>
          <w:szCs w:val="20"/>
        </w:rPr>
        <w:t xml:space="preserve">, </w:t>
      </w:r>
      <w:r w:rsidR="00192C1A" w:rsidRPr="00A90429">
        <w:rPr>
          <w:rFonts w:ascii="Arial" w:hAnsi="Arial" w:cs="Arial"/>
          <w:sz w:val="20"/>
          <w:szCs w:val="20"/>
        </w:rPr>
        <w:t>1998</w:t>
      </w:r>
    </w:p>
    <w:sectPr w:rsidR="00993902" w:rsidRPr="009D7122" w:rsidSect="00FE305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404EF"/>
    <w:multiLevelType w:val="hybridMultilevel"/>
    <w:tmpl w:val="CC4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7038"/>
    <w:multiLevelType w:val="hybridMultilevel"/>
    <w:tmpl w:val="5278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0332"/>
    <w:multiLevelType w:val="multilevel"/>
    <w:tmpl w:val="6ACE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181573"/>
    <w:multiLevelType w:val="hybridMultilevel"/>
    <w:tmpl w:val="1164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70FE9"/>
    <w:multiLevelType w:val="hybridMultilevel"/>
    <w:tmpl w:val="2B2A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C1764"/>
    <w:multiLevelType w:val="multilevel"/>
    <w:tmpl w:val="22FC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A777C1"/>
    <w:multiLevelType w:val="hybridMultilevel"/>
    <w:tmpl w:val="FD6C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353D1"/>
    <w:multiLevelType w:val="hybridMultilevel"/>
    <w:tmpl w:val="6BF2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1A"/>
    <w:rsid w:val="00077966"/>
    <w:rsid w:val="00164094"/>
    <w:rsid w:val="00174935"/>
    <w:rsid w:val="00192C1A"/>
    <w:rsid w:val="00211335"/>
    <w:rsid w:val="0024508A"/>
    <w:rsid w:val="002E366D"/>
    <w:rsid w:val="00343BBB"/>
    <w:rsid w:val="00350067"/>
    <w:rsid w:val="00413EA5"/>
    <w:rsid w:val="00494924"/>
    <w:rsid w:val="00590E8A"/>
    <w:rsid w:val="00632FCD"/>
    <w:rsid w:val="006D5CBD"/>
    <w:rsid w:val="007E5B58"/>
    <w:rsid w:val="007F68D4"/>
    <w:rsid w:val="008A4245"/>
    <w:rsid w:val="008B27D0"/>
    <w:rsid w:val="009557D2"/>
    <w:rsid w:val="0098515B"/>
    <w:rsid w:val="00993902"/>
    <w:rsid w:val="009D7122"/>
    <w:rsid w:val="009E3154"/>
    <w:rsid w:val="00A070EA"/>
    <w:rsid w:val="00A2658F"/>
    <w:rsid w:val="00A75DDE"/>
    <w:rsid w:val="00A85F2C"/>
    <w:rsid w:val="00A90429"/>
    <w:rsid w:val="00B147D9"/>
    <w:rsid w:val="00B32C85"/>
    <w:rsid w:val="00C64CD2"/>
    <w:rsid w:val="00D81009"/>
    <w:rsid w:val="00EA36C0"/>
    <w:rsid w:val="00EC4582"/>
    <w:rsid w:val="00F0414E"/>
    <w:rsid w:val="00F4302D"/>
    <w:rsid w:val="00F7151D"/>
    <w:rsid w:val="00FC208A"/>
    <w:rsid w:val="00FC55E2"/>
    <w:rsid w:val="00FD0C48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008825-96EB-4B9F-A74E-1CA046D4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1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92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2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mbrough.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Raytheon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K Williams</dc:creator>
  <cp:lastModifiedBy>Iris K Williams</cp:lastModifiedBy>
  <cp:revision>11</cp:revision>
  <dcterms:created xsi:type="dcterms:W3CDTF">2016-11-07T12:57:00Z</dcterms:created>
  <dcterms:modified xsi:type="dcterms:W3CDTF">2016-11-21T12:51:00Z</dcterms:modified>
</cp:coreProperties>
</file>