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76177" w:rsidRPr="002F2C43" w:rsidRDefault="00B76177" w:rsidP="00B76177">
      <w:pPr>
        <w:spacing w:before="0" w:line="240" w:lineRule="auto"/>
        <w:rPr>
          <w:rFonts w:ascii="Book Antiqua" w:hAnsi="Book Antiqua" w:cs="Arial"/>
          <w:b/>
          <w:smallCaps/>
          <w:spacing w:val="40"/>
          <w:sz w:val="36"/>
          <w:szCs w:val="36"/>
        </w:rPr>
      </w:pPr>
      <w:r>
        <w:rPr>
          <w:noProof/>
        </w:rPr>
        <mc:AlternateContent>
          <mc:Choice Requires="wps">
            <w:drawing>
              <wp:anchor distT="0" distB="0" distL="0" distR="0" simplePos="0" relativeHeight="251662336" behindDoc="0" locked="0" layoutInCell="1" allowOverlap="1" wp14:anchorId="0974982A" wp14:editId="58FE3442">
                <wp:simplePos x="0" y="0"/>
                <wp:positionH relativeFrom="column">
                  <wp:posOffset>121920</wp:posOffset>
                </wp:positionH>
                <wp:positionV relativeFrom="paragraph">
                  <wp:posOffset>162560</wp:posOffset>
                </wp:positionV>
                <wp:extent cx="314325" cy="548640"/>
                <wp:effectExtent l="0" t="0" r="0" b="0"/>
                <wp:wrapSquare wrapText="bothSides"/>
                <wp:docPr id="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4325" cy="548640"/>
                        </a:xfrm>
                        <a:prstGeom prst="rect">
                          <a:avLst/>
                        </a:prstGeom>
                      </wps:spPr>
                      <wps:txbx>
                        <w:txbxContent>
                          <w:p w:rsidR="00B76177" w:rsidRDefault="00B76177" w:rsidP="00B76177">
                            <w:pPr>
                              <w:pStyle w:val="NormalWeb"/>
                              <w:spacing w:before="0" w:beforeAutospacing="0" w:after="0" w:afterAutospacing="0"/>
                              <w:jc w:val="center"/>
                            </w:pPr>
                            <w:r w:rsidRPr="00BF482F">
                              <w:rPr>
                                <w:rFonts w:ascii="Garamond" w:hAnsi="Garamond"/>
                                <w:color w:val="993300"/>
                                <w:sz w:val="64"/>
                                <w:szCs w:val="64"/>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74982A" id="_x0000_t202" coordsize="21600,21600" o:spt="202" path="m,l,21600r21600,l21600,xe">
                <v:stroke joinstyle="miter"/>
                <v:path gradientshapeok="t" o:connecttype="rect"/>
              </v:shapetype>
              <v:shape id="WordArt 6" o:spid="_x0000_s1026" type="#_x0000_t202" style="position:absolute;margin-left:9.6pt;margin-top:12.8pt;width:24.75pt;height:43.2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" filled="f" stroked="f">
                <o:lock v:ext="edit" shapetype="t"/>
                <v:textbox style="mso-fit-shape-to-text:t">
                  <w:txbxContent>
                    <w:p w:rsidR="00B76177" w:rsidRDefault="00B76177" w:rsidP="00B76177">
                      <w:pPr>
                        <w:pStyle w:val="NormalWeb"/>
                        <w:spacing w:before="0" w:beforeAutospacing="0" w:after="0" w:afterAutospacing="0"/>
                        <w:jc w:val="center"/>
                      </w:pPr>
                      <w:r w:rsidRPr="00BF482F">
                        <w:rPr>
                          <w:rFonts w:ascii="Garamond" w:hAnsi="Garamond"/>
                          <w:color w:val="993300"/>
                          <w:sz w:val="64"/>
                          <w:szCs w:val="64"/>
                        </w:rPr>
                        <w:t>S</w:t>
                      </w:r>
                    </w:p>
                  </w:txbxContent>
                </v:textbox>
                <w10:wrap type="square"/>
              </v:shape>
            </w:pict>
          </mc:Fallback>
        </mc:AlternateContent>
      </w:r>
      <w:r>
        <w:rPr>
          <w:noProof/>
        </w:rPr>
        <mc:AlternateContent>
          <mc:Choice Requires="wps">
            <w:drawing>
              <wp:anchor distT="0" distB="0" distL="0" distR="0" simplePos="0" relativeHeight="251661312" behindDoc="0" locked="0" layoutInCell="0" allowOverlap="1" wp14:anchorId="2B27C03D" wp14:editId="2F06AC18">
                <wp:simplePos x="0" y="0"/>
                <wp:positionH relativeFrom="margin">
                  <wp:posOffset>-161925</wp:posOffset>
                </wp:positionH>
                <wp:positionV relativeFrom="paragraph">
                  <wp:posOffset>7620</wp:posOffset>
                </wp:positionV>
                <wp:extent cx="428625" cy="548640"/>
                <wp:effectExtent l="0" t="0" r="0" b="0"/>
                <wp:wrapNone/>
                <wp:docPr id="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8625" cy="548640"/>
                        </a:xfrm>
                        <a:prstGeom prst="rect">
                          <a:avLst/>
                        </a:prstGeom>
                      </wps:spPr>
                      <wps:txbx>
                        <w:txbxContent>
                          <w:p w:rsidR="00B76177" w:rsidRDefault="00B76177" w:rsidP="00B76177">
                            <w:pPr>
                              <w:pStyle w:val="NormalWeb"/>
                              <w:spacing w:before="0" w:beforeAutospacing="0" w:after="0" w:afterAutospacing="0"/>
                              <w:jc w:val="center"/>
                            </w:pPr>
                            <w:r w:rsidRPr="00BF482F">
                              <w:rPr>
                                <w:rFonts w:ascii="Garamond" w:hAnsi="Garamond"/>
                                <w:color w:val="993300"/>
                                <w:sz w:val="64"/>
                                <w:szCs w:val="64"/>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27C03D" id="WordArt 5" o:spid="_x0000_s1027" type="#_x0000_t202" style="position:absolute;margin-left:-12.75pt;margin-top:.6pt;width:33.75pt;height:43.2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" o:allowincell="f" filled="f" stroked="f">
                <o:lock v:ext="edit" shapetype="t"/>
                <v:textbox style="mso-fit-shape-to-text:t">
                  <w:txbxContent>
                    <w:p w:rsidR="00B76177" w:rsidRDefault="00B76177" w:rsidP="00B76177">
                      <w:pPr>
                        <w:pStyle w:val="NormalWeb"/>
                        <w:spacing w:before="0" w:beforeAutospacing="0" w:after="0" w:afterAutospacing="0"/>
                        <w:jc w:val="center"/>
                      </w:pPr>
                      <w:r w:rsidRPr="00BF482F">
                        <w:rPr>
                          <w:rFonts w:ascii="Garamond" w:hAnsi="Garamond"/>
                          <w:color w:val="993300"/>
                          <w:sz w:val="64"/>
                          <w:szCs w:val="64"/>
                        </w:rPr>
                        <w:t>A</w:t>
                      </w:r>
                    </w:p>
                  </w:txbxContent>
                </v:textbox>
                <w10:wrap anchorx="margin"/>
              </v:shape>
            </w:pict>
          </mc:Fallback>
        </mc:AlternateContent>
      </w:r>
      <w:r w:rsidRPr="002F2C43">
        <w:rPr>
          <w:rFonts w:ascii="Book Antiqua" w:hAnsi="Book Antiqua" w:cs="Arial"/>
          <w:b/>
          <w:smallCaps/>
          <w:spacing w:val="40"/>
          <w:sz w:val="36"/>
          <w:szCs w:val="36"/>
        </w:rPr>
        <w:t>Andrew Shiles</w:t>
      </w:r>
      <w:r w:rsidRPr="002F2C43">
        <w:rPr>
          <w:rFonts w:ascii="Book Antiqua" w:hAnsi="Book Antiqua" w:cs="Arial"/>
          <w:b/>
          <w:smallCaps/>
          <w:spacing w:val="40"/>
          <w:sz w:val="36"/>
          <w:szCs w:val="36"/>
        </w:rPr>
        <w:tab/>
      </w:r>
      <w:r w:rsidRPr="002F2C43">
        <w:rPr>
          <w:rFonts w:ascii="Book Antiqua" w:hAnsi="Book Antiqua" w:cs="Arial"/>
          <w:b/>
          <w:smallCaps/>
          <w:spacing w:val="40"/>
          <w:sz w:val="36"/>
          <w:szCs w:val="36"/>
        </w:rPr>
        <w:tab/>
      </w:r>
      <w:r w:rsidRPr="002F2C43">
        <w:rPr>
          <w:rFonts w:ascii="Book Antiqua" w:hAnsi="Book Antiqua" w:cs="Arial"/>
          <w:b/>
          <w:smallCaps/>
          <w:spacing w:val="40"/>
          <w:sz w:val="36"/>
          <w:szCs w:val="36"/>
        </w:rPr>
        <w:tab/>
      </w:r>
      <w:r w:rsidRPr="002F2C43">
        <w:rPr>
          <w:rFonts w:ascii="Book Antiqua" w:hAnsi="Book Antiqua" w:cs="Arial"/>
          <w:b/>
          <w:smallCaps/>
          <w:spacing w:val="40"/>
          <w:sz w:val="36"/>
          <w:szCs w:val="36"/>
        </w:rPr>
        <w:tab/>
      </w:r>
    </w:p>
    <w:p w:rsidR="00B76177" w:rsidRPr="002F2C43" w:rsidRDefault="00B76177" w:rsidP="00B76177">
      <w:pPr>
        <w:tabs>
          <w:tab w:val="center" w:pos="4689"/>
          <w:tab w:val="right" w:pos="9354"/>
        </w:tabs>
        <w:spacing w:before="0" w:after="60" w:line="240" w:lineRule="auto"/>
        <w:rPr>
          <w:rFonts w:ascii="Book Antiqua" w:hAnsi="Book Antiqua" w:cs="Arial"/>
        </w:rPr>
      </w:pPr>
      <w:r w:rsidRPr="002F2C43">
        <w:rPr>
          <w:rFonts w:ascii="Book Antiqua" w:hAnsi="Book Antiqua" w:cs="Arial"/>
        </w:rPr>
        <w:t xml:space="preserve">     1880 Newfields Rd </w:t>
      </w:r>
      <w:r w:rsidRPr="002F2C43">
        <w:rPr>
          <w:rFonts w:ascii="Book Antiqua" w:hAnsi="Book Antiqua" w:cs="Arial"/>
        </w:rPr>
        <w:sym w:font="Wingdings" w:char="F072"/>
      </w:r>
      <w:r w:rsidRPr="002F2C43">
        <w:rPr>
          <w:rFonts w:ascii="Book Antiqua" w:hAnsi="Book Antiqua" w:cs="Arial"/>
        </w:rPr>
        <w:t xml:space="preserve"> Germantown, TN 38139 </w:t>
      </w:r>
      <w:r w:rsidRPr="002F2C43">
        <w:rPr>
          <w:rFonts w:ascii="Book Antiqua" w:hAnsi="Book Antiqua" w:cs="Arial"/>
        </w:rPr>
        <w:sym w:font="Wingdings" w:char="F072"/>
      </w:r>
      <w:r w:rsidRPr="002F2C43">
        <w:rPr>
          <w:rFonts w:ascii="Book Antiqua" w:hAnsi="Book Antiqua" w:cs="Arial"/>
        </w:rPr>
        <w:t xml:space="preserve"> cell: (901) 258-0791 </w:t>
      </w:r>
      <w:r w:rsidRPr="002F2C43">
        <w:rPr>
          <w:rFonts w:ascii="Book Antiqua" w:hAnsi="Book Antiqua" w:cs="Arial"/>
        </w:rPr>
        <w:sym w:font="Wingdings" w:char="F072"/>
      </w:r>
      <w:r w:rsidRPr="002F2C43">
        <w:rPr>
          <w:rFonts w:ascii="Book Antiqua" w:hAnsi="Book Antiqua" w:cs="Arial"/>
        </w:rPr>
        <w:t xml:space="preserve"> </w:t>
      </w:r>
      <w:hyperlink r:id="rId7" w:history="1">
        <w:r w:rsidR="007E0806" w:rsidRPr="00126C02">
          <w:rPr>
            <w:rStyle w:val="Hyperlink"/>
            <w:rFonts w:ascii="Book Antiqua" w:hAnsi="Book Antiqua" w:cs="Arial"/>
          </w:rPr>
          <w:t>andy@andyshiles.com</w:t>
        </w:r>
      </w:hyperlink>
      <w:r w:rsidR="007E0806">
        <w:rPr>
          <w:rFonts w:ascii="Book Antiqua" w:hAnsi="Book Antiqua" w:cs="Arial"/>
        </w:rPr>
        <w:t xml:space="preserve"> </w:t>
      </w:r>
    </w:p>
    <w:p w:rsidR="00B76177" w:rsidRPr="002F2C43" w:rsidRDefault="00B76177" w:rsidP="00B76177">
      <w:pPr>
        <w:pBdr>
          <w:top w:val="single" w:sz="12" w:space="1" w:color="800000"/>
        </w:pBdr>
        <w:spacing w:before="0" w:line="240" w:lineRule="auto"/>
        <w:jc w:val="center"/>
        <w:rPr>
          <w:rFonts w:ascii="Book Antiqua" w:hAnsi="Book Antiqua" w:cs="Arial"/>
          <w:b/>
          <w:smallCaps/>
          <w:sz w:val="6"/>
          <w:szCs w:val="6"/>
        </w:rPr>
      </w:pPr>
    </w:p>
    <w:p w:rsidR="00875A1F" w:rsidRPr="004D071E" w:rsidRDefault="00E34A4D" w:rsidP="004D071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October 23</w:t>
      </w:r>
      <w:bookmarkStart w:id="0" w:name="_GoBack"/>
      <w:bookmarkEnd w:id="0"/>
      <w:r w:rsidR="005E5EEB" w:rsidRPr="004D071E">
        <w:rPr>
          <w:rFonts w:ascii="Times New Roman" w:eastAsia="Times New Roman" w:hAnsi="Times New Roman" w:cs="Times New Roman"/>
          <w:sz w:val="24"/>
          <w:szCs w:val="24"/>
        </w:rPr>
        <w:t>, 2016</w:t>
      </w:r>
    </w:p>
    <w:p w:rsidR="005E5EEB" w:rsidRPr="004D071E" w:rsidRDefault="005E5EEB" w:rsidP="004D071E">
      <w:pPr>
        <w:spacing w:line="240" w:lineRule="auto"/>
        <w:jc w:val="both"/>
        <w:rPr>
          <w:sz w:val="24"/>
          <w:szCs w:val="24"/>
        </w:rPr>
      </w:pPr>
    </w:p>
    <w:p w:rsidR="006B0D4D" w:rsidRPr="004D071E" w:rsidRDefault="007445E8" w:rsidP="004D071E">
      <w:pPr>
        <w:spacing w:before="0" w:line="240" w:lineRule="auto"/>
        <w:rPr>
          <w:rFonts w:ascii="Times New Roman" w:eastAsia="Times New Roman" w:hAnsi="Times New Roman" w:cs="Times New Roman"/>
          <w:sz w:val="24"/>
          <w:szCs w:val="24"/>
        </w:rPr>
      </w:pPr>
      <w:r w:rsidRPr="004D071E">
        <w:rPr>
          <w:rFonts w:ascii="Times New Roman" w:eastAsia="Times New Roman" w:hAnsi="Times New Roman" w:cs="Times New Roman"/>
          <w:sz w:val="24"/>
          <w:szCs w:val="24"/>
        </w:rPr>
        <w:t>Human Resources Recruiter</w:t>
      </w:r>
    </w:p>
    <w:p w:rsidR="00FC6456" w:rsidRPr="004D071E" w:rsidRDefault="00FC6456" w:rsidP="004D071E">
      <w:pPr>
        <w:spacing w:line="240" w:lineRule="auto"/>
        <w:rPr>
          <w:rFonts w:ascii="Times New Roman" w:eastAsia="Times New Roman" w:hAnsi="Times New Roman" w:cs="Times New Roman"/>
          <w:sz w:val="24"/>
          <w:szCs w:val="24"/>
        </w:rPr>
      </w:pPr>
    </w:p>
    <w:p w:rsidR="000466A6" w:rsidRPr="004D071E" w:rsidRDefault="000466A6" w:rsidP="004D071E">
      <w:pPr>
        <w:spacing w:line="240" w:lineRule="auto"/>
        <w:rPr>
          <w:sz w:val="24"/>
          <w:szCs w:val="24"/>
        </w:rPr>
      </w:pPr>
      <w:r w:rsidRPr="004D071E">
        <w:rPr>
          <w:rFonts w:ascii="Times New Roman" w:eastAsia="Times New Roman" w:hAnsi="Times New Roman" w:cs="Times New Roman"/>
          <w:sz w:val="24"/>
          <w:szCs w:val="24"/>
        </w:rPr>
        <w:t xml:space="preserve">Dear </w:t>
      </w:r>
      <w:r w:rsidR="007445E8" w:rsidRPr="004D071E">
        <w:rPr>
          <w:rFonts w:ascii="Times New Roman" w:eastAsia="Times New Roman" w:hAnsi="Times New Roman" w:cs="Times New Roman"/>
          <w:sz w:val="24"/>
          <w:szCs w:val="24"/>
        </w:rPr>
        <w:t>Sir/Madam</w:t>
      </w:r>
      <w:r w:rsidRPr="004D071E">
        <w:rPr>
          <w:rFonts w:ascii="Times New Roman" w:eastAsia="Times New Roman" w:hAnsi="Times New Roman" w:cs="Times New Roman"/>
          <w:sz w:val="24"/>
          <w:szCs w:val="24"/>
        </w:rPr>
        <w:t>:</w:t>
      </w:r>
    </w:p>
    <w:p w:rsidR="00875A1F" w:rsidRPr="004D071E" w:rsidRDefault="007445E8" w:rsidP="00794655">
      <w:pPr>
        <w:spacing w:after="240" w:line="240" w:lineRule="auto"/>
        <w:jc w:val="both"/>
        <w:rPr>
          <w:rFonts w:ascii="Times New Roman" w:eastAsia="Times New Roman" w:hAnsi="Times New Roman" w:cs="Times New Roman"/>
          <w:sz w:val="24"/>
          <w:szCs w:val="24"/>
        </w:rPr>
      </w:pPr>
      <w:r w:rsidRPr="004D071E">
        <w:rPr>
          <w:rFonts w:ascii="Times New Roman" w:eastAsia="Times New Roman" w:hAnsi="Times New Roman" w:cs="Times New Roman"/>
          <w:sz w:val="24"/>
          <w:szCs w:val="24"/>
        </w:rPr>
        <w:t>E</w:t>
      </w:r>
      <w:r w:rsidR="000466A6" w:rsidRPr="004D071E">
        <w:rPr>
          <w:rFonts w:ascii="Times New Roman" w:eastAsia="Times New Roman" w:hAnsi="Times New Roman" w:cs="Times New Roman"/>
          <w:sz w:val="24"/>
          <w:szCs w:val="24"/>
        </w:rPr>
        <w:t xml:space="preserve">nclosed is my </w:t>
      </w:r>
      <w:r w:rsidR="006B0D4D" w:rsidRPr="004D071E">
        <w:rPr>
          <w:rFonts w:ascii="Times New Roman" w:eastAsia="Times New Roman" w:hAnsi="Times New Roman" w:cs="Times New Roman"/>
          <w:sz w:val="24"/>
          <w:szCs w:val="24"/>
        </w:rPr>
        <w:t xml:space="preserve">resume with this cover letter for your review and consideration.  </w:t>
      </w:r>
      <w:r w:rsidR="005C79B7" w:rsidRPr="004D071E">
        <w:rPr>
          <w:rFonts w:ascii="Times New Roman" w:eastAsia="Times New Roman" w:hAnsi="Times New Roman" w:cs="Times New Roman"/>
          <w:sz w:val="24"/>
          <w:szCs w:val="24"/>
        </w:rPr>
        <w:t>After reviewing the job description,</w:t>
      </w:r>
      <w:r w:rsidR="008A2E53" w:rsidRPr="004D071E">
        <w:rPr>
          <w:rFonts w:ascii="Times New Roman" w:eastAsia="Times New Roman" w:hAnsi="Times New Roman" w:cs="Times New Roman"/>
          <w:sz w:val="24"/>
          <w:szCs w:val="24"/>
        </w:rPr>
        <w:t xml:space="preserve"> I believe you will find that my qualifications are more than adequate.  </w:t>
      </w:r>
      <w:r w:rsidR="00F70838" w:rsidRPr="004D071E">
        <w:rPr>
          <w:rFonts w:ascii="Times New Roman" w:eastAsia="Times New Roman" w:hAnsi="Times New Roman" w:cs="Times New Roman"/>
          <w:sz w:val="24"/>
          <w:szCs w:val="24"/>
        </w:rPr>
        <w:t>M</w:t>
      </w:r>
      <w:r w:rsidR="006B0D4D" w:rsidRPr="004D071E">
        <w:rPr>
          <w:rFonts w:ascii="Times New Roman" w:eastAsia="Times New Roman" w:hAnsi="Times New Roman" w:cs="Times New Roman"/>
          <w:sz w:val="24"/>
          <w:szCs w:val="24"/>
        </w:rPr>
        <w:t>y credentials incorporat</w:t>
      </w:r>
      <w:r w:rsidR="0076582C" w:rsidRPr="004D071E">
        <w:rPr>
          <w:rFonts w:ascii="Times New Roman" w:eastAsia="Times New Roman" w:hAnsi="Times New Roman" w:cs="Times New Roman"/>
          <w:sz w:val="24"/>
          <w:szCs w:val="24"/>
        </w:rPr>
        <w:t>e</w:t>
      </w:r>
      <w:r w:rsidR="008A1F6F" w:rsidRPr="004D071E">
        <w:rPr>
          <w:rFonts w:ascii="Times New Roman" w:eastAsia="Times New Roman" w:hAnsi="Times New Roman" w:cs="Times New Roman"/>
          <w:sz w:val="24"/>
          <w:szCs w:val="24"/>
        </w:rPr>
        <w:t xml:space="preserve"> </w:t>
      </w:r>
      <w:r w:rsidR="0076582C" w:rsidRPr="004D071E">
        <w:rPr>
          <w:rFonts w:ascii="Times New Roman" w:eastAsia="Times New Roman" w:hAnsi="Times New Roman" w:cs="Times New Roman"/>
          <w:sz w:val="24"/>
          <w:szCs w:val="24"/>
        </w:rPr>
        <w:t xml:space="preserve">at least </w:t>
      </w:r>
      <w:r w:rsidR="00D37B2C" w:rsidRPr="004D071E">
        <w:rPr>
          <w:rFonts w:ascii="Times New Roman" w:eastAsia="Times New Roman" w:hAnsi="Times New Roman" w:cs="Times New Roman"/>
          <w:sz w:val="24"/>
          <w:szCs w:val="24"/>
        </w:rPr>
        <w:t xml:space="preserve">four fundamental areas: 1) A thorough command of operational necessities by providing visionary leadership, a passion for excellence and </w:t>
      </w:r>
      <w:r w:rsidR="005E5EEB" w:rsidRPr="004D071E">
        <w:rPr>
          <w:rFonts w:ascii="Times New Roman" w:eastAsia="Times New Roman" w:hAnsi="Times New Roman" w:cs="Times New Roman"/>
          <w:sz w:val="24"/>
          <w:szCs w:val="24"/>
        </w:rPr>
        <w:t>comprehensive</w:t>
      </w:r>
      <w:r w:rsidR="00D37B2C" w:rsidRPr="004D071E">
        <w:rPr>
          <w:rFonts w:ascii="Times New Roman" w:eastAsia="Times New Roman" w:hAnsi="Times New Roman" w:cs="Times New Roman"/>
          <w:sz w:val="24"/>
          <w:szCs w:val="24"/>
        </w:rPr>
        <w:t xml:space="preserve"> communications; 2) Extensive </w:t>
      </w:r>
      <w:r w:rsidR="005E5EEB" w:rsidRPr="004D071E">
        <w:rPr>
          <w:rFonts w:ascii="Times New Roman" w:eastAsia="Times New Roman" w:hAnsi="Times New Roman" w:cs="Times New Roman"/>
          <w:sz w:val="24"/>
          <w:szCs w:val="24"/>
        </w:rPr>
        <w:t xml:space="preserve">global </w:t>
      </w:r>
      <w:r w:rsidR="00D37B2C" w:rsidRPr="004D071E">
        <w:rPr>
          <w:rFonts w:ascii="Times New Roman" w:eastAsia="Times New Roman" w:hAnsi="Times New Roman" w:cs="Times New Roman"/>
          <w:sz w:val="24"/>
          <w:szCs w:val="24"/>
        </w:rPr>
        <w:t xml:space="preserve">experience regarding </w:t>
      </w:r>
      <w:r w:rsidR="008A2E53" w:rsidRPr="004D071E">
        <w:rPr>
          <w:rFonts w:ascii="Times New Roman" w:eastAsia="Times New Roman" w:hAnsi="Times New Roman" w:cs="Times New Roman"/>
          <w:sz w:val="24"/>
          <w:szCs w:val="24"/>
        </w:rPr>
        <w:t xml:space="preserve">import/export </w:t>
      </w:r>
      <w:r w:rsidR="00D37B2C" w:rsidRPr="004D071E">
        <w:rPr>
          <w:rFonts w:ascii="Times New Roman" w:eastAsia="Times New Roman" w:hAnsi="Times New Roman" w:cs="Times New Roman"/>
          <w:sz w:val="24"/>
          <w:szCs w:val="24"/>
        </w:rPr>
        <w:t>regulatory compliance with</w:t>
      </w:r>
      <w:r w:rsidR="005E7C6E" w:rsidRPr="004D071E">
        <w:rPr>
          <w:rFonts w:ascii="Times New Roman" w:eastAsia="Times New Roman" w:hAnsi="Times New Roman" w:cs="Times New Roman"/>
          <w:sz w:val="24"/>
          <w:szCs w:val="24"/>
        </w:rPr>
        <w:t xml:space="preserve"> </w:t>
      </w:r>
      <w:r w:rsidR="00D37B2C" w:rsidRPr="004D071E">
        <w:rPr>
          <w:rFonts w:ascii="Times New Roman" w:eastAsia="Times New Roman" w:hAnsi="Times New Roman" w:cs="Times New Roman"/>
          <w:sz w:val="24"/>
          <w:szCs w:val="24"/>
        </w:rPr>
        <w:t>governmental agencies; 3) An extreme aptitude for developing and implementing effective process improvements; and 4) An innate drive to effectively manage the profit</w:t>
      </w:r>
      <w:r w:rsidR="005E7C6E" w:rsidRPr="004D071E">
        <w:rPr>
          <w:rFonts w:ascii="Times New Roman" w:eastAsia="Times New Roman" w:hAnsi="Times New Roman" w:cs="Times New Roman"/>
          <w:sz w:val="24"/>
          <w:szCs w:val="24"/>
        </w:rPr>
        <w:t xml:space="preserve"> and </w:t>
      </w:r>
      <w:r w:rsidR="00D37B2C" w:rsidRPr="004D071E">
        <w:rPr>
          <w:rFonts w:ascii="Times New Roman" w:eastAsia="Times New Roman" w:hAnsi="Times New Roman" w:cs="Times New Roman"/>
          <w:sz w:val="24"/>
          <w:szCs w:val="24"/>
        </w:rPr>
        <w:t xml:space="preserve">loss balance sheets of an operation and/or company. </w:t>
      </w:r>
    </w:p>
    <w:p w:rsidR="00875A1F" w:rsidRPr="004D071E" w:rsidRDefault="005E5EEB" w:rsidP="00794655">
      <w:pPr>
        <w:spacing w:after="240" w:line="240" w:lineRule="auto"/>
        <w:jc w:val="both"/>
        <w:rPr>
          <w:sz w:val="24"/>
          <w:szCs w:val="24"/>
        </w:rPr>
      </w:pPr>
      <w:r w:rsidRPr="004D071E">
        <w:rPr>
          <w:rFonts w:ascii="Times New Roman" w:eastAsia="Times New Roman" w:hAnsi="Times New Roman" w:cs="Times New Roman"/>
          <w:sz w:val="24"/>
          <w:szCs w:val="24"/>
        </w:rPr>
        <w:t xml:space="preserve">I have </w:t>
      </w:r>
      <w:r w:rsidR="007445E8" w:rsidRPr="004D071E">
        <w:rPr>
          <w:rFonts w:ascii="Times New Roman" w:eastAsia="Times New Roman" w:hAnsi="Times New Roman" w:cs="Times New Roman"/>
          <w:sz w:val="24"/>
          <w:szCs w:val="24"/>
        </w:rPr>
        <w:t>recently</w:t>
      </w:r>
      <w:r w:rsidRPr="004D071E">
        <w:rPr>
          <w:rFonts w:ascii="Times New Roman" w:eastAsia="Times New Roman" w:hAnsi="Times New Roman" w:cs="Times New Roman"/>
          <w:sz w:val="24"/>
          <w:szCs w:val="24"/>
        </w:rPr>
        <w:t xml:space="preserve"> graduated with my</w:t>
      </w:r>
      <w:r w:rsidR="003B3DFC" w:rsidRPr="004D071E">
        <w:rPr>
          <w:rFonts w:ascii="Times New Roman" w:eastAsia="Times New Roman" w:hAnsi="Times New Roman" w:cs="Times New Roman"/>
          <w:sz w:val="24"/>
          <w:szCs w:val="24"/>
        </w:rPr>
        <w:t xml:space="preserve"> bachelors</w:t>
      </w:r>
      <w:r w:rsidRPr="004D071E">
        <w:rPr>
          <w:rFonts w:ascii="Times New Roman" w:eastAsia="Times New Roman" w:hAnsi="Times New Roman" w:cs="Times New Roman"/>
          <w:sz w:val="24"/>
          <w:szCs w:val="24"/>
        </w:rPr>
        <w:t xml:space="preserve"> of liberal science degree </w:t>
      </w:r>
      <w:r w:rsidR="003B3DFC" w:rsidRPr="004D071E">
        <w:rPr>
          <w:rFonts w:ascii="Times New Roman" w:eastAsia="Times New Roman" w:hAnsi="Times New Roman" w:cs="Times New Roman"/>
          <w:sz w:val="24"/>
          <w:szCs w:val="24"/>
        </w:rPr>
        <w:t xml:space="preserve">in interdisciplinary studies </w:t>
      </w:r>
      <w:r w:rsidRPr="004D071E">
        <w:rPr>
          <w:rFonts w:ascii="Times New Roman" w:eastAsia="Times New Roman" w:hAnsi="Times New Roman" w:cs="Times New Roman"/>
          <w:sz w:val="24"/>
          <w:szCs w:val="24"/>
        </w:rPr>
        <w:t>from the University of Memphis.</w:t>
      </w:r>
      <w:r w:rsidR="003B3DFC" w:rsidRPr="004D071E">
        <w:rPr>
          <w:rFonts w:ascii="Times New Roman" w:eastAsia="Times New Roman" w:hAnsi="Times New Roman" w:cs="Times New Roman"/>
          <w:sz w:val="24"/>
          <w:szCs w:val="24"/>
        </w:rPr>
        <w:t xml:space="preserve">  </w:t>
      </w:r>
      <w:r w:rsidR="00D37B2C" w:rsidRPr="004D071E">
        <w:rPr>
          <w:rFonts w:ascii="Times New Roman" w:eastAsia="Times New Roman" w:hAnsi="Times New Roman" w:cs="Times New Roman"/>
          <w:sz w:val="24"/>
          <w:szCs w:val="24"/>
        </w:rPr>
        <w:t>You will find I have had the privilege to work for FedEx for 32 years, acquiring over 28 years of professional experience and 25 years of international experience. I have 2</w:t>
      </w:r>
      <w:r w:rsidR="008A2E53" w:rsidRPr="004D071E">
        <w:rPr>
          <w:rFonts w:ascii="Times New Roman" w:eastAsia="Times New Roman" w:hAnsi="Times New Roman" w:cs="Times New Roman"/>
          <w:sz w:val="24"/>
          <w:szCs w:val="24"/>
        </w:rPr>
        <w:t>7</w:t>
      </w:r>
      <w:r w:rsidR="00D37B2C" w:rsidRPr="004D071E">
        <w:rPr>
          <w:rFonts w:ascii="Times New Roman" w:eastAsia="Times New Roman" w:hAnsi="Times New Roman" w:cs="Times New Roman"/>
          <w:sz w:val="24"/>
          <w:szCs w:val="24"/>
        </w:rPr>
        <w:t xml:space="preserve"> years in management positions including 5 years on an expatriate assignment as the Senior Manager of Canadian Clearance, Warehouse &amp; Distribution Operations. I have gained extensive import and export regulatory knowledge along with a strong aptitude of understanding systems and data flows in relation to all aspects of international transportation</w:t>
      </w:r>
      <w:r w:rsidR="00787FAD" w:rsidRPr="004D071E">
        <w:rPr>
          <w:rFonts w:ascii="Times New Roman" w:eastAsia="Times New Roman" w:hAnsi="Times New Roman" w:cs="Times New Roman"/>
          <w:sz w:val="24"/>
          <w:szCs w:val="24"/>
        </w:rPr>
        <w:t xml:space="preserve">, </w:t>
      </w:r>
      <w:r w:rsidR="009508FF">
        <w:rPr>
          <w:rFonts w:ascii="Times New Roman" w:eastAsia="Times New Roman" w:hAnsi="Times New Roman" w:cs="Times New Roman"/>
          <w:sz w:val="24"/>
          <w:szCs w:val="24"/>
        </w:rPr>
        <w:t xml:space="preserve">clearance processes, </w:t>
      </w:r>
      <w:r w:rsidR="00787FAD" w:rsidRPr="004D071E">
        <w:rPr>
          <w:rFonts w:ascii="Times New Roman" w:eastAsia="Times New Roman" w:hAnsi="Times New Roman" w:cs="Times New Roman"/>
          <w:sz w:val="24"/>
          <w:szCs w:val="24"/>
        </w:rPr>
        <w:t>warehouse and distribution operations</w:t>
      </w:r>
      <w:r w:rsidR="009508FF">
        <w:rPr>
          <w:rFonts w:ascii="Times New Roman" w:eastAsia="Times New Roman" w:hAnsi="Times New Roman" w:cs="Times New Roman"/>
          <w:sz w:val="24"/>
          <w:szCs w:val="24"/>
        </w:rPr>
        <w:t>.</w:t>
      </w:r>
      <w:r w:rsidR="00D37B2C" w:rsidRPr="004D071E">
        <w:rPr>
          <w:rFonts w:ascii="Times New Roman" w:eastAsia="Times New Roman" w:hAnsi="Times New Roman" w:cs="Times New Roman"/>
          <w:sz w:val="24"/>
          <w:szCs w:val="24"/>
        </w:rPr>
        <w:t xml:space="preserve"> </w:t>
      </w:r>
      <w:r w:rsidR="00C105DF" w:rsidRPr="004D071E">
        <w:rPr>
          <w:rFonts w:ascii="Times New Roman" w:eastAsia="Times New Roman" w:hAnsi="Times New Roman" w:cs="Times New Roman"/>
          <w:sz w:val="24"/>
          <w:szCs w:val="24"/>
        </w:rPr>
        <w:t>I have the ability to</w:t>
      </w:r>
      <w:r w:rsidR="00876E56" w:rsidRPr="004D071E">
        <w:rPr>
          <w:rFonts w:ascii="Times New Roman" w:eastAsia="Times New Roman" w:hAnsi="Times New Roman" w:cs="Times New Roman"/>
          <w:sz w:val="24"/>
          <w:szCs w:val="24"/>
        </w:rPr>
        <w:t xml:space="preserve"> manage multi-million dollar budgets, increase revenue and sales, and</w:t>
      </w:r>
      <w:r w:rsidR="00C105DF" w:rsidRPr="004D071E">
        <w:rPr>
          <w:rFonts w:ascii="Times New Roman" w:eastAsia="Times New Roman" w:hAnsi="Times New Roman" w:cs="Times New Roman"/>
          <w:sz w:val="24"/>
          <w:szCs w:val="24"/>
        </w:rPr>
        <w:t xml:space="preserve"> implement quality improvement procedures compliant with </w:t>
      </w:r>
      <w:r w:rsidR="00876E56" w:rsidRPr="004D071E">
        <w:rPr>
          <w:rFonts w:ascii="Times New Roman" w:eastAsia="Times New Roman" w:hAnsi="Times New Roman" w:cs="Times New Roman"/>
          <w:sz w:val="24"/>
          <w:szCs w:val="24"/>
        </w:rPr>
        <w:t xml:space="preserve">the </w:t>
      </w:r>
      <w:r w:rsidR="00C105DF" w:rsidRPr="004D071E">
        <w:rPr>
          <w:rFonts w:ascii="Times New Roman" w:eastAsia="Times New Roman" w:hAnsi="Times New Roman" w:cs="Times New Roman"/>
          <w:sz w:val="24"/>
          <w:szCs w:val="24"/>
        </w:rPr>
        <w:t>Sarbanes &amp; Oxley</w:t>
      </w:r>
      <w:r w:rsidR="008A2E53" w:rsidRPr="004D071E">
        <w:rPr>
          <w:rFonts w:ascii="Times New Roman" w:eastAsia="Times New Roman" w:hAnsi="Times New Roman" w:cs="Times New Roman"/>
          <w:sz w:val="24"/>
          <w:szCs w:val="24"/>
        </w:rPr>
        <w:t xml:space="preserve"> (SOX)</w:t>
      </w:r>
      <w:r w:rsidR="00C105DF" w:rsidRPr="004D071E">
        <w:rPr>
          <w:rFonts w:ascii="Times New Roman" w:eastAsia="Times New Roman" w:hAnsi="Times New Roman" w:cs="Times New Roman"/>
          <w:sz w:val="24"/>
          <w:szCs w:val="24"/>
        </w:rPr>
        <w:t xml:space="preserve"> </w:t>
      </w:r>
      <w:r w:rsidR="00876E56" w:rsidRPr="004D071E">
        <w:rPr>
          <w:rFonts w:ascii="Times New Roman" w:eastAsia="Times New Roman" w:hAnsi="Times New Roman" w:cs="Times New Roman"/>
          <w:sz w:val="24"/>
          <w:szCs w:val="24"/>
        </w:rPr>
        <w:t xml:space="preserve">Act </w:t>
      </w:r>
      <w:r w:rsidR="00751D4A" w:rsidRPr="004D071E">
        <w:rPr>
          <w:rFonts w:ascii="Times New Roman" w:eastAsia="Times New Roman" w:hAnsi="Times New Roman" w:cs="Times New Roman"/>
          <w:sz w:val="24"/>
          <w:szCs w:val="24"/>
        </w:rPr>
        <w:t xml:space="preserve">and other government </w:t>
      </w:r>
      <w:r w:rsidR="00C105DF" w:rsidRPr="004D071E">
        <w:rPr>
          <w:rFonts w:ascii="Times New Roman" w:eastAsia="Times New Roman" w:hAnsi="Times New Roman" w:cs="Times New Roman"/>
          <w:sz w:val="24"/>
          <w:szCs w:val="24"/>
        </w:rPr>
        <w:t xml:space="preserve">regulations while ensuring a high level of customer service standards are fulfilled. </w:t>
      </w:r>
      <w:r w:rsidR="00D37B2C" w:rsidRPr="004D071E">
        <w:rPr>
          <w:rFonts w:ascii="Times New Roman" w:eastAsia="Times New Roman" w:hAnsi="Times New Roman" w:cs="Times New Roman"/>
          <w:sz w:val="24"/>
          <w:szCs w:val="24"/>
        </w:rPr>
        <w:t>My travels throughout the U.S. and around the world speaking at several c</w:t>
      </w:r>
      <w:r w:rsidR="005E7C6E" w:rsidRPr="004D071E">
        <w:rPr>
          <w:rFonts w:ascii="Times New Roman" w:eastAsia="Times New Roman" w:hAnsi="Times New Roman" w:cs="Times New Roman"/>
          <w:sz w:val="24"/>
          <w:szCs w:val="24"/>
        </w:rPr>
        <w:t>onferences, conducting seminars</w:t>
      </w:r>
      <w:r w:rsidR="00D37B2C" w:rsidRPr="004D071E">
        <w:rPr>
          <w:rFonts w:ascii="Times New Roman" w:eastAsia="Times New Roman" w:hAnsi="Times New Roman" w:cs="Times New Roman"/>
          <w:sz w:val="24"/>
          <w:szCs w:val="24"/>
        </w:rPr>
        <w:t xml:space="preserve"> </w:t>
      </w:r>
      <w:r w:rsidR="005E7C6E" w:rsidRPr="004D071E">
        <w:rPr>
          <w:rFonts w:ascii="Times New Roman" w:eastAsia="Times New Roman" w:hAnsi="Times New Roman" w:cs="Times New Roman"/>
          <w:sz w:val="24"/>
          <w:szCs w:val="24"/>
        </w:rPr>
        <w:t xml:space="preserve">and </w:t>
      </w:r>
      <w:r w:rsidR="00D37B2C" w:rsidRPr="004D071E">
        <w:rPr>
          <w:rFonts w:ascii="Times New Roman" w:eastAsia="Times New Roman" w:hAnsi="Times New Roman" w:cs="Times New Roman"/>
          <w:sz w:val="24"/>
          <w:szCs w:val="24"/>
        </w:rPr>
        <w:t>meeting with executives and government officials from various countries have enabled me to develop excellent communications skills. Additionally, my extensive contacts enabled me to obtain an appreciation for different cultures understanding the importance of finding common ground and developing a win-win approach to collaboratively creating solutions to ensure progress on issues.</w:t>
      </w:r>
    </w:p>
    <w:p w:rsidR="00875A1F" w:rsidRPr="004D071E" w:rsidRDefault="00D37B2C" w:rsidP="00794655">
      <w:pPr>
        <w:spacing w:after="240" w:line="240" w:lineRule="auto"/>
        <w:jc w:val="both"/>
        <w:rPr>
          <w:rFonts w:ascii="Times New Roman" w:eastAsia="Times New Roman" w:hAnsi="Times New Roman" w:cs="Times New Roman"/>
          <w:sz w:val="24"/>
          <w:szCs w:val="24"/>
        </w:rPr>
      </w:pPr>
      <w:r w:rsidRPr="004D071E">
        <w:rPr>
          <w:rFonts w:ascii="Times New Roman" w:eastAsia="Times New Roman" w:hAnsi="Times New Roman" w:cs="Times New Roman"/>
          <w:sz w:val="24"/>
          <w:szCs w:val="24"/>
        </w:rPr>
        <w:t xml:space="preserve">I believe you will find that my skills, diverse industry experience, leadership capabilities, passion, dedication and ability to resolve complicated problems allow me to quickly assess a situation, develop the appropriate action plans and successfully lead a team to achieve outstanding results. Additionally, my background enables me to be effective in affecting positive change when faced with an operational challenge utilizing a distinctive ability to translate complex issues into understandable statements tailored to the audience at the time. </w:t>
      </w:r>
    </w:p>
    <w:p w:rsidR="00751D4A" w:rsidRPr="004D071E" w:rsidRDefault="00751D4A" w:rsidP="00794655">
      <w:pPr>
        <w:spacing w:after="240" w:line="240" w:lineRule="auto"/>
        <w:jc w:val="both"/>
        <w:rPr>
          <w:rFonts w:ascii="Times New Roman" w:eastAsia="Times New Roman" w:hAnsi="Times New Roman" w:cs="Times New Roman"/>
          <w:sz w:val="24"/>
          <w:szCs w:val="24"/>
        </w:rPr>
      </w:pPr>
      <w:r w:rsidRPr="004D071E">
        <w:rPr>
          <w:rFonts w:ascii="Times New Roman" w:eastAsia="Times New Roman" w:hAnsi="Times New Roman" w:cs="Times New Roman"/>
          <w:sz w:val="24"/>
          <w:szCs w:val="24"/>
        </w:rPr>
        <w:t xml:space="preserve">For any questions or further </w:t>
      </w:r>
      <w:r w:rsidR="007445E8" w:rsidRPr="004D071E">
        <w:rPr>
          <w:rFonts w:ascii="Times New Roman" w:eastAsia="Times New Roman" w:hAnsi="Times New Roman" w:cs="Times New Roman"/>
          <w:sz w:val="24"/>
          <w:szCs w:val="24"/>
        </w:rPr>
        <w:t>discussions,</w:t>
      </w:r>
      <w:r w:rsidRPr="004D071E">
        <w:rPr>
          <w:rFonts w:ascii="Times New Roman" w:eastAsia="Times New Roman" w:hAnsi="Times New Roman" w:cs="Times New Roman"/>
          <w:sz w:val="24"/>
          <w:szCs w:val="24"/>
        </w:rPr>
        <w:t xml:space="preserve"> you can call my cell: 901-258-0791.</w:t>
      </w:r>
    </w:p>
    <w:p w:rsidR="00875A1F" w:rsidRPr="004D071E" w:rsidRDefault="00D37B2C" w:rsidP="004D071E">
      <w:pPr>
        <w:spacing w:line="240" w:lineRule="auto"/>
        <w:jc w:val="both"/>
        <w:rPr>
          <w:sz w:val="24"/>
          <w:szCs w:val="24"/>
        </w:rPr>
      </w:pPr>
      <w:r w:rsidRPr="004D071E">
        <w:rPr>
          <w:rFonts w:ascii="Times New Roman" w:eastAsia="Times New Roman" w:hAnsi="Times New Roman" w:cs="Times New Roman"/>
          <w:sz w:val="24"/>
          <w:szCs w:val="24"/>
        </w:rPr>
        <w:t>Respectfully,</w:t>
      </w:r>
      <w:r w:rsidR="00AF11C2" w:rsidRPr="004D071E">
        <w:rPr>
          <w:rFonts w:ascii="Times New Roman" w:eastAsia="Times New Roman" w:hAnsi="Times New Roman" w:cs="Times New Roman"/>
          <w:sz w:val="24"/>
          <w:szCs w:val="24"/>
        </w:rPr>
        <w:tab/>
      </w:r>
      <w:r w:rsidR="00AF11C2" w:rsidRPr="004D071E">
        <w:rPr>
          <w:rFonts w:ascii="Times New Roman" w:eastAsia="Times New Roman" w:hAnsi="Times New Roman" w:cs="Times New Roman"/>
          <w:sz w:val="24"/>
          <w:szCs w:val="24"/>
        </w:rPr>
        <w:tab/>
      </w:r>
    </w:p>
    <w:p w:rsidR="00875A1F" w:rsidRPr="004D071E" w:rsidRDefault="00875A1F" w:rsidP="004D071E">
      <w:pPr>
        <w:spacing w:line="240" w:lineRule="auto"/>
        <w:jc w:val="both"/>
        <w:rPr>
          <w:sz w:val="24"/>
          <w:szCs w:val="24"/>
        </w:rPr>
      </w:pPr>
    </w:p>
    <w:p w:rsidR="00875A1F" w:rsidRPr="004D071E" w:rsidRDefault="00D37B2C" w:rsidP="004D071E">
      <w:pPr>
        <w:spacing w:line="240" w:lineRule="auto"/>
        <w:jc w:val="both"/>
        <w:rPr>
          <w:sz w:val="24"/>
          <w:szCs w:val="24"/>
        </w:rPr>
      </w:pPr>
      <w:r w:rsidRPr="004D071E">
        <w:rPr>
          <w:noProof/>
          <w:sz w:val="24"/>
          <w:szCs w:val="24"/>
        </w:rPr>
        <w:drawing>
          <wp:inline distT="0" distB="0" distL="0" distR="0">
            <wp:extent cx="1390650" cy="5143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390650" cy="514350"/>
                    </a:xfrm>
                    <a:prstGeom prst="rect">
                      <a:avLst/>
                    </a:prstGeom>
                    <a:ln/>
                  </pic:spPr>
                </pic:pic>
              </a:graphicData>
            </a:graphic>
          </wp:inline>
        </w:drawing>
      </w:r>
    </w:p>
    <w:p w:rsidR="00875A1F" w:rsidRDefault="00D37B2C" w:rsidP="004D071E">
      <w:pPr>
        <w:jc w:val="both"/>
      </w:pPr>
      <w:r w:rsidRPr="004D071E">
        <w:rPr>
          <w:rFonts w:ascii="Times New Roman" w:eastAsia="Times New Roman" w:hAnsi="Times New Roman" w:cs="Times New Roman"/>
          <w:sz w:val="24"/>
          <w:szCs w:val="24"/>
        </w:rPr>
        <w:t>Andrew Shiles</w:t>
      </w:r>
      <w:r>
        <w:br w:type="page"/>
      </w:r>
    </w:p>
    <w:p w:rsidR="00875A1F" w:rsidRDefault="00D37B2C">
      <w:pPr>
        <w:spacing w:before="0" w:line="240" w:lineRule="auto"/>
        <w:jc w:val="center"/>
      </w:pPr>
      <w:r>
        <w:rPr>
          <w:rFonts w:ascii="Quattrocento" w:eastAsia="Quattrocento" w:hAnsi="Quattrocento" w:cs="Quattrocento"/>
          <w:b/>
          <w:smallCaps/>
          <w:color w:val="993300"/>
          <w:sz w:val="24"/>
          <w:szCs w:val="24"/>
        </w:rPr>
        <w:lastRenderedPageBreak/>
        <w:t>Visionary | Innovative | Resourceful</w:t>
      </w:r>
    </w:p>
    <w:p w:rsidR="005F351F" w:rsidRDefault="00457334">
      <w:pPr>
        <w:jc w:val="both"/>
        <w:rPr>
          <w:rFonts w:ascii="Quattrocento" w:eastAsia="Quattrocento" w:hAnsi="Quattrocento" w:cs="Quattrocento"/>
          <w:b/>
          <w:sz w:val="21"/>
          <w:szCs w:val="21"/>
        </w:rPr>
      </w:pPr>
      <w:r>
        <w:rPr>
          <w:rFonts w:ascii="Quattrocento" w:eastAsia="Quattrocento" w:hAnsi="Quattrocento" w:cs="Quattrocento"/>
          <w:b/>
          <w:sz w:val="21"/>
          <w:szCs w:val="21"/>
        </w:rPr>
        <w:t>Strive t</w:t>
      </w:r>
      <w:r w:rsidR="005F351F">
        <w:rPr>
          <w:rFonts w:ascii="Quattrocento" w:eastAsia="Quattrocento" w:hAnsi="Quattrocento" w:cs="Quattrocento"/>
          <w:b/>
          <w:sz w:val="21"/>
          <w:szCs w:val="21"/>
        </w:rPr>
        <w:t>o lead efforts to automate and streamline processes within both the government and private sector to affect positive change in the i</w:t>
      </w:r>
      <w:r w:rsidR="00DE2567">
        <w:rPr>
          <w:rFonts w:ascii="Quattrocento" w:eastAsia="Quattrocento" w:hAnsi="Quattrocento" w:cs="Quattrocento"/>
          <w:b/>
          <w:sz w:val="21"/>
          <w:szCs w:val="21"/>
        </w:rPr>
        <w:t xml:space="preserve">mporting/exporting communities.  I’m a compliance industry affairs visionary who also strives for a win-win solution to balance operational efficiencies with regulatory compliance. </w:t>
      </w:r>
    </w:p>
    <w:p w:rsidR="00875A1F" w:rsidRDefault="00875A1F">
      <w:pPr>
        <w:spacing w:before="0"/>
      </w:pPr>
    </w:p>
    <w:p w:rsidR="00875A1F" w:rsidRDefault="00D37B2C">
      <w:pPr>
        <w:spacing w:before="0" w:line="240" w:lineRule="auto"/>
        <w:jc w:val="center"/>
      </w:pPr>
      <w:r>
        <w:rPr>
          <w:rFonts w:ascii="Quattrocento" w:eastAsia="Quattrocento" w:hAnsi="Quattrocento" w:cs="Quattrocento"/>
          <w:b/>
          <w:smallCaps/>
          <w:sz w:val="24"/>
          <w:szCs w:val="24"/>
        </w:rPr>
        <w:t>Areas of Expertise</w:t>
      </w:r>
    </w:p>
    <w:p w:rsidR="00875A1F" w:rsidRDefault="00875A1F">
      <w:pPr>
        <w:spacing w:before="0" w:line="240" w:lineRule="auto"/>
        <w:ind w:left="3080" w:right="3069"/>
        <w:jc w:val="center"/>
      </w:pPr>
    </w:p>
    <w:tbl>
      <w:tblPr>
        <w:tblStyle w:val="a"/>
        <w:tblW w:w="10163" w:type="dxa"/>
        <w:tblInd w:w="-6" w:type="dxa"/>
        <w:tblLayout w:type="fixed"/>
        <w:tblLook w:val="0000" w:firstRow="0" w:lastRow="0" w:firstColumn="0" w:lastColumn="0" w:noHBand="0" w:noVBand="0"/>
      </w:tblPr>
      <w:tblGrid>
        <w:gridCol w:w="3234"/>
        <w:gridCol w:w="2956"/>
        <w:gridCol w:w="3973"/>
      </w:tblGrid>
      <w:tr w:rsidR="00875A1F">
        <w:trPr>
          <w:trHeight w:val="1100"/>
        </w:trPr>
        <w:tc>
          <w:tcPr>
            <w:tcW w:w="3234" w:type="dxa"/>
          </w:tcPr>
          <w:p w:rsidR="00875A1F" w:rsidRDefault="00D37B2C">
            <w:pPr>
              <w:numPr>
                <w:ilvl w:val="0"/>
                <w:numId w:val="1"/>
              </w:numPr>
              <w:spacing w:before="0" w:line="240" w:lineRule="auto"/>
              <w:ind w:hanging="284"/>
            </w:pPr>
            <w:r>
              <w:rPr>
                <w:rFonts w:ascii="Quattrocento" w:eastAsia="Quattrocento" w:hAnsi="Quattrocento" w:cs="Quattrocento"/>
                <w:sz w:val="21"/>
                <w:szCs w:val="21"/>
              </w:rPr>
              <w:t>Strategic/Tactical Planning</w:t>
            </w:r>
          </w:p>
          <w:p w:rsidR="00875A1F" w:rsidRDefault="00D37B2C">
            <w:pPr>
              <w:numPr>
                <w:ilvl w:val="0"/>
                <w:numId w:val="1"/>
              </w:numPr>
              <w:spacing w:before="0" w:line="240" w:lineRule="auto"/>
              <w:ind w:left="288" w:hanging="288"/>
            </w:pPr>
            <w:r>
              <w:rPr>
                <w:rFonts w:ascii="Quattrocento" w:eastAsia="Quattrocento" w:hAnsi="Quattrocento" w:cs="Quattrocento"/>
                <w:sz w:val="21"/>
                <w:szCs w:val="21"/>
              </w:rPr>
              <w:t>Operations Leadership</w:t>
            </w:r>
          </w:p>
          <w:p w:rsidR="00875A1F" w:rsidRDefault="00D37B2C">
            <w:pPr>
              <w:numPr>
                <w:ilvl w:val="0"/>
                <w:numId w:val="1"/>
              </w:numPr>
              <w:spacing w:before="0" w:line="240" w:lineRule="auto"/>
              <w:ind w:left="288" w:hanging="288"/>
            </w:pPr>
            <w:r>
              <w:rPr>
                <w:rFonts w:ascii="Quattrocento" w:eastAsia="Quattrocento" w:hAnsi="Quattrocento" w:cs="Quattrocento"/>
                <w:sz w:val="21"/>
                <w:szCs w:val="21"/>
              </w:rPr>
              <w:t>Industry/Governmental Relationships</w:t>
            </w:r>
          </w:p>
        </w:tc>
        <w:tc>
          <w:tcPr>
            <w:tcW w:w="2956" w:type="dxa"/>
          </w:tcPr>
          <w:p w:rsidR="00875A1F" w:rsidRDefault="00D37B2C">
            <w:pPr>
              <w:numPr>
                <w:ilvl w:val="0"/>
                <w:numId w:val="1"/>
              </w:numPr>
              <w:spacing w:before="0" w:line="240" w:lineRule="auto"/>
              <w:ind w:hanging="284"/>
            </w:pPr>
            <w:r>
              <w:rPr>
                <w:rFonts w:ascii="Quattrocento" w:eastAsia="Quattrocento" w:hAnsi="Quattrocento" w:cs="Quattrocento"/>
                <w:sz w:val="21"/>
                <w:szCs w:val="21"/>
              </w:rPr>
              <w:t>Process Management</w:t>
            </w:r>
          </w:p>
          <w:p w:rsidR="00875A1F" w:rsidRDefault="00D37B2C">
            <w:pPr>
              <w:numPr>
                <w:ilvl w:val="0"/>
                <w:numId w:val="1"/>
              </w:numPr>
              <w:spacing w:before="0" w:line="240" w:lineRule="auto"/>
              <w:ind w:left="288" w:hanging="288"/>
            </w:pPr>
            <w:r>
              <w:rPr>
                <w:rFonts w:ascii="Quattrocento" w:eastAsia="Quattrocento" w:hAnsi="Quattrocento" w:cs="Quattrocento"/>
                <w:sz w:val="21"/>
                <w:szCs w:val="21"/>
              </w:rPr>
              <w:t>Systems/Data Analysis</w:t>
            </w:r>
          </w:p>
          <w:p w:rsidR="00875A1F" w:rsidRDefault="00D37B2C">
            <w:pPr>
              <w:numPr>
                <w:ilvl w:val="0"/>
                <w:numId w:val="1"/>
              </w:numPr>
              <w:spacing w:before="0" w:line="240" w:lineRule="auto"/>
              <w:ind w:hanging="284"/>
            </w:pPr>
            <w:r>
              <w:rPr>
                <w:rFonts w:ascii="Quattrocento" w:eastAsia="Quattrocento" w:hAnsi="Quattrocento" w:cs="Quattrocento"/>
                <w:sz w:val="21"/>
                <w:szCs w:val="21"/>
              </w:rPr>
              <w:t>Import/Export Regulations</w:t>
            </w:r>
          </w:p>
        </w:tc>
        <w:tc>
          <w:tcPr>
            <w:tcW w:w="3973" w:type="dxa"/>
          </w:tcPr>
          <w:p w:rsidR="00875A1F" w:rsidRDefault="00D37B2C">
            <w:pPr>
              <w:numPr>
                <w:ilvl w:val="0"/>
                <w:numId w:val="1"/>
              </w:numPr>
              <w:spacing w:before="0" w:line="240" w:lineRule="auto"/>
              <w:ind w:hanging="284"/>
            </w:pPr>
            <w:r>
              <w:rPr>
                <w:rFonts w:ascii="Quattrocento" w:eastAsia="Quattrocento" w:hAnsi="Quattrocento" w:cs="Quattrocento"/>
                <w:sz w:val="21"/>
                <w:szCs w:val="21"/>
              </w:rPr>
              <w:t>Global Trade Compliance</w:t>
            </w:r>
          </w:p>
          <w:p w:rsidR="00875A1F" w:rsidRDefault="00D37B2C">
            <w:pPr>
              <w:numPr>
                <w:ilvl w:val="0"/>
                <w:numId w:val="1"/>
              </w:numPr>
              <w:spacing w:before="0" w:line="240" w:lineRule="auto"/>
              <w:ind w:hanging="284"/>
            </w:pPr>
            <w:r>
              <w:rPr>
                <w:rFonts w:ascii="Quattrocento" w:eastAsia="Quattrocento" w:hAnsi="Quattrocento" w:cs="Quattrocento"/>
                <w:sz w:val="21"/>
                <w:szCs w:val="21"/>
              </w:rPr>
              <w:t>Training/Public Speaking</w:t>
            </w:r>
          </w:p>
          <w:p w:rsidR="00875A1F" w:rsidRDefault="00D37B2C">
            <w:pPr>
              <w:numPr>
                <w:ilvl w:val="0"/>
                <w:numId w:val="1"/>
              </w:numPr>
              <w:spacing w:before="0" w:line="240" w:lineRule="auto"/>
              <w:ind w:left="288" w:hanging="288"/>
            </w:pPr>
            <w:r>
              <w:rPr>
                <w:rFonts w:ascii="Quattrocento" w:eastAsia="Quattrocento" w:hAnsi="Quattrocento" w:cs="Quattrocento"/>
                <w:sz w:val="21"/>
                <w:szCs w:val="21"/>
              </w:rPr>
              <w:t>International Transportation Logistics</w:t>
            </w:r>
          </w:p>
        </w:tc>
      </w:tr>
    </w:tbl>
    <w:p w:rsidR="00875A1F" w:rsidRDefault="00875A1F">
      <w:pPr>
        <w:spacing w:before="0" w:line="240" w:lineRule="auto"/>
      </w:pPr>
      <w:bookmarkStart w:id="1" w:name="h.gjdgxs" w:colFirst="0" w:colLast="0"/>
      <w:bookmarkEnd w:id="1"/>
    </w:p>
    <w:p w:rsidR="00875A1F" w:rsidRDefault="00D37B2C">
      <w:pPr>
        <w:spacing w:before="0" w:line="240" w:lineRule="auto"/>
        <w:jc w:val="center"/>
        <w:rPr>
          <w:rFonts w:ascii="Quattrocento" w:eastAsia="Quattrocento" w:hAnsi="Quattrocento" w:cs="Quattrocento"/>
          <w:b/>
          <w:smallCaps/>
          <w:sz w:val="24"/>
          <w:szCs w:val="24"/>
        </w:rPr>
      </w:pPr>
      <w:r>
        <w:rPr>
          <w:rFonts w:ascii="Quattrocento" w:eastAsia="Quattrocento" w:hAnsi="Quattrocento" w:cs="Quattrocento"/>
          <w:b/>
          <w:smallCaps/>
          <w:sz w:val="24"/>
          <w:szCs w:val="24"/>
        </w:rPr>
        <w:t>Professional Experience</w:t>
      </w:r>
    </w:p>
    <w:p w:rsidR="009508FF" w:rsidRDefault="009508FF">
      <w:pPr>
        <w:spacing w:before="0" w:line="240" w:lineRule="auto"/>
        <w:jc w:val="center"/>
        <w:rPr>
          <w:rFonts w:ascii="Quattrocento" w:eastAsia="Quattrocento" w:hAnsi="Quattrocento" w:cs="Quattrocento"/>
          <w:b/>
          <w:smallCaps/>
          <w:sz w:val="24"/>
          <w:szCs w:val="24"/>
        </w:rPr>
      </w:pPr>
    </w:p>
    <w:p w:rsidR="009508FF" w:rsidRPr="009508FF" w:rsidRDefault="009508FF" w:rsidP="009508FF">
      <w:pPr>
        <w:spacing w:before="0"/>
        <w:jc w:val="center"/>
        <w:rPr>
          <w:rFonts w:ascii="Quattrocento" w:eastAsia="Quattrocento" w:hAnsi="Quattrocento" w:cs="Quattrocento"/>
          <w:b/>
          <w:smallCaps/>
        </w:rPr>
      </w:pPr>
      <w:r w:rsidRPr="009508FF">
        <w:rPr>
          <w:rFonts w:ascii="Quattrocento" w:eastAsia="Quattrocento" w:hAnsi="Quattrocento" w:cs="Quattrocento"/>
          <w:b/>
          <w:smallCaps/>
        </w:rPr>
        <w:t xml:space="preserve">Mid-South HealthNet </w:t>
      </w:r>
    </w:p>
    <w:p w:rsidR="00875A1F" w:rsidRDefault="00875A1F" w:rsidP="009508FF">
      <w:pPr>
        <w:spacing w:before="0"/>
        <w:jc w:val="center"/>
        <w:rPr>
          <w:rFonts w:ascii="Quattrocento" w:eastAsia="Quattrocento" w:hAnsi="Quattrocento" w:cs="Quattrocento"/>
          <w:b/>
          <w:smallCaps/>
        </w:rPr>
      </w:pPr>
    </w:p>
    <w:p w:rsidR="009508FF" w:rsidRDefault="00AF1A09" w:rsidP="009508FF">
      <w:pPr>
        <w:spacing w:before="0"/>
        <w:rPr>
          <w:rFonts w:ascii="Quattrocento" w:eastAsia="Quattrocento" w:hAnsi="Quattrocento" w:cs="Quattrocento"/>
          <w:b/>
          <w:smallCaps/>
        </w:rPr>
      </w:pPr>
      <w:r w:rsidRPr="00AF1A09">
        <w:rPr>
          <w:rFonts w:ascii="Quattrocento" w:eastAsia="Quattrocento" w:hAnsi="Quattrocento" w:cs="Quattrocento"/>
          <w:b/>
          <w:smallCaps/>
          <w:u w:val="single"/>
        </w:rPr>
        <w:t>Outside Consultant (Feb 2016-Present)</w:t>
      </w:r>
      <w:r w:rsidRPr="00AF1A09">
        <w:rPr>
          <w:rFonts w:ascii="Quattrocento" w:eastAsia="Quattrocento" w:hAnsi="Quattrocento" w:cs="Quattrocento"/>
          <w:b/>
          <w:smallCaps/>
          <w:u w:val="single"/>
        </w:rPr>
        <w:tab/>
      </w:r>
      <w:r w:rsidRPr="00AF1A09">
        <w:rPr>
          <w:rFonts w:ascii="Quattrocento" w:eastAsia="Quattrocento" w:hAnsi="Quattrocento" w:cs="Quattrocento"/>
          <w:b/>
          <w:smallCaps/>
          <w:u w:val="single"/>
        </w:rPr>
        <w:tab/>
      </w:r>
      <w:r w:rsidRPr="00AF1A09">
        <w:rPr>
          <w:rFonts w:ascii="Quattrocento" w:eastAsia="Quattrocento" w:hAnsi="Quattrocento" w:cs="Quattrocento"/>
          <w:b/>
          <w:smallCaps/>
          <w:u w:val="single"/>
        </w:rPr>
        <w:tab/>
      </w:r>
      <w:r w:rsidRPr="00AF1A09">
        <w:rPr>
          <w:rFonts w:ascii="Quattrocento" w:eastAsia="Quattrocento" w:hAnsi="Quattrocento" w:cs="Quattrocento"/>
          <w:b/>
          <w:smallCaps/>
          <w:u w:val="single"/>
        </w:rPr>
        <w:tab/>
        <w:t>Memphis, TN</w:t>
      </w:r>
    </w:p>
    <w:p w:rsidR="00AF1A09" w:rsidRDefault="00AF1A09" w:rsidP="00AF1A09">
      <w:pPr>
        <w:spacing w:before="40"/>
        <w:rPr>
          <w:rFonts w:ascii="Quattrocento" w:eastAsia="Quattrocento" w:hAnsi="Quattrocento" w:cs="Quattrocento"/>
          <w:sz w:val="21"/>
          <w:szCs w:val="21"/>
        </w:rPr>
      </w:pPr>
      <w:r w:rsidRPr="00AF1A09">
        <w:rPr>
          <w:rFonts w:ascii="Quattrocento" w:eastAsia="Quattrocento" w:hAnsi="Quattrocento" w:cs="Quattrocento"/>
          <w:sz w:val="21"/>
          <w:szCs w:val="21"/>
        </w:rPr>
        <w:t>Providing government affairs, operational and marketing expertise for this healthcare related company.</w:t>
      </w:r>
    </w:p>
    <w:p w:rsidR="00AF1A09" w:rsidRDefault="00AF1A09" w:rsidP="00AF1A09">
      <w:pPr>
        <w:spacing w:before="40"/>
        <w:rPr>
          <w:rFonts w:ascii="Quattrocento" w:eastAsia="Quattrocento" w:hAnsi="Quattrocento" w:cs="Quattrocento"/>
          <w:sz w:val="21"/>
          <w:szCs w:val="21"/>
        </w:rPr>
      </w:pPr>
    </w:p>
    <w:p w:rsidR="00875A1F" w:rsidRDefault="00D37B2C">
      <w:pPr>
        <w:spacing w:before="0"/>
        <w:jc w:val="center"/>
      </w:pPr>
      <w:r>
        <w:rPr>
          <w:rFonts w:ascii="Quattrocento" w:eastAsia="Quattrocento" w:hAnsi="Quattrocento" w:cs="Quattrocento"/>
          <w:b/>
          <w:smallCaps/>
        </w:rPr>
        <w:t>DataMart, Inc.</w:t>
      </w:r>
    </w:p>
    <w:p w:rsidR="00875A1F" w:rsidRDefault="00875A1F">
      <w:pPr>
        <w:spacing w:before="0"/>
      </w:pPr>
    </w:p>
    <w:p w:rsidR="006D6879" w:rsidRDefault="006D6879" w:rsidP="006D6879">
      <w:pPr>
        <w:spacing w:before="0"/>
      </w:pPr>
      <w:r>
        <w:rPr>
          <w:rFonts w:ascii="Quattrocento" w:eastAsia="Quattrocento" w:hAnsi="Quattrocento" w:cs="Quattrocento"/>
          <w:b/>
          <w:smallCaps/>
          <w:u w:val="single"/>
        </w:rPr>
        <w:t>Director of Operations</w:t>
      </w:r>
      <w:r>
        <w:rPr>
          <w:rFonts w:ascii="Quattrocento" w:eastAsia="Quattrocento" w:hAnsi="Quattrocento" w:cs="Quattrocento"/>
          <w:b/>
          <w:smallCaps/>
        </w:rPr>
        <w:t xml:space="preserve"> (Jun 2014-Sep 2015)</w:t>
      </w:r>
      <w:r>
        <w:rPr>
          <w:rFonts w:ascii="Quattrocento" w:eastAsia="Quattrocento" w:hAnsi="Quattrocento" w:cs="Quattrocento"/>
          <w:b/>
          <w:smallCaps/>
        </w:rPr>
        <w:tab/>
      </w:r>
      <w:r>
        <w:rPr>
          <w:rFonts w:ascii="Quattrocento" w:eastAsia="Quattrocento" w:hAnsi="Quattrocento" w:cs="Quattrocento"/>
          <w:b/>
          <w:smallCaps/>
        </w:rPr>
        <w:tab/>
      </w:r>
      <w:r>
        <w:rPr>
          <w:rFonts w:ascii="Quattrocento" w:eastAsia="Quattrocento" w:hAnsi="Quattrocento" w:cs="Quattrocento"/>
          <w:b/>
          <w:smallCaps/>
        </w:rPr>
        <w:tab/>
      </w:r>
      <w:r>
        <w:rPr>
          <w:rFonts w:ascii="Quattrocento" w:eastAsia="Quattrocento" w:hAnsi="Quattrocento" w:cs="Quattrocento"/>
          <w:b/>
          <w:smallCaps/>
        </w:rPr>
        <w:tab/>
        <w:t>Memphis, TN</w:t>
      </w:r>
    </w:p>
    <w:p w:rsidR="00875A1F" w:rsidRDefault="006423F1">
      <w:pPr>
        <w:spacing w:before="40"/>
      </w:pPr>
      <w:r>
        <w:rPr>
          <w:rFonts w:ascii="Quattrocento" w:eastAsia="Quattrocento" w:hAnsi="Quattrocento" w:cs="Quattrocento"/>
          <w:sz w:val="21"/>
          <w:szCs w:val="21"/>
        </w:rPr>
        <w:t xml:space="preserve">DataMart, Inc. is a </w:t>
      </w:r>
      <w:r w:rsidR="009508FF">
        <w:rPr>
          <w:rFonts w:ascii="Quattrocento" w:eastAsia="Quattrocento" w:hAnsi="Quattrocento" w:cs="Quattrocento"/>
          <w:sz w:val="21"/>
          <w:szCs w:val="21"/>
        </w:rPr>
        <w:t>full-service</w:t>
      </w:r>
      <w:r>
        <w:rPr>
          <w:rFonts w:ascii="Quattrocento" w:eastAsia="Quattrocento" w:hAnsi="Quattrocento" w:cs="Quattrocento"/>
          <w:sz w:val="21"/>
          <w:szCs w:val="21"/>
        </w:rPr>
        <w:t xml:space="preserve"> IT firm specializing in cyber security, online marketing and enterprise resource planning (ERP) systems for manufacturing and inventory management functions. I was r</w:t>
      </w:r>
      <w:r w:rsidR="00D37B2C">
        <w:rPr>
          <w:rFonts w:ascii="Quattrocento" w:eastAsia="Quattrocento" w:hAnsi="Quattrocento" w:cs="Quattrocento"/>
          <w:sz w:val="21"/>
          <w:szCs w:val="21"/>
        </w:rPr>
        <w:t>esponsible for compliance, sales, marketing, public relations and company operations.  Accomplishments</w:t>
      </w:r>
      <w:r w:rsidR="003B3DFC">
        <w:rPr>
          <w:rFonts w:ascii="Quattrocento" w:eastAsia="Quattrocento" w:hAnsi="Quattrocento" w:cs="Quattrocento"/>
          <w:sz w:val="21"/>
          <w:szCs w:val="21"/>
        </w:rPr>
        <w:t>:</w:t>
      </w:r>
      <w:r w:rsidR="00D37B2C">
        <w:rPr>
          <w:rFonts w:ascii="Quattrocento" w:eastAsia="Quattrocento" w:hAnsi="Quattrocento" w:cs="Quattrocento"/>
          <w:sz w:val="21"/>
          <w:szCs w:val="21"/>
        </w:rPr>
        <w:t xml:space="preserve">  </w:t>
      </w:r>
    </w:p>
    <w:p w:rsidR="00875A1F" w:rsidRDefault="00FC6456">
      <w:pPr>
        <w:numPr>
          <w:ilvl w:val="0"/>
          <w:numId w:val="6"/>
        </w:numPr>
        <w:spacing w:before="40" w:line="240" w:lineRule="auto"/>
        <w:ind w:hanging="360"/>
        <w:jc w:val="both"/>
      </w:pPr>
      <w:r>
        <w:rPr>
          <w:rFonts w:ascii="Quattrocento" w:eastAsia="Quattrocento" w:hAnsi="Quattrocento" w:cs="Quattrocento"/>
          <w:sz w:val="21"/>
          <w:szCs w:val="21"/>
        </w:rPr>
        <w:t>Increased revenue by 40</w:t>
      </w:r>
      <w:r w:rsidR="00D37B2C">
        <w:rPr>
          <w:rFonts w:ascii="Quattrocento" w:eastAsia="Quattrocento" w:hAnsi="Quattrocento" w:cs="Quattrocento"/>
          <w:sz w:val="21"/>
          <w:szCs w:val="21"/>
        </w:rPr>
        <w:t>% YOY</w:t>
      </w:r>
    </w:p>
    <w:p w:rsidR="00875A1F" w:rsidRDefault="00D37B2C">
      <w:pPr>
        <w:numPr>
          <w:ilvl w:val="0"/>
          <w:numId w:val="6"/>
        </w:numPr>
        <w:spacing w:before="40" w:line="240" w:lineRule="auto"/>
        <w:ind w:hanging="360"/>
        <w:jc w:val="both"/>
      </w:pPr>
      <w:r>
        <w:rPr>
          <w:rFonts w:ascii="Quattrocento" w:eastAsia="Quattrocento" w:hAnsi="Quattrocento" w:cs="Quattrocento"/>
          <w:sz w:val="21"/>
          <w:szCs w:val="21"/>
        </w:rPr>
        <w:t>Reduced accounts receivable by 60%.</w:t>
      </w:r>
    </w:p>
    <w:p w:rsidR="00875A1F" w:rsidRDefault="00D37B2C">
      <w:pPr>
        <w:numPr>
          <w:ilvl w:val="0"/>
          <w:numId w:val="6"/>
        </w:numPr>
        <w:spacing w:before="40" w:line="240" w:lineRule="auto"/>
        <w:ind w:hanging="360"/>
        <w:jc w:val="both"/>
      </w:pPr>
      <w:r>
        <w:rPr>
          <w:rFonts w:ascii="Quattrocento" w:eastAsia="Quattrocento" w:hAnsi="Quattrocento" w:cs="Quattrocento"/>
          <w:sz w:val="21"/>
          <w:szCs w:val="21"/>
        </w:rPr>
        <w:t>Conducted financial audit</w:t>
      </w:r>
      <w:r w:rsidR="00FC6456">
        <w:rPr>
          <w:rFonts w:ascii="Quattrocento" w:eastAsia="Quattrocento" w:hAnsi="Quattrocento" w:cs="Quattrocento"/>
          <w:sz w:val="21"/>
          <w:szCs w:val="21"/>
        </w:rPr>
        <w:t>s</w:t>
      </w:r>
      <w:r>
        <w:rPr>
          <w:rFonts w:ascii="Quattrocento" w:eastAsia="Quattrocento" w:hAnsi="Quattrocento" w:cs="Quattrocento"/>
          <w:sz w:val="21"/>
          <w:szCs w:val="21"/>
        </w:rPr>
        <w:t xml:space="preserve"> and created standard accounting processes and reports.</w:t>
      </w:r>
    </w:p>
    <w:p w:rsidR="00875A1F" w:rsidRDefault="00D37B2C">
      <w:pPr>
        <w:numPr>
          <w:ilvl w:val="0"/>
          <w:numId w:val="6"/>
        </w:numPr>
        <w:spacing w:before="40" w:line="240" w:lineRule="auto"/>
        <w:ind w:hanging="360"/>
        <w:jc w:val="both"/>
      </w:pPr>
      <w:r>
        <w:rPr>
          <w:rFonts w:ascii="Quattrocento" w:eastAsia="Quattrocento" w:hAnsi="Quattrocento" w:cs="Quattrocento"/>
          <w:sz w:val="21"/>
          <w:szCs w:val="21"/>
        </w:rPr>
        <w:t xml:space="preserve">Created a rebranding of services. </w:t>
      </w:r>
    </w:p>
    <w:p w:rsidR="00875A1F" w:rsidRPr="00C07CE4" w:rsidRDefault="00D37B2C">
      <w:pPr>
        <w:numPr>
          <w:ilvl w:val="0"/>
          <w:numId w:val="6"/>
        </w:numPr>
        <w:spacing w:before="40" w:line="240" w:lineRule="auto"/>
        <w:ind w:hanging="360"/>
        <w:jc w:val="both"/>
        <w:rPr>
          <w:rFonts w:ascii="Quattrocento" w:eastAsia="Quattrocento" w:hAnsi="Quattrocento" w:cs="Quattrocento"/>
          <w:sz w:val="21"/>
          <w:szCs w:val="21"/>
        </w:rPr>
      </w:pPr>
      <w:r w:rsidRPr="00C07CE4">
        <w:rPr>
          <w:rFonts w:ascii="Quattrocento" w:eastAsia="Quattrocento" w:hAnsi="Quattrocento" w:cs="Quattrocento"/>
          <w:sz w:val="21"/>
          <w:szCs w:val="21"/>
        </w:rPr>
        <w:t xml:space="preserve">Launched first marketing plan for </w:t>
      </w:r>
      <w:proofErr w:type="spellStart"/>
      <w:r w:rsidRPr="00C07CE4">
        <w:rPr>
          <w:rFonts w:ascii="Quattrocento" w:eastAsia="Quattrocento" w:hAnsi="Quattrocento" w:cs="Quattrocento"/>
          <w:sz w:val="21"/>
          <w:szCs w:val="21"/>
        </w:rPr>
        <w:t>DataSecure</w:t>
      </w:r>
      <w:proofErr w:type="spellEnd"/>
      <w:r w:rsidRPr="00C07CE4">
        <w:rPr>
          <w:rFonts w:ascii="Quattrocento" w:eastAsia="Quattrocento" w:hAnsi="Quattrocento" w:cs="Quattrocento"/>
          <w:sz w:val="21"/>
          <w:szCs w:val="21"/>
        </w:rPr>
        <w:t>™, our cyber-attack protection plan.</w:t>
      </w:r>
    </w:p>
    <w:p w:rsidR="00875A1F" w:rsidRDefault="00D37B2C">
      <w:pPr>
        <w:numPr>
          <w:ilvl w:val="0"/>
          <w:numId w:val="6"/>
        </w:numPr>
        <w:spacing w:before="40" w:line="240" w:lineRule="auto"/>
        <w:ind w:hanging="360"/>
        <w:jc w:val="both"/>
      </w:pPr>
      <w:r>
        <w:rPr>
          <w:rFonts w:ascii="Quattrocento" w:eastAsia="Quattrocento" w:hAnsi="Quattrocento" w:cs="Quattrocento"/>
          <w:sz w:val="21"/>
          <w:szCs w:val="21"/>
        </w:rPr>
        <w:t xml:space="preserve">Implemented 2015 marketing and sales plan. </w:t>
      </w:r>
    </w:p>
    <w:p w:rsidR="00875A1F" w:rsidRDefault="00D37B2C">
      <w:pPr>
        <w:numPr>
          <w:ilvl w:val="0"/>
          <w:numId w:val="6"/>
        </w:numPr>
        <w:spacing w:before="40" w:line="240" w:lineRule="auto"/>
        <w:ind w:hanging="360"/>
        <w:jc w:val="both"/>
      </w:pPr>
      <w:r>
        <w:rPr>
          <w:rFonts w:ascii="Quattrocento" w:eastAsia="Quattrocento" w:hAnsi="Quattrocento" w:cs="Quattrocento"/>
          <w:sz w:val="21"/>
          <w:szCs w:val="21"/>
        </w:rPr>
        <w:t xml:space="preserve">The DataMart, Inc. website is in the process of being redesigned.  </w:t>
      </w:r>
      <w:hyperlink r:id="rId9">
        <w:r>
          <w:rPr>
            <w:rFonts w:ascii="Quattrocento" w:eastAsia="Quattrocento" w:hAnsi="Quattrocento" w:cs="Quattrocento"/>
            <w:color w:val="0000FF"/>
            <w:sz w:val="21"/>
            <w:szCs w:val="21"/>
            <w:u w:val="single"/>
          </w:rPr>
          <w:t>www.datamartinc.com</w:t>
        </w:r>
      </w:hyperlink>
      <w:r>
        <w:rPr>
          <w:rFonts w:ascii="Quattrocento" w:eastAsia="Quattrocento" w:hAnsi="Quattrocento" w:cs="Quattrocento"/>
          <w:sz w:val="21"/>
          <w:szCs w:val="21"/>
        </w:rPr>
        <w:t xml:space="preserve"> </w:t>
      </w:r>
    </w:p>
    <w:p w:rsidR="00875A1F" w:rsidRDefault="00875A1F">
      <w:pPr>
        <w:spacing w:before="0"/>
        <w:jc w:val="center"/>
      </w:pPr>
    </w:p>
    <w:p w:rsidR="00875A1F" w:rsidRDefault="00875A1F">
      <w:pPr>
        <w:spacing w:before="0"/>
        <w:jc w:val="center"/>
      </w:pPr>
    </w:p>
    <w:p w:rsidR="00875A1F" w:rsidRDefault="00D37B2C">
      <w:pPr>
        <w:spacing w:before="0" w:line="240" w:lineRule="auto"/>
        <w:jc w:val="center"/>
      </w:pPr>
      <w:r>
        <w:rPr>
          <w:rFonts w:ascii="Quattrocento" w:eastAsia="Quattrocento" w:hAnsi="Quattrocento" w:cs="Quattrocento"/>
          <w:b/>
          <w:smallCaps/>
        </w:rPr>
        <w:t xml:space="preserve">FedEx Express Corporation </w:t>
      </w:r>
    </w:p>
    <w:p w:rsidR="00875A1F" w:rsidRDefault="00D37B2C">
      <w:pPr>
        <w:spacing w:before="0" w:line="240" w:lineRule="auto"/>
        <w:jc w:val="center"/>
      </w:pPr>
      <w:r>
        <w:rPr>
          <w:rFonts w:ascii="Quattrocento" w:eastAsia="Quattrocento" w:hAnsi="Quattrocento" w:cs="Quattrocento"/>
          <w:b/>
          <w:smallCaps/>
        </w:rPr>
        <w:t>(32 year career: JUN 1982-MAY 2014)</w:t>
      </w:r>
    </w:p>
    <w:p w:rsidR="00875A1F" w:rsidRDefault="00875A1F">
      <w:pPr>
        <w:spacing w:before="0"/>
      </w:pPr>
    </w:p>
    <w:p w:rsidR="00875A1F" w:rsidRDefault="00D37B2C">
      <w:pPr>
        <w:spacing w:before="40"/>
      </w:pPr>
      <w:r>
        <w:rPr>
          <w:rFonts w:ascii="Quattrocento" w:eastAsia="Quattrocento" w:hAnsi="Quattrocento" w:cs="Quattrocento"/>
          <w:b/>
          <w:smallCaps/>
          <w:sz w:val="22"/>
          <w:szCs w:val="22"/>
          <w:u w:val="single"/>
        </w:rPr>
        <w:t>Global Regulatory Compliance Manager</w:t>
      </w:r>
      <w:r>
        <w:rPr>
          <w:rFonts w:ascii="Quattrocento" w:eastAsia="Quattrocento" w:hAnsi="Quattrocento" w:cs="Quattrocento"/>
          <w:b/>
          <w:smallCaps/>
          <w:sz w:val="22"/>
          <w:szCs w:val="22"/>
        </w:rPr>
        <w:t xml:space="preserve"> (Aug 2009-May 2014)</w:t>
      </w:r>
      <w:r>
        <w:rPr>
          <w:rFonts w:ascii="Quattrocento" w:eastAsia="Quattrocento" w:hAnsi="Quattrocento" w:cs="Quattrocento"/>
          <w:b/>
          <w:smallCaps/>
          <w:sz w:val="22"/>
          <w:szCs w:val="22"/>
        </w:rPr>
        <w:tab/>
      </w:r>
      <w:r>
        <w:rPr>
          <w:rFonts w:ascii="Quattrocento" w:eastAsia="Quattrocento" w:hAnsi="Quattrocento" w:cs="Quattrocento"/>
          <w:b/>
          <w:smallCaps/>
          <w:sz w:val="22"/>
          <w:szCs w:val="22"/>
        </w:rPr>
        <w:tab/>
        <w:t>Memphis, TN</w:t>
      </w:r>
    </w:p>
    <w:p w:rsidR="00875A1F" w:rsidRDefault="00D37B2C">
      <w:pPr>
        <w:spacing w:before="40"/>
      </w:pPr>
      <w:r>
        <w:rPr>
          <w:rFonts w:ascii="Quattrocento" w:eastAsia="Quattrocento" w:hAnsi="Quattrocento" w:cs="Quattrocento"/>
          <w:sz w:val="21"/>
          <w:szCs w:val="21"/>
        </w:rPr>
        <w:t xml:space="preserve">Global industry affairs and regulatory compliance manager for a $250mm US Global Trade Services (GTS) corporate team budget.  Oversight of the regulatory consulting group providing expertise for sales and customers, import/export requirements, and global commodity shipment regulations. GTS website management for corporate education and industry integration.  </w:t>
      </w:r>
    </w:p>
    <w:p w:rsidR="00875A1F" w:rsidRDefault="00875A1F">
      <w:pPr>
        <w:spacing w:before="40"/>
      </w:pPr>
    </w:p>
    <w:p w:rsidR="00875A1F" w:rsidRDefault="00D37B2C">
      <w:pPr>
        <w:numPr>
          <w:ilvl w:val="0"/>
          <w:numId w:val="6"/>
        </w:numPr>
        <w:spacing w:before="40" w:line="240" w:lineRule="auto"/>
        <w:ind w:hanging="360"/>
        <w:jc w:val="both"/>
      </w:pPr>
      <w:r>
        <w:rPr>
          <w:rFonts w:ascii="Quattrocento" w:eastAsia="Quattrocento" w:hAnsi="Quattrocento" w:cs="Quattrocento"/>
          <w:sz w:val="21"/>
          <w:szCs w:val="21"/>
        </w:rPr>
        <w:t>Developed relationships with Congressional staffers and representatives collaborating across party lines on trade related agendas.   i.e. enhanced import processes, request funding for ACE development, FDA staffing and system enhancements,</w:t>
      </w:r>
      <w:r w:rsidR="00483615">
        <w:rPr>
          <w:rFonts w:ascii="Quattrocento" w:eastAsia="Quattrocento" w:hAnsi="Quattrocento" w:cs="Quattrocento"/>
          <w:sz w:val="21"/>
          <w:szCs w:val="21"/>
        </w:rPr>
        <w:t xml:space="preserve"> successfully influenced USDA changes in permit processing,</w:t>
      </w:r>
      <w:r>
        <w:rPr>
          <w:rFonts w:ascii="Quattrocento" w:eastAsia="Quattrocento" w:hAnsi="Quattrocento" w:cs="Quattrocento"/>
          <w:sz w:val="21"/>
          <w:szCs w:val="21"/>
        </w:rPr>
        <w:t xml:space="preserve"> etc.</w:t>
      </w:r>
    </w:p>
    <w:p w:rsidR="00875A1F" w:rsidRDefault="00D37B2C">
      <w:pPr>
        <w:numPr>
          <w:ilvl w:val="0"/>
          <w:numId w:val="6"/>
        </w:numPr>
        <w:spacing w:before="40" w:line="240" w:lineRule="auto"/>
        <w:ind w:hanging="360"/>
        <w:jc w:val="both"/>
      </w:pPr>
      <w:r>
        <w:rPr>
          <w:rFonts w:ascii="Quattrocento" w:eastAsia="Quattrocento" w:hAnsi="Quattrocento" w:cs="Quattrocento"/>
          <w:sz w:val="21"/>
          <w:szCs w:val="21"/>
        </w:rPr>
        <w:t>Strategize</w:t>
      </w:r>
      <w:r w:rsidR="009000D0">
        <w:rPr>
          <w:rFonts w:ascii="Quattrocento" w:eastAsia="Quattrocento" w:hAnsi="Quattrocento" w:cs="Quattrocento"/>
          <w:sz w:val="21"/>
          <w:szCs w:val="21"/>
        </w:rPr>
        <w:t>d</w:t>
      </w:r>
      <w:r>
        <w:rPr>
          <w:rFonts w:ascii="Quattrocento" w:eastAsia="Quattrocento" w:hAnsi="Quattrocento" w:cs="Quattrocento"/>
          <w:sz w:val="21"/>
          <w:szCs w:val="21"/>
        </w:rPr>
        <w:t xml:space="preserve"> with executive team </w:t>
      </w:r>
      <w:r w:rsidR="00483615">
        <w:rPr>
          <w:rFonts w:ascii="Quattrocento" w:eastAsia="Quattrocento" w:hAnsi="Quattrocento" w:cs="Quattrocento"/>
          <w:sz w:val="21"/>
          <w:szCs w:val="21"/>
        </w:rPr>
        <w:t xml:space="preserve">and corporate legal department </w:t>
      </w:r>
      <w:r>
        <w:rPr>
          <w:rFonts w:ascii="Quattrocento" w:eastAsia="Quattrocento" w:hAnsi="Quattrocento" w:cs="Quattrocento"/>
          <w:sz w:val="21"/>
          <w:szCs w:val="21"/>
        </w:rPr>
        <w:t xml:space="preserve">providing guidance and suggestions on US &amp; global import/export regulatory initiatives. </w:t>
      </w:r>
    </w:p>
    <w:p w:rsidR="00875A1F" w:rsidRDefault="00D37B2C">
      <w:pPr>
        <w:numPr>
          <w:ilvl w:val="0"/>
          <w:numId w:val="6"/>
        </w:numPr>
        <w:spacing w:before="40" w:line="240" w:lineRule="auto"/>
        <w:ind w:hanging="360"/>
        <w:jc w:val="both"/>
      </w:pPr>
      <w:r>
        <w:rPr>
          <w:rFonts w:ascii="Quattrocento" w:eastAsia="Quattrocento" w:hAnsi="Quattrocento" w:cs="Quattrocento"/>
          <w:sz w:val="21"/>
          <w:szCs w:val="21"/>
        </w:rPr>
        <w:lastRenderedPageBreak/>
        <w:t xml:space="preserve">Partnered with Customs &amp; Border Protection (CBP) and the Trade implementing the 2011 entry reform regulations resulting in a reduction of over 400,000 formal entries per year facilitating significant cost reductions in the government and the private sector.  </w:t>
      </w:r>
    </w:p>
    <w:p w:rsidR="00875A1F" w:rsidRDefault="00D37B2C">
      <w:pPr>
        <w:numPr>
          <w:ilvl w:val="0"/>
          <w:numId w:val="6"/>
        </w:numPr>
        <w:spacing w:before="40" w:line="240" w:lineRule="auto"/>
        <w:ind w:hanging="360"/>
        <w:jc w:val="both"/>
      </w:pPr>
      <w:r>
        <w:rPr>
          <w:rFonts w:ascii="Quattrocento" w:eastAsia="Quattrocento" w:hAnsi="Quattrocento" w:cs="Quattrocento"/>
          <w:sz w:val="21"/>
          <w:szCs w:val="21"/>
        </w:rPr>
        <w:t>Provided Express Courier Operations (ECO) and carrier expertise in the CBP entry simplification working group that re-engineered the entry process and successfully launched the simplified entry pilot in less than 1 year.  The simplified entry concept will be operable in all modes of transportation.</w:t>
      </w:r>
    </w:p>
    <w:p w:rsidR="005008D2" w:rsidRPr="005008D2" w:rsidRDefault="005008D2" w:rsidP="005008D2">
      <w:pPr>
        <w:spacing w:before="40" w:line="240" w:lineRule="auto"/>
        <w:jc w:val="both"/>
      </w:pPr>
    </w:p>
    <w:p w:rsidR="00875A1F" w:rsidRDefault="00D37B2C">
      <w:pPr>
        <w:numPr>
          <w:ilvl w:val="0"/>
          <w:numId w:val="6"/>
        </w:numPr>
        <w:spacing w:before="40" w:line="240" w:lineRule="auto"/>
        <w:ind w:hanging="360"/>
        <w:jc w:val="both"/>
      </w:pPr>
      <w:r>
        <w:rPr>
          <w:rFonts w:ascii="Quattrocento" w:eastAsia="Quattrocento" w:hAnsi="Quattrocento" w:cs="Quattrocento"/>
          <w:sz w:val="21"/>
          <w:szCs w:val="21"/>
        </w:rPr>
        <w:t>Conceptualized and founded the Industry Working Group on FDA issues that submitted 17 creative recommendations to the FDA, within 120 days of the first meeting, on improving the FDA clearance process.</w:t>
      </w:r>
    </w:p>
    <w:p w:rsidR="00875A1F" w:rsidRDefault="00D37B2C">
      <w:pPr>
        <w:numPr>
          <w:ilvl w:val="0"/>
          <w:numId w:val="6"/>
        </w:numPr>
        <w:spacing w:before="60"/>
        <w:ind w:hanging="360"/>
        <w:jc w:val="both"/>
      </w:pPr>
      <w:r>
        <w:rPr>
          <w:rFonts w:ascii="Quattrocento" w:eastAsia="Quattrocento" w:hAnsi="Quattrocento" w:cs="Quattrocento"/>
          <w:sz w:val="21"/>
          <w:szCs w:val="21"/>
        </w:rPr>
        <w:t>Launched customer outreach program which continues to support over 600 customers per year providing international shipping, import/export compliance guidance and customer training.</w:t>
      </w:r>
    </w:p>
    <w:p w:rsidR="00875A1F" w:rsidRDefault="00D37B2C">
      <w:pPr>
        <w:numPr>
          <w:ilvl w:val="0"/>
          <w:numId w:val="6"/>
        </w:numPr>
        <w:spacing w:before="60"/>
        <w:ind w:hanging="360"/>
        <w:jc w:val="both"/>
      </w:pPr>
      <w:r>
        <w:rPr>
          <w:rFonts w:ascii="Quattrocento" w:eastAsia="Quattrocento" w:hAnsi="Quattrocento" w:cs="Quattrocento"/>
          <w:sz w:val="21"/>
          <w:szCs w:val="21"/>
        </w:rPr>
        <w:t xml:space="preserve">Improved </w:t>
      </w:r>
      <w:r w:rsidR="009E57C5">
        <w:rPr>
          <w:rFonts w:ascii="Quattrocento" w:eastAsia="Quattrocento" w:hAnsi="Quattrocento" w:cs="Quattrocento"/>
          <w:sz w:val="21"/>
          <w:szCs w:val="21"/>
        </w:rPr>
        <w:t xml:space="preserve">customer </w:t>
      </w:r>
      <w:r>
        <w:rPr>
          <w:rFonts w:ascii="Quattrocento" w:eastAsia="Quattrocento" w:hAnsi="Quattrocento" w:cs="Quattrocento"/>
          <w:sz w:val="21"/>
          <w:szCs w:val="21"/>
        </w:rPr>
        <w:t>call hotline performance of the regulatory consulting group by 20 percentage points to 95+%.</w:t>
      </w:r>
    </w:p>
    <w:p w:rsidR="00875A1F" w:rsidRDefault="00D37B2C">
      <w:pPr>
        <w:numPr>
          <w:ilvl w:val="0"/>
          <w:numId w:val="6"/>
        </w:numPr>
        <w:spacing w:before="60"/>
        <w:ind w:hanging="360"/>
        <w:jc w:val="both"/>
      </w:pPr>
      <w:r>
        <w:rPr>
          <w:rFonts w:ascii="Quattrocento" w:eastAsia="Quattrocento" w:hAnsi="Quattrocento" w:cs="Quattrocento"/>
          <w:sz w:val="21"/>
          <w:szCs w:val="21"/>
        </w:rPr>
        <w:t>Reduced 2010-2012 prior disclosure penalties by 40% while managing the mitigation process.</w:t>
      </w:r>
    </w:p>
    <w:p w:rsidR="00875A1F" w:rsidRDefault="00D37B2C">
      <w:pPr>
        <w:numPr>
          <w:ilvl w:val="0"/>
          <w:numId w:val="4"/>
        </w:numPr>
        <w:spacing w:before="40" w:line="240" w:lineRule="auto"/>
        <w:ind w:hanging="360"/>
        <w:jc w:val="both"/>
      </w:pPr>
      <w:r>
        <w:rPr>
          <w:rFonts w:ascii="Quattrocento" w:eastAsia="Quattrocento" w:hAnsi="Quattrocento" w:cs="Quattrocento"/>
          <w:sz w:val="21"/>
          <w:szCs w:val="21"/>
        </w:rPr>
        <w:t>Developed and published monthly carrier compliance corporate scorecard</w:t>
      </w:r>
      <w:r w:rsidR="004801D5">
        <w:rPr>
          <w:rFonts w:ascii="Quattrocento" w:eastAsia="Quattrocento" w:hAnsi="Quattrocento" w:cs="Quattrocento"/>
          <w:sz w:val="21"/>
          <w:szCs w:val="21"/>
        </w:rPr>
        <w:t>s</w:t>
      </w:r>
      <w:r w:rsidR="00B639A5">
        <w:rPr>
          <w:rFonts w:ascii="Quattrocento" w:eastAsia="Quattrocento" w:hAnsi="Quattrocento" w:cs="Quattrocento"/>
          <w:sz w:val="21"/>
          <w:szCs w:val="21"/>
        </w:rPr>
        <w:t xml:space="preserve"> (KPI’s).</w:t>
      </w:r>
    </w:p>
    <w:p w:rsidR="00875A1F" w:rsidRDefault="00D37B2C">
      <w:pPr>
        <w:numPr>
          <w:ilvl w:val="0"/>
          <w:numId w:val="4"/>
        </w:numPr>
        <w:spacing w:before="40" w:line="240" w:lineRule="auto"/>
        <w:ind w:hanging="360"/>
        <w:jc w:val="both"/>
      </w:pPr>
      <w:r>
        <w:rPr>
          <w:rFonts w:ascii="Quattrocento" w:eastAsia="Quattrocento" w:hAnsi="Quattrocento" w:cs="Quattrocento"/>
          <w:sz w:val="21"/>
          <w:szCs w:val="21"/>
        </w:rPr>
        <w:t>Directed a team to improve the FedEx FDA clearance process through customer education, expanded staff training and enhanced collaboration with the FDA resulting in process efficiencies and better entry quality.</w:t>
      </w:r>
    </w:p>
    <w:p w:rsidR="00875A1F" w:rsidRDefault="00D37B2C">
      <w:pPr>
        <w:numPr>
          <w:ilvl w:val="0"/>
          <w:numId w:val="4"/>
        </w:numPr>
        <w:spacing w:before="40" w:line="240" w:lineRule="auto"/>
        <w:ind w:hanging="360"/>
        <w:jc w:val="both"/>
      </w:pPr>
      <w:r>
        <w:rPr>
          <w:rFonts w:ascii="Quattrocento" w:eastAsia="Quattrocento" w:hAnsi="Quattrocento" w:cs="Quattrocento"/>
          <w:sz w:val="21"/>
          <w:szCs w:val="21"/>
        </w:rPr>
        <w:t xml:space="preserve">Responsible for creating and publishing ad-hoc management information systems (MIS) statistical reports identifying trends and measuring operational performance. </w:t>
      </w:r>
    </w:p>
    <w:p w:rsidR="00875A1F" w:rsidRDefault="00D37B2C">
      <w:pPr>
        <w:numPr>
          <w:ilvl w:val="0"/>
          <w:numId w:val="4"/>
        </w:numPr>
        <w:spacing w:before="40" w:line="240" w:lineRule="auto"/>
        <w:ind w:hanging="360"/>
        <w:jc w:val="both"/>
      </w:pPr>
      <w:r>
        <w:rPr>
          <w:rFonts w:ascii="Quattrocento" w:eastAsia="Quattrocento" w:hAnsi="Quattrocento" w:cs="Quattrocento"/>
          <w:sz w:val="21"/>
          <w:szCs w:val="21"/>
        </w:rPr>
        <w:t xml:space="preserve">Have conducted </w:t>
      </w:r>
      <w:r w:rsidR="00375ECD">
        <w:rPr>
          <w:rFonts w:ascii="Quattrocento" w:eastAsia="Quattrocento" w:hAnsi="Quattrocento" w:cs="Quattrocento"/>
          <w:sz w:val="21"/>
          <w:szCs w:val="21"/>
        </w:rPr>
        <w:t xml:space="preserve">and planned </w:t>
      </w:r>
      <w:r>
        <w:rPr>
          <w:rFonts w:ascii="Quattrocento" w:eastAsia="Quattrocento" w:hAnsi="Quattrocento" w:cs="Quattrocento"/>
          <w:sz w:val="21"/>
          <w:szCs w:val="21"/>
        </w:rPr>
        <w:t>several public seminars</w:t>
      </w:r>
      <w:r w:rsidR="00375ECD">
        <w:rPr>
          <w:rFonts w:ascii="Quattrocento" w:eastAsia="Quattrocento" w:hAnsi="Quattrocento" w:cs="Quattrocento"/>
          <w:sz w:val="21"/>
          <w:szCs w:val="21"/>
        </w:rPr>
        <w:t>, conferences</w:t>
      </w:r>
      <w:r>
        <w:rPr>
          <w:rFonts w:ascii="Quattrocento" w:eastAsia="Quattrocento" w:hAnsi="Quattrocento" w:cs="Quattrocento"/>
          <w:sz w:val="21"/>
          <w:szCs w:val="21"/>
        </w:rPr>
        <w:t xml:space="preserve"> and training sessions on how to efficiently and compliantly ship internationally.  </w:t>
      </w:r>
    </w:p>
    <w:p w:rsidR="00875A1F" w:rsidRDefault="00875A1F">
      <w:pPr>
        <w:spacing w:before="40"/>
      </w:pPr>
      <w:bookmarkStart w:id="2" w:name="h.30j0zll" w:colFirst="0" w:colLast="0"/>
      <w:bookmarkEnd w:id="2"/>
    </w:p>
    <w:p w:rsidR="00875A1F" w:rsidRDefault="00D37B2C">
      <w:pPr>
        <w:spacing w:before="40"/>
      </w:pPr>
      <w:r>
        <w:rPr>
          <w:rFonts w:ascii="Quattrocento" w:eastAsia="Quattrocento" w:hAnsi="Quattrocento" w:cs="Quattrocento"/>
          <w:b/>
          <w:smallCaps/>
          <w:sz w:val="22"/>
          <w:szCs w:val="22"/>
          <w:u w:val="single"/>
        </w:rPr>
        <w:t>Regulatory Compliance manager</w:t>
      </w:r>
      <w:r>
        <w:rPr>
          <w:rFonts w:ascii="Quattrocento" w:eastAsia="Quattrocento" w:hAnsi="Quattrocento" w:cs="Quattrocento"/>
          <w:smallCaps/>
          <w:sz w:val="22"/>
          <w:szCs w:val="22"/>
        </w:rPr>
        <w:t xml:space="preserve"> (Feb 1997- Jul 2009)</w:t>
      </w:r>
    </w:p>
    <w:p w:rsidR="00875A1F" w:rsidRDefault="00D37B2C">
      <w:pPr>
        <w:spacing w:before="40"/>
      </w:pPr>
      <w:r>
        <w:rPr>
          <w:rFonts w:ascii="Quattrocento" w:eastAsia="Quattrocento" w:hAnsi="Quattrocento" w:cs="Quattrocento"/>
          <w:sz w:val="21"/>
          <w:szCs w:val="21"/>
        </w:rPr>
        <w:t>Brokerage Support Services Department</w:t>
      </w:r>
    </w:p>
    <w:p w:rsidR="00875A1F" w:rsidRDefault="00D37B2C">
      <w:pPr>
        <w:spacing w:before="40"/>
      </w:pPr>
      <w:r>
        <w:rPr>
          <w:rFonts w:ascii="Quattrocento" w:eastAsia="Quattrocento" w:hAnsi="Quattrocento" w:cs="Quattrocento"/>
          <w:sz w:val="21"/>
          <w:szCs w:val="21"/>
        </w:rPr>
        <w:t xml:space="preserve">Created, proposed and developed an importer program focused on complex import customers of FedEx.  The program became a benchmark in the express transportation industry. </w:t>
      </w:r>
      <w:proofErr w:type="gramStart"/>
      <w:r>
        <w:rPr>
          <w:rFonts w:ascii="Quattrocento" w:eastAsia="Quattrocento" w:hAnsi="Quattrocento" w:cs="Quattrocento"/>
          <w:sz w:val="21"/>
          <w:szCs w:val="21"/>
        </w:rPr>
        <w:t>Also</w:t>
      </w:r>
      <w:proofErr w:type="gramEnd"/>
      <w:r>
        <w:rPr>
          <w:rFonts w:ascii="Quattrocento" w:eastAsia="Quattrocento" w:hAnsi="Quattrocento" w:cs="Quattrocento"/>
          <w:sz w:val="21"/>
          <w:szCs w:val="21"/>
        </w:rPr>
        <w:t xml:space="preserve"> established a professional import consultant group with over 18 </w:t>
      </w:r>
      <w:r w:rsidR="000443D0">
        <w:rPr>
          <w:rFonts w:ascii="Quattrocento" w:eastAsia="Quattrocento" w:hAnsi="Quattrocento" w:cs="Quattrocento"/>
          <w:sz w:val="21"/>
          <w:szCs w:val="21"/>
        </w:rPr>
        <w:t>licensed</w:t>
      </w:r>
      <w:r>
        <w:rPr>
          <w:rFonts w:ascii="Quattrocento" w:eastAsia="Quattrocento" w:hAnsi="Quattrocento" w:cs="Quattrocento"/>
          <w:sz w:val="21"/>
          <w:szCs w:val="21"/>
        </w:rPr>
        <w:t xml:space="preserve"> customs brokers.</w:t>
      </w:r>
    </w:p>
    <w:p w:rsidR="004801D5" w:rsidRPr="004801D5" w:rsidRDefault="004801D5">
      <w:pPr>
        <w:numPr>
          <w:ilvl w:val="0"/>
          <w:numId w:val="5"/>
        </w:numPr>
        <w:spacing w:before="40"/>
        <w:ind w:hanging="360"/>
        <w:contextualSpacing/>
      </w:pPr>
      <w:r>
        <w:t>Lead a team to implement distribution solutions with customers to improve efficient supply chain operations utilizing multi-modal, air/ground, air/mail, air freight/ground and truck/express</w:t>
      </w:r>
      <w:r w:rsidR="00F35FBB">
        <w:t>, etc. distribution solutions, application of appropriate FTA’</w:t>
      </w:r>
      <w:r w:rsidR="00DE2567">
        <w:t>s and cargo security programs such as C-TPAT and AEO.</w:t>
      </w:r>
    </w:p>
    <w:p w:rsidR="00875A1F" w:rsidRDefault="00D37B2C">
      <w:pPr>
        <w:numPr>
          <w:ilvl w:val="0"/>
          <w:numId w:val="5"/>
        </w:numPr>
        <w:spacing w:before="40"/>
        <w:ind w:hanging="360"/>
        <w:contextualSpacing/>
      </w:pPr>
      <w:r>
        <w:rPr>
          <w:rFonts w:ascii="Quattrocento" w:eastAsia="Quattrocento" w:hAnsi="Quattrocento" w:cs="Quattrocento"/>
          <w:sz w:val="21"/>
          <w:szCs w:val="21"/>
        </w:rPr>
        <w:t>Developed the FedEx Management Information System (MIS) Broker system to provide importers with U.S. entry history and turned off Dramamine Seward 7501 reports</w:t>
      </w:r>
    </w:p>
    <w:p w:rsidR="00875A1F" w:rsidRDefault="00D37B2C">
      <w:pPr>
        <w:numPr>
          <w:ilvl w:val="0"/>
          <w:numId w:val="2"/>
        </w:numPr>
        <w:spacing w:before="40" w:line="240" w:lineRule="auto"/>
        <w:ind w:hanging="360"/>
      </w:pPr>
      <w:r>
        <w:rPr>
          <w:rFonts w:ascii="Quattrocento" w:eastAsia="Quattrocento" w:hAnsi="Quattrocento" w:cs="Quattrocento"/>
          <w:sz w:val="21"/>
          <w:szCs w:val="21"/>
        </w:rPr>
        <w:t>Transformed the post-entry amendment administration by redesigning the process and implementing a newly created system to manage 2500+ disputed entry files representing over $2mm in duty &amp; taxes</w:t>
      </w:r>
    </w:p>
    <w:p w:rsidR="00875A1F" w:rsidRDefault="00D37B2C">
      <w:pPr>
        <w:numPr>
          <w:ilvl w:val="0"/>
          <w:numId w:val="2"/>
        </w:numPr>
        <w:spacing w:before="40" w:line="240" w:lineRule="auto"/>
        <w:ind w:hanging="360"/>
      </w:pPr>
      <w:r>
        <w:rPr>
          <w:rFonts w:ascii="Quattrocento" w:eastAsia="Quattrocento" w:hAnsi="Quattrocento" w:cs="Quattrocento"/>
          <w:sz w:val="21"/>
          <w:szCs w:val="21"/>
        </w:rPr>
        <w:t xml:space="preserve">Developed an interactive customer interview module for sales </w:t>
      </w:r>
    </w:p>
    <w:p w:rsidR="00875A1F" w:rsidRDefault="00D37B2C">
      <w:pPr>
        <w:numPr>
          <w:ilvl w:val="0"/>
          <w:numId w:val="2"/>
        </w:numPr>
        <w:spacing w:before="40" w:line="240" w:lineRule="auto"/>
        <w:ind w:hanging="360"/>
      </w:pPr>
      <w:r>
        <w:rPr>
          <w:rFonts w:ascii="Quattrocento" w:eastAsia="Quattrocento" w:hAnsi="Quattrocento" w:cs="Quattrocento"/>
          <w:sz w:val="21"/>
          <w:szCs w:val="21"/>
        </w:rPr>
        <w:t>Established FedEx as a platinum sponsor of the ICPA annual conference for 11 years</w:t>
      </w:r>
    </w:p>
    <w:p w:rsidR="00875A1F" w:rsidRDefault="00875A1F">
      <w:pPr>
        <w:spacing w:before="0"/>
      </w:pPr>
    </w:p>
    <w:p w:rsidR="00875A1F" w:rsidRDefault="00D37B2C">
      <w:pPr>
        <w:spacing w:before="40"/>
      </w:pPr>
      <w:r>
        <w:rPr>
          <w:rFonts w:ascii="Quattrocento" w:eastAsia="Quattrocento" w:hAnsi="Quattrocento" w:cs="Quattrocento"/>
          <w:b/>
          <w:smallCaps/>
          <w:sz w:val="22"/>
          <w:szCs w:val="22"/>
          <w:u w:val="single"/>
        </w:rPr>
        <w:t>Senior Manager, Canadian Central Region Clearance Operations</w:t>
      </w:r>
      <w:r>
        <w:rPr>
          <w:rFonts w:ascii="Quattrocento" w:eastAsia="Quattrocento" w:hAnsi="Quattrocento" w:cs="Quattrocento"/>
          <w:smallCaps/>
          <w:sz w:val="22"/>
          <w:szCs w:val="22"/>
        </w:rPr>
        <w:t xml:space="preserve"> (Nov 1991-Jan 1997)</w:t>
      </w:r>
    </w:p>
    <w:p w:rsidR="00875A1F" w:rsidRDefault="00D37B2C">
      <w:pPr>
        <w:spacing w:before="40"/>
      </w:pPr>
      <w:r>
        <w:rPr>
          <w:rFonts w:ascii="Quattrocento" w:eastAsia="Quattrocento" w:hAnsi="Quattrocento" w:cs="Quattrocento"/>
          <w:sz w:val="21"/>
          <w:szCs w:val="21"/>
        </w:rPr>
        <w:t xml:space="preserve">Responsible for the clearance warehouse and distribution operations for the central region of Canada.  Planned, organized and controlled import clearance operations; ensuring regulatory compliance, while meeting corporate and divisional goals.  Interfaced with Federal government, regulatory agencies, and broker and courier associations. Developed a subordinate staff of 7 managers, 2 professionals and 200 non-exempt personnel.  Lead the in-house brokerage function and managed the Canadian/US gateway activities for inbound and outbound freight.  Advised corporate departments, foreign personnel and customers on import/export policies related to their goods.   </w:t>
      </w:r>
    </w:p>
    <w:p w:rsidR="00875A1F" w:rsidRDefault="00D37B2C">
      <w:pPr>
        <w:numPr>
          <w:ilvl w:val="0"/>
          <w:numId w:val="3"/>
        </w:numPr>
        <w:spacing w:before="40" w:line="240" w:lineRule="auto"/>
        <w:ind w:hanging="360"/>
      </w:pPr>
      <w:r>
        <w:rPr>
          <w:rFonts w:ascii="Quattrocento" w:eastAsia="Quattrocento" w:hAnsi="Quattrocento" w:cs="Quattrocento"/>
          <w:sz w:val="21"/>
          <w:szCs w:val="21"/>
        </w:rPr>
        <w:t>Improved clearance performance from 63% to 98% of inbound shipments while volumes doubled at the same time</w:t>
      </w:r>
    </w:p>
    <w:p w:rsidR="00875A1F" w:rsidRDefault="00D37B2C">
      <w:pPr>
        <w:numPr>
          <w:ilvl w:val="0"/>
          <w:numId w:val="3"/>
        </w:numPr>
        <w:spacing w:before="40" w:line="240" w:lineRule="auto"/>
        <w:ind w:hanging="360"/>
      </w:pPr>
      <w:r>
        <w:rPr>
          <w:rFonts w:ascii="Quattrocento" w:eastAsia="Quattrocento" w:hAnsi="Quattrocento" w:cs="Quattrocento"/>
          <w:sz w:val="21"/>
          <w:szCs w:val="21"/>
        </w:rPr>
        <w:t>Improved productivity 122% in 4 years while simultaneously reducing costs and headcount</w:t>
      </w:r>
    </w:p>
    <w:p w:rsidR="00875A1F" w:rsidRDefault="00D37B2C">
      <w:pPr>
        <w:numPr>
          <w:ilvl w:val="0"/>
          <w:numId w:val="3"/>
        </w:numPr>
        <w:spacing w:before="40" w:line="240" w:lineRule="auto"/>
        <w:ind w:hanging="360"/>
      </w:pPr>
      <w:r>
        <w:rPr>
          <w:rFonts w:ascii="Quattrocento" w:eastAsia="Quattrocento" w:hAnsi="Quattrocento" w:cs="Quattrocento"/>
          <w:sz w:val="21"/>
          <w:szCs w:val="21"/>
        </w:rPr>
        <w:t>Reduced the clearance and distribution sort operation by 1 hour</w:t>
      </w:r>
    </w:p>
    <w:p w:rsidR="00875A1F" w:rsidRDefault="00D37B2C">
      <w:pPr>
        <w:numPr>
          <w:ilvl w:val="0"/>
          <w:numId w:val="3"/>
        </w:numPr>
        <w:spacing w:before="40" w:line="240" w:lineRule="auto"/>
        <w:ind w:hanging="360"/>
      </w:pPr>
      <w:r>
        <w:rPr>
          <w:rFonts w:ascii="Quattrocento" w:eastAsia="Quattrocento" w:hAnsi="Quattrocento" w:cs="Quattrocento"/>
          <w:sz w:val="21"/>
          <w:szCs w:val="21"/>
        </w:rPr>
        <w:t xml:space="preserve">Responsible for an annual operating budget of $6.5mm </w:t>
      </w:r>
    </w:p>
    <w:p w:rsidR="00875A1F" w:rsidRDefault="00D37B2C">
      <w:pPr>
        <w:numPr>
          <w:ilvl w:val="0"/>
          <w:numId w:val="3"/>
        </w:numPr>
        <w:spacing w:before="40" w:line="240" w:lineRule="auto"/>
        <w:ind w:hanging="360"/>
      </w:pPr>
      <w:r>
        <w:rPr>
          <w:rFonts w:ascii="Quattrocento" w:eastAsia="Quattrocento" w:hAnsi="Quattrocento" w:cs="Quattrocento"/>
          <w:sz w:val="21"/>
          <w:szCs w:val="21"/>
        </w:rPr>
        <w:t xml:space="preserve">Administered annual duty &amp; tax budget of $100mm </w:t>
      </w:r>
    </w:p>
    <w:p w:rsidR="00875A1F" w:rsidRDefault="00D37B2C">
      <w:pPr>
        <w:numPr>
          <w:ilvl w:val="0"/>
          <w:numId w:val="3"/>
        </w:numPr>
        <w:spacing w:before="40" w:line="240" w:lineRule="auto"/>
        <w:ind w:hanging="360"/>
      </w:pPr>
      <w:r>
        <w:rPr>
          <w:rFonts w:ascii="Quattrocento" w:eastAsia="Quattrocento" w:hAnsi="Quattrocento" w:cs="Quattrocento"/>
          <w:sz w:val="21"/>
          <w:szCs w:val="21"/>
        </w:rPr>
        <w:lastRenderedPageBreak/>
        <w:t>Improved inventory velocity by 77% in the bonded warehouse operation</w:t>
      </w:r>
    </w:p>
    <w:p w:rsidR="004801D5" w:rsidRPr="004801D5" w:rsidRDefault="004801D5">
      <w:pPr>
        <w:numPr>
          <w:ilvl w:val="0"/>
          <w:numId w:val="3"/>
        </w:numPr>
        <w:spacing w:before="40" w:line="240" w:lineRule="auto"/>
        <w:ind w:hanging="360"/>
      </w:pPr>
      <w:r>
        <w:t xml:space="preserve">Redesigned and implemented a new warehouse layout for improved efficiency and increased inventory capacity </w:t>
      </w:r>
      <w:r w:rsidR="00C105DF">
        <w:t xml:space="preserve">by 30% </w:t>
      </w:r>
      <w:r>
        <w:t xml:space="preserve">without adding square footage. </w:t>
      </w:r>
    </w:p>
    <w:p w:rsidR="00875A1F" w:rsidRDefault="00D37B2C">
      <w:pPr>
        <w:numPr>
          <w:ilvl w:val="0"/>
          <w:numId w:val="3"/>
        </w:numPr>
        <w:spacing w:before="40" w:line="240" w:lineRule="auto"/>
        <w:ind w:hanging="360"/>
      </w:pPr>
      <w:r>
        <w:rPr>
          <w:rFonts w:ascii="Quattrocento" w:eastAsia="Quattrocento" w:hAnsi="Quattrocento" w:cs="Quattrocento"/>
          <w:sz w:val="21"/>
          <w:szCs w:val="21"/>
        </w:rPr>
        <w:t>Transformed the entire clearance, distribution and warehouse operations into a 24/7 schedule</w:t>
      </w:r>
    </w:p>
    <w:p w:rsidR="00875A1F" w:rsidRDefault="00D37B2C">
      <w:pPr>
        <w:numPr>
          <w:ilvl w:val="0"/>
          <w:numId w:val="3"/>
        </w:numPr>
        <w:spacing w:before="40" w:line="240" w:lineRule="auto"/>
        <w:ind w:hanging="360"/>
      </w:pPr>
      <w:r>
        <w:rPr>
          <w:rFonts w:ascii="Quattrocento" w:eastAsia="Quattrocento" w:hAnsi="Quattrocento" w:cs="Quattrocento"/>
          <w:sz w:val="21"/>
          <w:szCs w:val="21"/>
        </w:rPr>
        <w:t>Creatively and extensively worked with the importing community on the successful implementation of the Canadian Low Value System (LVS) of clearance</w:t>
      </w:r>
    </w:p>
    <w:p w:rsidR="00875A1F" w:rsidRDefault="00D37B2C">
      <w:pPr>
        <w:numPr>
          <w:ilvl w:val="0"/>
          <w:numId w:val="3"/>
        </w:numPr>
        <w:spacing w:before="40" w:line="240" w:lineRule="auto"/>
        <w:ind w:hanging="360"/>
      </w:pPr>
      <w:r>
        <w:rPr>
          <w:rFonts w:ascii="Quattrocento" w:eastAsia="Quattrocento" w:hAnsi="Quattrocento" w:cs="Quattrocento"/>
          <w:sz w:val="21"/>
          <w:szCs w:val="21"/>
        </w:rPr>
        <w:t>Developed an innovative automated staffing model to better project resource needs</w:t>
      </w:r>
    </w:p>
    <w:p w:rsidR="00875A1F" w:rsidRDefault="00875A1F">
      <w:pPr>
        <w:spacing w:before="40" w:line="240" w:lineRule="auto"/>
      </w:pPr>
    </w:p>
    <w:p w:rsidR="00875A1F" w:rsidRDefault="00D37B2C">
      <w:pPr>
        <w:spacing w:before="40"/>
      </w:pPr>
      <w:r>
        <w:rPr>
          <w:rFonts w:ascii="Quattrocento" w:eastAsia="Quattrocento" w:hAnsi="Quattrocento" w:cs="Quattrocento"/>
          <w:b/>
          <w:smallCaps/>
          <w:sz w:val="22"/>
          <w:szCs w:val="22"/>
          <w:u w:val="single"/>
        </w:rPr>
        <w:t>Regulatory Systems Administrator</w:t>
      </w:r>
      <w:proofErr w:type="gramStart"/>
      <w:r>
        <w:rPr>
          <w:rFonts w:ascii="Quattrocento" w:eastAsia="Quattrocento" w:hAnsi="Quattrocento" w:cs="Quattrocento"/>
          <w:b/>
          <w:smallCaps/>
          <w:sz w:val="22"/>
          <w:szCs w:val="22"/>
        </w:rPr>
        <w:t xml:space="preserve">   (</w:t>
      </w:r>
      <w:proofErr w:type="gramEnd"/>
      <w:r>
        <w:rPr>
          <w:rFonts w:ascii="Quattrocento" w:eastAsia="Quattrocento" w:hAnsi="Quattrocento" w:cs="Quattrocento"/>
          <w:smallCaps/>
          <w:sz w:val="22"/>
          <w:szCs w:val="22"/>
        </w:rPr>
        <w:t>Nov 1989-Oct 1991)</w:t>
      </w:r>
    </w:p>
    <w:p w:rsidR="00875A1F" w:rsidRDefault="00D37B2C">
      <w:pPr>
        <w:tabs>
          <w:tab w:val="right" w:pos="9356"/>
        </w:tabs>
        <w:spacing w:before="40" w:line="240" w:lineRule="auto"/>
      </w:pPr>
      <w:r>
        <w:rPr>
          <w:rFonts w:ascii="Quattrocento" w:eastAsia="Quattrocento" w:hAnsi="Quattrocento" w:cs="Quattrocento"/>
          <w:sz w:val="21"/>
          <w:szCs w:val="21"/>
        </w:rPr>
        <w:t xml:space="preserve">Acted as the liaison between the Canadian Clearance Operations and system development teams regarding the FedEx Canadian “BROKR” system.  Travelled around the world providing on-site support to clearance operations during system implementations.  </w:t>
      </w:r>
      <w:proofErr w:type="gramStart"/>
      <w:r>
        <w:rPr>
          <w:rFonts w:ascii="Quattrocento" w:eastAsia="Quattrocento" w:hAnsi="Quattrocento" w:cs="Quattrocento"/>
          <w:sz w:val="21"/>
          <w:szCs w:val="21"/>
        </w:rPr>
        <w:t>Also</w:t>
      </w:r>
      <w:proofErr w:type="gramEnd"/>
      <w:r>
        <w:rPr>
          <w:rFonts w:ascii="Quattrocento" w:eastAsia="Quattrocento" w:hAnsi="Quattrocento" w:cs="Quattrocento"/>
          <w:sz w:val="21"/>
          <w:szCs w:val="21"/>
        </w:rPr>
        <w:t xml:space="preserve"> conducted seminars and workshops on systems and clearance processes.   Supported mainframe and client/server platform systems for warehouse management, manifest and MIS reporting to FedEx users globally.  </w:t>
      </w:r>
    </w:p>
    <w:p w:rsidR="00875A1F" w:rsidRDefault="00875A1F">
      <w:pPr>
        <w:tabs>
          <w:tab w:val="right" w:pos="9356"/>
        </w:tabs>
        <w:spacing w:before="40" w:line="240" w:lineRule="auto"/>
      </w:pPr>
    </w:p>
    <w:p w:rsidR="00875A1F" w:rsidRDefault="00D37B2C">
      <w:pPr>
        <w:spacing w:before="40"/>
      </w:pPr>
      <w:r>
        <w:rPr>
          <w:rFonts w:ascii="Quattrocento" w:eastAsia="Quattrocento" w:hAnsi="Quattrocento" w:cs="Quattrocento"/>
          <w:b/>
          <w:smallCaps/>
          <w:sz w:val="22"/>
          <w:szCs w:val="22"/>
          <w:u w:val="single"/>
        </w:rPr>
        <w:t xml:space="preserve">Manager, </w:t>
      </w:r>
      <w:r w:rsidR="00BA0D6B">
        <w:rPr>
          <w:rFonts w:ascii="Quattrocento" w:eastAsia="Quattrocento" w:hAnsi="Quattrocento" w:cs="Quattrocento"/>
          <w:b/>
          <w:smallCaps/>
          <w:sz w:val="22"/>
          <w:szCs w:val="22"/>
          <w:u w:val="single"/>
        </w:rPr>
        <w:t>International Hub Operations</w:t>
      </w:r>
      <w:r w:rsidR="00BA0D6B" w:rsidRPr="00BA0D6B">
        <w:rPr>
          <w:rFonts w:ascii="Quattrocento" w:eastAsia="Quattrocento" w:hAnsi="Quattrocento" w:cs="Quattrocento"/>
          <w:b/>
          <w:smallCaps/>
          <w:sz w:val="22"/>
          <w:szCs w:val="22"/>
        </w:rPr>
        <w:t xml:space="preserve"> </w:t>
      </w:r>
      <w:r w:rsidRPr="00BA0D6B">
        <w:rPr>
          <w:rFonts w:ascii="Quattrocento" w:eastAsia="Quattrocento" w:hAnsi="Quattrocento" w:cs="Quattrocento"/>
          <w:b/>
          <w:smallCaps/>
          <w:sz w:val="22"/>
          <w:szCs w:val="22"/>
        </w:rPr>
        <w:t>(</w:t>
      </w:r>
      <w:r>
        <w:rPr>
          <w:rFonts w:ascii="Quattrocento" w:eastAsia="Quattrocento" w:hAnsi="Quattrocento" w:cs="Quattrocento"/>
          <w:smallCaps/>
          <w:sz w:val="22"/>
          <w:szCs w:val="22"/>
        </w:rPr>
        <w:t>May 1988-0ct 1989)</w:t>
      </w:r>
    </w:p>
    <w:p w:rsidR="00875A1F" w:rsidRDefault="00D37B2C">
      <w:pPr>
        <w:tabs>
          <w:tab w:val="right" w:pos="9356"/>
        </w:tabs>
        <w:spacing w:before="40" w:line="240" w:lineRule="auto"/>
      </w:pPr>
      <w:r>
        <w:rPr>
          <w:rFonts w:ascii="Quattrocento" w:eastAsia="Quattrocento" w:hAnsi="Quattrocento" w:cs="Quattrocento"/>
          <w:sz w:val="21"/>
          <w:szCs w:val="21"/>
        </w:rPr>
        <w:t xml:space="preserve">Directed a staff responsible for producing the US export manifest for the US-Asia flights.  Established a manifest audit process that improved the manifest accuracy to a high of 99.7% rating.  Developed and published a weekly and monthly MIS report showing the department’s performance of on-time manifest releases, </w:t>
      </w:r>
      <w:proofErr w:type="spellStart"/>
      <w:r>
        <w:rPr>
          <w:rFonts w:ascii="Quattrocento" w:eastAsia="Quattrocento" w:hAnsi="Quattrocento" w:cs="Quattrocento"/>
          <w:sz w:val="21"/>
          <w:szCs w:val="21"/>
        </w:rPr>
        <w:t>keyer</w:t>
      </w:r>
      <w:proofErr w:type="spellEnd"/>
      <w:r>
        <w:rPr>
          <w:rFonts w:ascii="Quattrocento" w:eastAsia="Quattrocento" w:hAnsi="Quattrocento" w:cs="Quattrocento"/>
          <w:sz w:val="21"/>
          <w:szCs w:val="21"/>
        </w:rPr>
        <w:t xml:space="preserve"> productivity rates and volumes.</w:t>
      </w:r>
    </w:p>
    <w:p w:rsidR="00875A1F" w:rsidRDefault="00875A1F">
      <w:pPr>
        <w:spacing w:before="0" w:line="240" w:lineRule="auto"/>
      </w:pPr>
    </w:p>
    <w:p w:rsidR="00875A1F" w:rsidRDefault="00875A1F">
      <w:pPr>
        <w:spacing w:before="0" w:line="240" w:lineRule="auto"/>
      </w:pPr>
    </w:p>
    <w:p w:rsidR="00875A1F" w:rsidRDefault="00875A1F">
      <w:pPr>
        <w:spacing w:before="0" w:line="240" w:lineRule="auto"/>
        <w:jc w:val="center"/>
      </w:pPr>
    </w:p>
    <w:p w:rsidR="00875A1F" w:rsidRDefault="00D37B2C">
      <w:pPr>
        <w:spacing w:before="0" w:line="240" w:lineRule="auto"/>
        <w:jc w:val="center"/>
      </w:pPr>
      <w:r>
        <w:rPr>
          <w:rFonts w:ascii="Quattrocento" w:eastAsia="Quattrocento" w:hAnsi="Quattrocento" w:cs="Quattrocento"/>
          <w:b/>
          <w:smallCaps/>
          <w:sz w:val="24"/>
          <w:szCs w:val="24"/>
        </w:rPr>
        <w:t>Professional Organizations and Affiliations</w:t>
      </w:r>
    </w:p>
    <w:p w:rsidR="00875A1F" w:rsidRDefault="00875A1F">
      <w:pPr>
        <w:spacing w:before="0" w:line="240" w:lineRule="auto"/>
        <w:ind w:left="3080" w:right="3069"/>
        <w:jc w:val="center"/>
      </w:pPr>
    </w:p>
    <w:p w:rsidR="00875A1F" w:rsidRDefault="00D37B2C">
      <w:pPr>
        <w:tabs>
          <w:tab w:val="right" w:pos="9356"/>
        </w:tabs>
        <w:spacing w:before="0" w:line="240" w:lineRule="auto"/>
        <w:jc w:val="center"/>
      </w:pPr>
      <w:r>
        <w:rPr>
          <w:rFonts w:ascii="Quattrocento" w:eastAsia="Quattrocento" w:hAnsi="Quattrocento" w:cs="Quattrocento"/>
          <w:sz w:val="21"/>
          <w:szCs w:val="21"/>
        </w:rPr>
        <w:t>Express Association of America (EAA); Global Express Association (GEA); CBP Trade Support Network (TSN); World Customs Organization Private Sector Consulting Group (PSCG); International Compliance Professionals Association (ICPA); American Association of Exporters &amp; Importers (AAEI); US Counsel for International Business, Certified Importer Program Coalition, Society of International Affairs; Canadian Courier Association Officer &amp; Board Member (previous)</w:t>
      </w:r>
    </w:p>
    <w:p w:rsidR="00875A1F" w:rsidRDefault="00875A1F">
      <w:pPr>
        <w:spacing w:before="0" w:line="240" w:lineRule="auto"/>
      </w:pPr>
    </w:p>
    <w:p w:rsidR="00875A1F" w:rsidRDefault="00875A1F">
      <w:pPr>
        <w:spacing w:before="0" w:line="240" w:lineRule="auto"/>
        <w:jc w:val="center"/>
      </w:pPr>
    </w:p>
    <w:p w:rsidR="00875A1F" w:rsidRDefault="00D37B2C">
      <w:pPr>
        <w:spacing w:before="0" w:line="240" w:lineRule="auto"/>
        <w:jc w:val="center"/>
      </w:pPr>
      <w:r>
        <w:rPr>
          <w:rFonts w:ascii="Quattrocento" w:eastAsia="Quattrocento" w:hAnsi="Quattrocento" w:cs="Quattrocento"/>
          <w:b/>
          <w:smallCaps/>
          <w:sz w:val="24"/>
          <w:szCs w:val="24"/>
        </w:rPr>
        <w:t xml:space="preserve">Education: </w:t>
      </w:r>
    </w:p>
    <w:p w:rsidR="00875A1F" w:rsidRDefault="00875A1F">
      <w:pPr>
        <w:spacing w:before="0" w:line="240" w:lineRule="auto"/>
        <w:jc w:val="center"/>
      </w:pPr>
    </w:p>
    <w:p w:rsidR="00FE0236" w:rsidRDefault="00B639A5" w:rsidP="00B639A5">
      <w:pPr>
        <w:tabs>
          <w:tab w:val="right" w:pos="9356"/>
        </w:tabs>
        <w:spacing w:before="0" w:line="240" w:lineRule="auto"/>
        <w:jc w:val="center"/>
        <w:rPr>
          <w:rFonts w:ascii="Quattrocento" w:eastAsia="Quattrocento" w:hAnsi="Quattrocento" w:cs="Quattrocento"/>
          <w:b/>
          <w:smallCaps/>
          <w:sz w:val="21"/>
          <w:szCs w:val="21"/>
        </w:rPr>
      </w:pPr>
      <w:r>
        <w:rPr>
          <w:rFonts w:ascii="Quattrocento" w:eastAsia="Quattrocento" w:hAnsi="Quattrocento" w:cs="Quattrocento"/>
          <w:b/>
          <w:smallCaps/>
          <w:sz w:val="21"/>
          <w:szCs w:val="21"/>
        </w:rPr>
        <w:t>Bachelors of Liberal Science,</w:t>
      </w:r>
      <w:r w:rsidR="00FE0236">
        <w:rPr>
          <w:rFonts w:ascii="Quattrocento" w:eastAsia="Quattrocento" w:hAnsi="Quattrocento" w:cs="Quattrocento"/>
          <w:b/>
          <w:smallCaps/>
          <w:sz w:val="21"/>
          <w:szCs w:val="21"/>
        </w:rPr>
        <w:t xml:space="preserve"> University of Memphis</w:t>
      </w:r>
      <w:r w:rsidR="00DE3672">
        <w:rPr>
          <w:rFonts w:ascii="Quattrocento" w:eastAsia="Quattrocento" w:hAnsi="Quattrocento" w:cs="Quattrocento"/>
          <w:b/>
          <w:smallCaps/>
          <w:sz w:val="21"/>
          <w:szCs w:val="21"/>
        </w:rPr>
        <w:t xml:space="preserve"> August, 2016</w:t>
      </w:r>
    </w:p>
    <w:p w:rsidR="00875A1F" w:rsidRDefault="00875A1F">
      <w:pPr>
        <w:spacing w:before="0" w:line="240" w:lineRule="auto"/>
        <w:jc w:val="center"/>
      </w:pPr>
    </w:p>
    <w:p w:rsidR="00875A1F" w:rsidRDefault="00D37B2C">
      <w:pPr>
        <w:spacing w:before="0" w:line="240" w:lineRule="auto"/>
        <w:jc w:val="center"/>
      </w:pPr>
      <w:r>
        <w:rPr>
          <w:rFonts w:ascii="Quattrocento" w:eastAsia="Quattrocento" w:hAnsi="Quattrocento" w:cs="Quattrocento"/>
          <w:b/>
          <w:smallCaps/>
          <w:sz w:val="24"/>
          <w:szCs w:val="24"/>
        </w:rPr>
        <w:t>Professional Development</w:t>
      </w:r>
    </w:p>
    <w:p w:rsidR="00875A1F" w:rsidRDefault="00875A1F">
      <w:pPr>
        <w:spacing w:before="0" w:line="240" w:lineRule="auto"/>
        <w:ind w:left="3080" w:right="3069"/>
        <w:jc w:val="center"/>
      </w:pPr>
    </w:p>
    <w:p w:rsidR="00875A1F" w:rsidRDefault="00D37B2C">
      <w:pPr>
        <w:tabs>
          <w:tab w:val="right" w:pos="9356"/>
        </w:tabs>
        <w:spacing w:before="0" w:line="240" w:lineRule="auto"/>
        <w:jc w:val="center"/>
      </w:pPr>
      <w:r>
        <w:rPr>
          <w:rFonts w:ascii="Quattrocento" w:eastAsia="Quattrocento" w:hAnsi="Quattrocento" w:cs="Quattrocento"/>
          <w:sz w:val="21"/>
          <w:szCs w:val="21"/>
        </w:rPr>
        <w:t>DISC Behavior Styles and Leadership; Exploring leadership; Effective Presen</w:t>
      </w:r>
      <w:r w:rsidR="00B639A5">
        <w:rPr>
          <w:rFonts w:ascii="Quattrocento" w:eastAsia="Quattrocento" w:hAnsi="Quattrocento" w:cs="Quattrocento"/>
          <w:sz w:val="21"/>
          <w:szCs w:val="21"/>
        </w:rPr>
        <w:t>tations; Situational Leadership</w:t>
      </w:r>
      <w:r>
        <w:rPr>
          <w:rFonts w:ascii="Quattrocento" w:eastAsia="Quattrocento" w:hAnsi="Quattrocento" w:cs="Quattrocento"/>
          <w:sz w:val="21"/>
          <w:szCs w:val="21"/>
        </w:rPr>
        <w:t>; Quality Driven Management; Quality=Productivity; Quality Improvement Processes; Six Sigma Basic; Quantitative Management Skills; Custo</w:t>
      </w:r>
      <w:r w:rsidR="00B639A5">
        <w:rPr>
          <w:rFonts w:ascii="Quattrocento" w:eastAsia="Quattrocento" w:hAnsi="Quattrocento" w:cs="Quattrocento"/>
          <w:sz w:val="21"/>
          <w:szCs w:val="21"/>
        </w:rPr>
        <w:t xml:space="preserve">ms Brokerage/CFR 19 Regulations; </w:t>
      </w:r>
      <w:r>
        <w:rPr>
          <w:rFonts w:ascii="Quattrocento" w:eastAsia="Quattrocento" w:hAnsi="Quattrocento" w:cs="Quattrocento"/>
          <w:sz w:val="21"/>
          <w:szCs w:val="21"/>
        </w:rPr>
        <w:t>Management Principles I &amp; II</w:t>
      </w:r>
      <w:r w:rsidR="00B639A5">
        <w:rPr>
          <w:rFonts w:ascii="Quattrocento" w:eastAsia="Quattrocento" w:hAnsi="Quattrocento" w:cs="Quattrocento"/>
          <w:sz w:val="21"/>
          <w:szCs w:val="21"/>
        </w:rPr>
        <w:t>; MS OFFICE Advance for Excel, PowerPoint &amp; Word.  Basic level training for ACCESS</w:t>
      </w:r>
    </w:p>
    <w:p w:rsidR="00875A1F" w:rsidRDefault="00875A1F">
      <w:pPr>
        <w:spacing w:before="0" w:line="240" w:lineRule="auto"/>
      </w:pPr>
    </w:p>
    <w:p w:rsidR="000B3BEA" w:rsidRDefault="000B3BEA">
      <w:r>
        <w:br w:type="page"/>
      </w:r>
    </w:p>
    <w:p w:rsidR="005008D2" w:rsidRDefault="005008D2">
      <w:pPr>
        <w:spacing w:before="0" w:line="240" w:lineRule="auto"/>
        <w:jc w:val="center"/>
        <w:rPr>
          <w:rFonts w:ascii="Quattrocento" w:eastAsia="Quattrocento" w:hAnsi="Quattrocento" w:cs="Quattrocento"/>
          <w:b/>
          <w:smallCaps/>
          <w:sz w:val="24"/>
          <w:szCs w:val="24"/>
        </w:rPr>
      </w:pPr>
    </w:p>
    <w:p w:rsidR="00875A1F" w:rsidRDefault="00D37B2C">
      <w:pPr>
        <w:spacing w:before="0" w:line="240" w:lineRule="auto"/>
        <w:jc w:val="center"/>
        <w:rPr>
          <w:rFonts w:ascii="Quattrocento" w:eastAsia="Quattrocento" w:hAnsi="Quattrocento" w:cs="Quattrocento"/>
          <w:b/>
          <w:smallCaps/>
          <w:sz w:val="24"/>
          <w:szCs w:val="24"/>
        </w:rPr>
      </w:pPr>
      <w:r>
        <w:rPr>
          <w:rFonts w:ascii="Quattrocento" w:eastAsia="Quattrocento" w:hAnsi="Quattrocento" w:cs="Quattrocento"/>
          <w:b/>
          <w:smallCaps/>
          <w:sz w:val="24"/>
          <w:szCs w:val="24"/>
        </w:rPr>
        <w:t xml:space="preserve">References </w:t>
      </w:r>
    </w:p>
    <w:p w:rsidR="00366903" w:rsidRDefault="00366903">
      <w:pPr>
        <w:spacing w:before="0" w:line="240" w:lineRule="auto"/>
        <w:jc w:val="center"/>
      </w:pPr>
    </w:p>
    <w:p w:rsidR="00366903" w:rsidRDefault="00366903" w:rsidP="00366903">
      <w:pPr>
        <w:tabs>
          <w:tab w:val="right" w:pos="9356"/>
        </w:tabs>
        <w:spacing w:before="40" w:line="240" w:lineRule="auto"/>
        <w:jc w:val="both"/>
      </w:pPr>
      <w:r>
        <w:rPr>
          <w:rFonts w:ascii="Quattrocento" w:eastAsia="Quattrocento" w:hAnsi="Quattrocento" w:cs="Quattrocento"/>
          <w:b/>
          <w:sz w:val="21"/>
          <w:szCs w:val="21"/>
        </w:rPr>
        <w:t>Scott Stone</w:t>
      </w:r>
      <w:r>
        <w:rPr>
          <w:rFonts w:ascii="Quattrocento" w:eastAsia="Quattrocento" w:hAnsi="Quattrocento" w:cs="Quattrocento"/>
          <w:b/>
          <w:sz w:val="21"/>
          <w:szCs w:val="21"/>
        </w:rPr>
        <w:tab/>
      </w:r>
    </w:p>
    <w:p w:rsidR="00366903" w:rsidRDefault="00366903" w:rsidP="00366903">
      <w:pPr>
        <w:tabs>
          <w:tab w:val="right" w:pos="9356"/>
        </w:tabs>
        <w:spacing w:before="40" w:line="240" w:lineRule="auto"/>
        <w:jc w:val="both"/>
      </w:pPr>
      <w:r>
        <w:rPr>
          <w:rFonts w:ascii="Quattrocento" w:eastAsia="Quattrocento" w:hAnsi="Quattrocento" w:cs="Quattrocento"/>
          <w:sz w:val="21"/>
          <w:szCs w:val="21"/>
        </w:rPr>
        <w:t xml:space="preserve">President and CEO </w:t>
      </w:r>
      <w:r>
        <w:rPr>
          <w:rFonts w:ascii="Quattrocento" w:eastAsia="Quattrocento" w:hAnsi="Quattrocento" w:cs="Quattrocento"/>
          <w:sz w:val="21"/>
          <w:szCs w:val="21"/>
        </w:rPr>
        <w:tab/>
        <w:t>3746 Cherry Road</w:t>
      </w:r>
    </w:p>
    <w:p w:rsidR="00366903" w:rsidRDefault="00366903" w:rsidP="00366903">
      <w:pPr>
        <w:tabs>
          <w:tab w:val="right" w:pos="9356"/>
        </w:tabs>
        <w:spacing w:before="40" w:line="240" w:lineRule="auto"/>
        <w:jc w:val="both"/>
      </w:pPr>
      <w:r>
        <w:rPr>
          <w:rFonts w:ascii="Quattrocento" w:eastAsia="Quattrocento" w:hAnsi="Quattrocento" w:cs="Quattrocento"/>
          <w:sz w:val="21"/>
          <w:szCs w:val="21"/>
        </w:rPr>
        <w:t>DataMart Inc.</w:t>
      </w:r>
      <w:r>
        <w:rPr>
          <w:rFonts w:ascii="Quattrocento" w:eastAsia="Quattrocento" w:hAnsi="Quattrocento" w:cs="Quattrocento"/>
          <w:sz w:val="21"/>
          <w:szCs w:val="21"/>
        </w:rPr>
        <w:tab/>
        <w:t>Memphis, TN 38118</w:t>
      </w:r>
    </w:p>
    <w:p w:rsidR="00366903" w:rsidRDefault="00366903" w:rsidP="00366903">
      <w:pPr>
        <w:tabs>
          <w:tab w:val="right" w:pos="9356"/>
        </w:tabs>
        <w:spacing w:before="40" w:line="240" w:lineRule="auto"/>
        <w:jc w:val="both"/>
      </w:pPr>
      <w:r>
        <w:rPr>
          <w:rFonts w:ascii="Quattrocento" w:eastAsia="Quattrocento" w:hAnsi="Quattrocento" w:cs="Quattrocento"/>
          <w:sz w:val="21"/>
          <w:szCs w:val="21"/>
        </w:rPr>
        <w:t>Office: 901-369-9476</w:t>
      </w:r>
      <w:r>
        <w:rPr>
          <w:rFonts w:ascii="Quattrocento" w:eastAsia="Quattrocento" w:hAnsi="Quattrocento" w:cs="Quattrocento"/>
          <w:sz w:val="21"/>
          <w:szCs w:val="21"/>
        </w:rPr>
        <w:tab/>
        <w:t xml:space="preserve">Email: </w:t>
      </w:r>
      <w:hyperlink r:id="rId10" w:history="1">
        <w:r w:rsidRPr="00EA753B">
          <w:rPr>
            <w:rStyle w:val="Hyperlink"/>
            <w:rFonts w:ascii="Quattrocento" w:eastAsia="Quattrocento" w:hAnsi="Quattrocento" w:cs="Quattrocento"/>
            <w:sz w:val="21"/>
            <w:szCs w:val="21"/>
          </w:rPr>
          <w:t>scott@datamartinc.com</w:t>
        </w:r>
      </w:hyperlink>
      <w:r>
        <w:rPr>
          <w:rFonts w:ascii="Quattrocento" w:eastAsia="Quattrocento" w:hAnsi="Quattrocento" w:cs="Quattrocento"/>
          <w:color w:val="0000FF"/>
          <w:sz w:val="21"/>
          <w:szCs w:val="21"/>
          <w:u w:val="single"/>
        </w:rPr>
        <w:t xml:space="preserve"> </w:t>
      </w:r>
      <w:hyperlink r:id="rId11"/>
    </w:p>
    <w:p w:rsidR="00366903" w:rsidRDefault="00366903">
      <w:pPr>
        <w:tabs>
          <w:tab w:val="right" w:pos="9356"/>
        </w:tabs>
        <w:spacing w:before="40" w:line="240" w:lineRule="auto"/>
        <w:jc w:val="both"/>
        <w:rPr>
          <w:rFonts w:ascii="Quattrocento" w:eastAsia="Quattrocento" w:hAnsi="Quattrocento" w:cs="Quattrocento"/>
          <w:b/>
          <w:sz w:val="21"/>
          <w:szCs w:val="21"/>
        </w:rPr>
      </w:pPr>
    </w:p>
    <w:p w:rsidR="00875A1F" w:rsidRDefault="00D37B2C">
      <w:pPr>
        <w:tabs>
          <w:tab w:val="right" w:pos="9356"/>
        </w:tabs>
        <w:spacing w:before="40" w:line="240" w:lineRule="auto"/>
        <w:jc w:val="both"/>
      </w:pPr>
      <w:r>
        <w:rPr>
          <w:rFonts w:ascii="Quattrocento" w:eastAsia="Quattrocento" w:hAnsi="Quattrocento" w:cs="Quattrocento"/>
          <w:b/>
          <w:sz w:val="21"/>
          <w:szCs w:val="21"/>
        </w:rPr>
        <w:t>Brenda Smith</w:t>
      </w:r>
      <w:r>
        <w:rPr>
          <w:rFonts w:ascii="Quattrocento" w:eastAsia="Quattrocento" w:hAnsi="Quattrocento" w:cs="Quattrocento"/>
          <w:b/>
          <w:sz w:val="21"/>
          <w:szCs w:val="21"/>
        </w:rPr>
        <w:tab/>
      </w:r>
    </w:p>
    <w:p w:rsidR="00875A1F" w:rsidRDefault="008F5583">
      <w:pPr>
        <w:tabs>
          <w:tab w:val="right" w:pos="9356"/>
        </w:tabs>
        <w:spacing w:before="40" w:line="240" w:lineRule="auto"/>
        <w:jc w:val="both"/>
      </w:pPr>
      <w:r>
        <w:rPr>
          <w:rFonts w:ascii="Quattrocento" w:eastAsia="Quattrocento" w:hAnsi="Quattrocento" w:cs="Quattrocento"/>
          <w:sz w:val="21"/>
          <w:szCs w:val="21"/>
        </w:rPr>
        <w:t>Assistant Commissioner, Office of International Trade</w:t>
      </w:r>
      <w:r w:rsidR="00D37B2C">
        <w:rPr>
          <w:rFonts w:ascii="Quattrocento" w:eastAsia="Quattrocento" w:hAnsi="Quattrocento" w:cs="Quattrocento"/>
          <w:sz w:val="21"/>
          <w:szCs w:val="21"/>
        </w:rPr>
        <w:tab/>
        <w:t>1400 L Street NW, 12</w:t>
      </w:r>
      <w:r w:rsidR="00D37B2C">
        <w:rPr>
          <w:rFonts w:ascii="Quattrocento" w:eastAsia="Quattrocento" w:hAnsi="Quattrocento" w:cs="Quattrocento"/>
          <w:sz w:val="21"/>
          <w:szCs w:val="21"/>
          <w:vertAlign w:val="superscript"/>
        </w:rPr>
        <w:t>th</w:t>
      </w:r>
      <w:r w:rsidR="00D37B2C">
        <w:rPr>
          <w:rFonts w:ascii="Quattrocento" w:eastAsia="Quattrocento" w:hAnsi="Quattrocento" w:cs="Quattrocento"/>
          <w:sz w:val="21"/>
          <w:szCs w:val="21"/>
        </w:rPr>
        <w:t xml:space="preserve"> floor</w:t>
      </w:r>
    </w:p>
    <w:p w:rsidR="00875A1F" w:rsidRDefault="00D37B2C">
      <w:pPr>
        <w:tabs>
          <w:tab w:val="right" w:pos="9356"/>
        </w:tabs>
        <w:spacing w:before="40" w:line="240" w:lineRule="auto"/>
        <w:jc w:val="both"/>
      </w:pPr>
      <w:r>
        <w:rPr>
          <w:rFonts w:ascii="Quattrocento" w:eastAsia="Quattrocento" w:hAnsi="Quattrocento" w:cs="Quattrocento"/>
          <w:sz w:val="21"/>
          <w:szCs w:val="21"/>
        </w:rPr>
        <w:t>C</w:t>
      </w:r>
      <w:r w:rsidR="008F5583">
        <w:rPr>
          <w:rFonts w:ascii="Quattrocento" w:eastAsia="Quattrocento" w:hAnsi="Quattrocento" w:cs="Quattrocento"/>
          <w:sz w:val="21"/>
          <w:szCs w:val="21"/>
        </w:rPr>
        <w:t>ustoms &amp; Border Protection (CBP)</w:t>
      </w:r>
      <w:r>
        <w:rPr>
          <w:rFonts w:ascii="Quattrocento" w:eastAsia="Quattrocento" w:hAnsi="Quattrocento" w:cs="Quattrocento"/>
          <w:sz w:val="21"/>
          <w:szCs w:val="21"/>
        </w:rPr>
        <w:tab/>
        <w:t>Washington, DC  20005</w:t>
      </w:r>
    </w:p>
    <w:p w:rsidR="00875A1F" w:rsidRDefault="00D37B2C">
      <w:pPr>
        <w:tabs>
          <w:tab w:val="right" w:pos="9356"/>
        </w:tabs>
        <w:spacing w:before="40" w:line="240" w:lineRule="auto"/>
        <w:jc w:val="both"/>
      </w:pPr>
      <w:r>
        <w:rPr>
          <w:rFonts w:ascii="Quattrocento" w:eastAsia="Quattrocento" w:hAnsi="Quattrocento" w:cs="Quattrocento"/>
          <w:sz w:val="21"/>
          <w:szCs w:val="21"/>
        </w:rPr>
        <w:t>Office: 202-863-6000</w:t>
      </w:r>
      <w:r w:rsidR="00366903">
        <w:rPr>
          <w:rFonts w:ascii="Quattrocento" w:eastAsia="Quattrocento" w:hAnsi="Quattrocento" w:cs="Quattrocento"/>
          <w:sz w:val="21"/>
          <w:szCs w:val="21"/>
        </w:rPr>
        <w:tab/>
      </w:r>
      <w:r>
        <w:rPr>
          <w:rFonts w:ascii="Quattrocento" w:eastAsia="Quattrocento" w:hAnsi="Quattrocento" w:cs="Quattrocento"/>
          <w:sz w:val="21"/>
          <w:szCs w:val="21"/>
        </w:rPr>
        <w:t xml:space="preserve">Email: </w:t>
      </w:r>
      <w:hyperlink r:id="rId12">
        <w:r>
          <w:rPr>
            <w:rFonts w:ascii="Quattrocento" w:eastAsia="Quattrocento" w:hAnsi="Quattrocento" w:cs="Quattrocento"/>
            <w:color w:val="0000FF"/>
            <w:sz w:val="21"/>
            <w:szCs w:val="21"/>
            <w:u w:val="single"/>
          </w:rPr>
          <w:t>Brenda.brockman.smith@dhs.gov</w:t>
        </w:r>
      </w:hyperlink>
      <w:hyperlink r:id="rId13"/>
    </w:p>
    <w:p w:rsidR="00875A1F" w:rsidRDefault="00875A1F">
      <w:pPr>
        <w:tabs>
          <w:tab w:val="right" w:pos="9356"/>
        </w:tabs>
        <w:spacing w:before="40" w:line="240" w:lineRule="auto"/>
        <w:jc w:val="both"/>
      </w:pPr>
    </w:p>
    <w:p w:rsidR="00875A1F" w:rsidRDefault="00D37B2C">
      <w:pPr>
        <w:tabs>
          <w:tab w:val="right" w:pos="9356"/>
        </w:tabs>
        <w:spacing w:before="40" w:line="240" w:lineRule="auto"/>
        <w:jc w:val="both"/>
      </w:pPr>
      <w:r>
        <w:rPr>
          <w:rFonts w:ascii="Quattrocento" w:eastAsia="Quattrocento" w:hAnsi="Quattrocento" w:cs="Quattrocento"/>
          <w:b/>
          <w:sz w:val="21"/>
          <w:szCs w:val="21"/>
        </w:rPr>
        <w:t xml:space="preserve">Domenic </w:t>
      </w:r>
      <w:proofErr w:type="spellStart"/>
      <w:r>
        <w:rPr>
          <w:rFonts w:ascii="Quattrocento" w:eastAsia="Quattrocento" w:hAnsi="Quattrocento" w:cs="Quattrocento"/>
          <w:b/>
          <w:sz w:val="21"/>
          <w:szCs w:val="21"/>
        </w:rPr>
        <w:t>Veneziano</w:t>
      </w:r>
      <w:proofErr w:type="spellEnd"/>
      <w:r>
        <w:rPr>
          <w:rFonts w:ascii="Quattrocento" w:eastAsia="Quattrocento" w:hAnsi="Quattrocento" w:cs="Quattrocento"/>
          <w:b/>
          <w:sz w:val="21"/>
          <w:szCs w:val="21"/>
        </w:rPr>
        <w:tab/>
      </w:r>
    </w:p>
    <w:p w:rsidR="00875A1F" w:rsidRDefault="00393682">
      <w:pPr>
        <w:tabs>
          <w:tab w:val="right" w:pos="9356"/>
        </w:tabs>
        <w:spacing w:before="40" w:line="240" w:lineRule="auto"/>
        <w:jc w:val="both"/>
      </w:pPr>
      <w:r>
        <w:rPr>
          <w:rFonts w:ascii="Quattrocento" w:eastAsia="Quattrocento" w:hAnsi="Quattrocento" w:cs="Quattrocento"/>
          <w:sz w:val="21"/>
          <w:szCs w:val="21"/>
        </w:rPr>
        <w:t xml:space="preserve">Former FDA </w:t>
      </w:r>
      <w:r w:rsidR="008F5583">
        <w:rPr>
          <w:rFonts w:ascii="Quattrocento" w:eastAsia="Quattrocento" w:hAnsi="Quattrocento" w:cs="Quattrocento"/>
          <w:sz w:val="21"/>
          <w:szCs w:val="21"/>
        </w:rPr>
        <w:t>Director, Division of Import Operations</w:t>
      </w:r>
      <w:r w:rsidR="00D37B2C">
        <w:rPr>
          <w:rFonts w:ascii="Quattrocento" w:eastAsia="Quattrocento" w:hAnsi="Quattrocento" w:cs="Quattrocento"/>
          <w:sz w:val="21"/>
          <w:szCs w:val="21"/>
        </w:rPr>
        <w:tab/>
      </w:r>
      <w:r>
        <w:rPr>
          <w:rFonts w:ascii="Quattrocento" w:eastAsia="Quattrocento" w:hAnsi="Quattrocento" w:cs="Quattrocento"/>
          <w:sz w:val="21"/>
          <w:szCs w:val="21"/>
        </w:rPr>
        <w:t>38 Rural Ave</w:t>
      </w:r>
    </w:p>
    <w:p w:rsidR="00875A1F" w:rsidRDefault="00393682">
      <w:pPr>
        <w:tabs>
          <w:tab w:val="right" w:pos="9356"/>
        </w:tabs>
        <w:spacing w:before="40" w:line="240" w:lineRule="auto"/>
        <w:jc w:val="both"/>
      </w:pPr>
      <w:r>
        <w:rPr>
          <w:rFonts w:ascii="Quattrocento" w:eastAsia="Quattrocento" w:hAnsi="Quattrocento" w:cs="Quattrocento"/>
          <w:sz w:val="21"/>
          <w:szCs w:val="21"/>
        </w:rPr>
        <w:t xml:space="preserve">President of </w:t>
      </w:r>
      <w:proofErr w:type="spellStart"/>
      <w:r>
        <w:rPr>
          <w:rFonts w:ascii="Quattrocento" w:eastAsia="Quattrocento" w:hAnsi="Quattrocento" w:cs="Quattrocento"/>
          <w:sz w:val="21"/>
          <w:szCs w:val="21"/>
        </w:rPr>
        <w:t>Veneziano</w:t>
      </w:r>
      <w:proofErr w:type="spellEnd"/>
      <w:r>
        <w:rPr>
          <w:rFonts w:ascii="Quattrocento" w:eastAsia="Quattrocento" w:hAnsi="Quattrocento" w:cs="Quattrocento"/>
          <w:sz w:val="21"/>
          <w:szCs w:val="21"/>
        </w:rPr>
        <w:t xml:space="preserve"> Consulting, LLC</w:t>
      </w:r>
      <w:r w:rsidR="00D37B2C">
        <w:rPr>
          <w:rFonts w:ascii="Quattrocento" w:eastAsia="Quattrocento" w:hAnsi="Quattrocento" w:cs="Quattrocento"/>
          <w:sz w:val="21"/>
          <w:szCs w:val="21"/>
        </w:rPr>
        <w:tab/>
      </w:r>
      <w:r>
        <w:rPr>
          <w:rFonts w:ascii="Quattrocento" w:eastAsia="Quattrocento" w:hAnsi="Quattrocento" w:cs="Quattrocento"/>
          <w:sz w:val="21"/>
          <w:szCs w:val="21"/>
        </w:rPr>
        <w:t>Medford, MA  02155</w:t>
      </w:r>
      <w:r w:rsidR="00D37B2C">
        <w:rPr>
          <w:rFonts w:ascii="Quattrocento" w:eastAsia="Quattrocento" w:hAnsi="Quattrocento" w:cs="Quattrocento"/>
          <w:sz w:val="21"/>
          <w:szCs w:val="21"/>
        </w:rPr>
        <w:t xml:space="preserve">  </w:t>
      </w:r>
    </w:p>
    <w:p w:rsidR="00875A1F" w:rsidRDefault="00D37B2C">
      <w:pPr>
        <w:tabs>
          <w:tab w:val="right" w:pos="9356"/>
        </w:tabs>
        <w:spacing w:before="40" w:line="240" w:lineRule="auto"/>
        <w:jc w:val="both"/>
      </w:pPr>
      <w:r>
        <w:rPr>
          <w:rFonts w:ascii="Quattrocento" w:eastAsia="Quattrocento" w:hAnsi="Quattrocento" w:cs="Quattrocento"/>
          <w:sz w:val="21"/>
          <w:szCs w:val="21"/>
        </w:rPr>
        <w:t xml:space="preserve">Office: </w:t>
      </w:r>
      <w:r w:rsidR="00393682">
        <w:rPr>
          <w:rFonts w:ascii="Quattrocento" w:eastAsia="Quattrocento" w:hAnsi="Quattrocento" w:cs="Quattrocento"/>
          <w:sz w:val="21"/>
          <w:szCs w:val="21"/>
        </w:rPr>
        <w:t>240-400-0567</w:t>
      </w:r>
      <w:r w:rsidR="00366903">
        <w:rPr>
          <w:rFonts w:ascii="Quattrocento" w:eastAsia="Quattrocento" w:hAnsi="Quattrocento" w:cs="Quattrocento"/>
          <w:sz w:val="21"/>
          <w:szCs w:val="21"/>
        </w:rPr>
        <w:tab/>
      </w:r>
      <w:r>
        <w:rPr>
          <w:rFonts w:ascii="Quattrocento" w:eastAsia="Quattrocento" w:hAnsi="Quattrocento" w:cs="Quattrocento"/>
          <w:sz w:val="21"/>
          <w:szCs w:val="21"/>
        </w:rPr>
        <w:t xml:space="preserve">Email: </w:t>
      </w:r>
      <w:hyperlink r:id="rId14" w:history="1">
        <w:r w:rsidR="00393682" w:rsidRPr="00F17FEA">
          <w:rPr>
            <w:rStyle w:val="Hyperlink"/>
          </w:rPr>
          <w:t>domenic.veneziano@yahoo.com</w:t>
        </w:r>
      </w:hyperlink>
      <w:r w:rsidR="00393682">
        <w:t xml:space="preserve"> </w:t>
      </w:r>
    </w:p>
    <w:p w:rsidR="00875A1F" w:rsidRDefault="006F7F27">
      <w:pPr>
        <w:tabs>
          <w:tab w:val="right" w:pos="9356"/>
        </w:tabs>
        <w:spacing w:before="40" w:line="240" w:lineRule="auto"/>
        <w:jc w:val="both"/>
      </w:pPr>
      <w:hyperlink r:id="rId15"/>
    </w:p>
    <w:p w:rsidR="00875A1F" w:rsidRDefault="00FC6456">
      <w:pPr>
        <w:tabs>
          <w:tab w:val="right" w:pos="9356"/>
        </w:tabs>
        <w:spacing w:before="40" w:line="240" w:lineRule="auto"/>
        <w:jc w:val="both"/>
      </w:pPr>
      <w:r>
        <w:rPr>
          <w:rFonts w:ascii="Quattrocento" w:eastAsia="Quattrocento" w:hAnsi="Quattrocento" w:cs="Quattrocento"/>
          <w:b/>
          <w:sz w:val="21"/>
          <w:szCs w:val="21"/>
        </w:rPr>
        <w:t xml:space="preserve">Renate </w:t>
      </w:r>
      <w:proofErr w:type="spellStart"/>
      <w:r>
        <w:rPr>
          <w:rFonts w:ascii="Quattrocento" w:eastAsia="Quattrocento" w:hAnsi="Quattrocento" w:cs="Quattrocento"/>
          <w:b/>
          <w:sz w:val="21"/>
          <w:szCs w:val="21"/>
        </w:rPr>
        <w:t>Jalbert</w:t>
      </w:r>
      <w:proofErr w:type="spellEnd"/>
    </w:p>
    <w:p w:rsidR="00875A1F" w:rsidRDefault="00D517EA">
      <w:pPr>
        <w:tabs>
          <w:tab w:val="right" w:pos="9356"/>
        </w:tabs>
        <w:spacing w:before="40" w:line="240" w:lineRule="auto"/>
        <w:jc w:val="both"/>
      </w:pPr>
      <w:r>
        <w:rPr>
          <w:rFonts w:ascii="Quattrocento" w:eastAsia="Quattrocento" w:hAnsi="Quattrocento" w:cs="Quattrocento"/>
          <w:sz w:val="21"/>
          <w:szCs w:val="21"/>
        </w:rPr>
        <w:t>Managing Director of Regulatory Affairs</w:t>
      </w:r>
      <w:r w:rsidR="00D37B2C">
        <w:rPr>
          <w:rFonts w:ascii="Quattrocento" w:eastAsia="Quattrocento" w:hAnsi="Quattrocento" w:cs="Quattrocento"/>
          <w:sz w:val="21"/>
          <w:szCs w:val="21"/>
        </w:rPr>
        <w:t xml:space="preserve"> </w:t>
      </w:r>
      <w:r w:rsidR="00D37B2C">
        <w:rPr>
          <w:rFonts w:ascii="Quattrocento" w:eastAsia="Quattrocento" w:hAnsi="Quattrocento" w:cs="Quattrocento"/>
          <w:sz w:val="21"/>
          <w:szCs w:val="21"/>
        </w:rPr>
        <w:tab/>
        <w:t xml:space="preserve"> </w:t>
      </w:r>
    </w:p>
    <w:p w:rsidR="00875A1F" w:rsidRDefault="00D37B2C">
      <w:pPr>
        <w:tabs>
          <w:tab w:val="right" w:pos="9356"/>
        </w:tabs>
        <w:spacing w:before="40" w:line="240" w:lineRule="auto"/>
        <w:jc w:val="both"/>
      </w:pPr>
      <w:r>
        <w:rPr>
          <w:rFonts w:ascii="Quattrocento" w:eastAsia="Quattrocento" w:hAnsi="Quattrocento" w:cs="Quattrocento"/>
          <w:sz w:val="21"/>
          <w:szCs w:val="21"/>
        </w:rPr>
        <w:t xml:space="preserve">FedEx Express </w:t>
      </w:r>
      <w:r w:rsidR="00D517EA">
        <w:rPr>
          <w:rFonts w:ascii="Quattrocento" w:eastAsia="Quattrocento" w:hAnsi="Quattrocento" w:cs="Quattrocento"/>
          <w:sz w:val="21"/>
          <w:szCs w:val="21"/>
        </w:rPr>
        <w:t>Canada</w:t>
      </w:r>
      <w:r>
        <w:rPr>
          <w:rFonts w:ascii="Quattrocento" w:eastAsia="Quattrocento" w:hAnsi="Quattrocento" w:cs="Quattrocento"/>
          <w:sz w:val="21"/>
          <w:szCs w:val="21"/>
        </w:rPr>
        <w:tab/>
      </w:r>
      <w:r w:rsidR="00D517EA">
        <w:rPr>
          <w:rFonts w:ascii="Quattrocento" w:eastAsia="Quattrocento" w:hAnsi="Quattrocento" w:cs="Quattrocento"/>
          <w:sz w:val="21"/>
          <w:szCs w:val="21"/>
        </w:rPr>
        <w:t xml:space="preserve">5985 Explorer </w:t>
      </w:r>
      <w:proofErr w:type="spellStart"/>
      <w:r w:rsidR="00D517EA">
        <w:rPr>
          <w:rFonts w:ascii="Quattrocento" w:eastAsia="Quattrocento" w:hAnsi="Quattrocento" w:cs="Quattrocento"/>
          <w:sz w:val="21"/>
          <w:szCs w:val="21"/>
        </w:rPr>
        <w:t>Dr</w:t>
      </w:r>
      <w:proofErr w:type="spellEnd"/>
      <w:r w:rsidR="00D517EA">
        <w:rPr>
          <w:rFonts w:ascii="Quattrocento" w:eastAsia="Quattrocento" w:hAnsi="Quattrocento" w:cs="Quattrocento"/>
          <w:sz w:val="21"/>
          <w:szCs w:val="21"/>
        </w:rPr>
        <w:t xml:space="preserve"> </w:t>
      </w:r>
    </w:p>
    <w:p w:rsidR="00875A1F" w:rsidRDefault="00D37B2C">
      <w:pPr>
        <w:tabs>
          <w:tab w:val="right" w:pos="9356"/>
        </w:tabs>
        <w:spacing w:before="40" w:line="240" w:lineRule="auto"/>
        <w:jc w:val="both"/>
      </w:pPr>
      <w:r>
        <w:rPr>
          <w:rFonts w:ascii="Quattrocento" w:eastAsia="Quattrocento" w:hAnsi="Quattrocento" w:cs="Quattrocento"/>
          <w:sz w:val="21"/>
          <w:szCs w:val="21"/>
        </w:rPr>
        <w:t xml:space="preserve">Office: </w:t>
      </w:r>
      <w:r w:rsidR="00D517EA">
        <w:rPr>
          <w:rFonts w:ascii="Quattrocento" w:eastAsia="Quattrocento" w:hAnsi="Quattrocento" w:cs="Quattrocento"/>
          <w:sz w:val="21"/>
          <w:szCs w:val="21"/>
        </w:rPr>
        <w:t>905-212-5364</w:t>
      </w:r>
      <w:r w:rsidR="00366903">
        <w:rPr>
          <w:rFonts w:ascii="Quattrocento" w:eastAsia="Quattrocento" w:hAnsi="Quattrocento" w:cs="Quattrocento"/>
          <w:sz w:val="21"/>
          <w:szCs w:val="21"/>
        </w:rPr>
        <w:tab/>
      </w:r>
      <w:r w:rsidR="00D517EA">
        <w:rPr>
          <w:rFonts w:ascii="Quattrocento" w:eastAsia="Quattrocento" w:hAnsi="Quattrocento" w:cs="Quattrocento"/>
          <w:sz w:val="21"/>
          <w:szCs w:val="21"/>
        </w:rPr>
        <w:t xml:space="preserve">Mississauga, ON </w:t>
      </w:r>
      <w:proofErr w:type="gramStart"/>
      <w:r w:rsidR="00D517EA">
        <w:rPr>
          <w:rFonts w:ascii="Quattrocento" w:eastAsia="Quattrocento" w:hAnsi="Quattrocento" w:cs="Quattrocento"/>
          <w:sz w:val="21"/>
          <w:szCs w:val="21"/>
        </w:rPr>
        <w:t>Canada  L</w:t>
      </w:r>
      <w:proofErr w:type="gramEnd"/>
      <w:r w:rsidR="00D517EA">
        <w:rPr>
          <w:rFonts w:ascii="Quattrocento" w:eastAsia="Quattrocento" w:hAnsi="Quattrocento" w:cs="Quattrocento"/>
          <w:sz w:val="21"/>
          <w:szCs w:val="21"/>
        </w:rPr>
        <w:t>4W 5K6</w:t>
      </w:r>
    </w:p>
    <w:p w:rsidR="00875A1F" w:rsidRDefault="00234152">
      <w:pPr>
        <w:tabs>
          <w:tab w:val="right" w:pos="9356"/>
        </w:tabs>
        <w:spacing w:before="40" w:line="240" w:lineRule="auto"/>
        <w:jc w:val="both"/>
      </w:pPr>
      <w:r>
        <w:rPr>
          <w:rFonts w:ascii="Quattrocento" w:eastAsia="Quattrocento" w:hAnsi="Quattrocento" w:cs="Quattrocento"/>
          <w:sz w:val="21"/>
          <w:szCs w:val="21"/>
        </w:rPr>
        <w:t xml:space="preserve">Mobile: </w:t>
      </w:r>
      <w:r w:rsidR="00D517EA">
        <w:rPr>
          <w:rFonts w:ascii="Quattrocento" w:eastAsia="Quattrocento" w:hAnsi="Quattrocento" w:cs="Quattrocento"/>
          <w:sz w:val="21"/>
          <w:szCs w:val="21"/>
        </w:rPr>
        <w:t>647-225-2884</w:t>
      </w:r>
      <w:r w:rsidR="00366903">
        <w:rPr>
          <w:rFonts w:ascii="Quattrocento" w:eastAsia="Quattrocento" w:hAnsi="Quattrocento" w:cs="Quattrocento"/>
          <w:sz w:val="21"/>
          <w:szCs w:val="21"/>
        </w:rPr>
        <w:tab/>
      </w:r>
      <w:r w:rsidR="00D37B2C">
        <w:rPr>
          <w:rFonts w:ascii="Quattrocento" w:eastAsia="Quattrocento" w:hAnsi="Quattrocento" w:cs="Quattrocento"/>
          <w:sz w:val="21"/>
          <w:szCs w:val="21"/>
        </w:rPr>
        <w:t>Email</w:t>
      </w:r>
      <w:r w:rsidR="00D517EA">
        <w:rPr>
          <w:rFonts w:ascii="Quattrocento" w:eastAsia="Quattrocento" w:hAnsi="Quattrocento" w:cs="Quattrocento"/>
          <w:sz w:val="21"/>
          <w:szCs w:val="21"/>
        </w:rPr>
        <w:t xml:space="preserve">: </w:t>
      </w:r>
      <w:hyperlink r:id="rId16" w:history="1">
        <w:r w:rsidR="00D517EA" w:rsidRPr="00DB15D6">
          <w:rPr>
            <w:rStyle w:val="Hyperlink"/>
            <w:rFonts w:ascii="Quattrocento" w:eastAsia="Quattrocento" w:hAnsi="Quattrocento" w:cs="Quattrocento"/>
            <w:sz w:val="21"/>
            <w:szCs w:val="21"/>
          </w:rPr>
          <w:t>rjalbert@fedex.com</w:t>
        </w:r>
      </w:hyperlink>
      <w:r w:rsidR="00D517EA">
        <w:rPr>
          <w:rFonts w:ascii="Quattrocento" w:eastAsia="Quattrocento" w:hAnsi="Quattrocento" w:cs="Quattrocento"/>
          <w:sz w:val="21"/>
          <w:szCs w:val="21"/>
        </w:rPr>
        <w:t xml:space="preserve"> </w:t>
      </w:r>
      <w:r w:rsidR="00D37B2C">
        <w:rPr>
          <w:rFonts w:ascii="Quattrocento" w:eastAsia="Quattrocento" w:hAnsi="Quattrocento" w:cs="Quattrocento"/>
          <w:sz w:val="21"/>
          <w:szCs w:val="21"/>
        </w:rPr>
        <w:t xml:space="preserve"> </w:t>
      </w:r>
      <w:r w:rsidR="00D37B2C">
        <w:t xml:space="preserve"> </w:t>
      </w:r>
    </w:p>
    <w:p w:rsidR="00875A1F" w:rsidRDefault="00875A1F">
      <w:pPr>
        <w:tabs>
          <w:tab w:val="right" w:pos="9356"/>
        </w:tabs>
        <w:spacing w:before="40" w:line="240" w:lineRule="auto"/>
        <w:jc w:val="both"/>
      </w:pPr>
    </w:p>
    <w:p w:rsidR="00875A1F" w:rsidRDefault="00D37B2C">
      <w:pPr>
        <w:tabs>
          <w:tab w:val="right" w:pos="9356"/>
        </w:tabs>
        <w:spacing w:before="40" w:line="240" w:lineRule="auto"/>
        <w:jc w:val="both"/>
      </w:pPr>
      <w:r>
        <w:rPr>
          <w:rFonts w:ascii="Quattrocento" w:eastAsia="Quattrocento" w:hAnsi="Quattrocento" w:cs="Quattrocento"/>
          <w:b/>
          <w:sz w:val="21"/>
          <w:szCs w:val="21"/>
        </w:rPr>
        <w:t>Marianne Rowden</w:t>
      </w:r>
    </w:p>
    <w:p w:rsidR="00875A1F" w:rsidRDefault="00D96B38">
      <w:pPr>
        <w:tabs>
          <w:tab w:val="right" w:pos="9356"/>
        </w:tabs>
        <w:spacing w:before="40" w:line="240" w:lineRule="auto"/>
        <w:jc w:val="both"/>
      </w:pPr>
      <w:r>
        <w:rPr>
          <w:rFonts w:ascii="Quattrocento" w:eastAsia="Quattrocento" w:hAnsi="Quattrocento" w:cs="Quattrocento"/>
          <w:sz w:val="21"/>
          <w:szCs w:val="21"/>
        </w:rPr>
        <w:t>President</w:t>
      </w:r>
      <w:r w:rsidR="00366903">
        <w:rPr>
          <w:rFonts w:ascii="Quattrocento" w:eastAsia="Quattrocento" w:hAnsi="Quattrocento" w:cs="Quattrocento"/>
          <w:sz w:val="21"/>
          <w:szCs w:val="21"/>
        </w:rPr>
        <w:t xml:space="preserve"> and</w:t>
      </w:r>
      <w:r>
        <w:rPr>
          <w:rFonts w:ascii="Quattrocento" w:eastAsia="Quattrocento" w:hAnsi="Quattrocento" w:cs="Quattrocento"/>
          <w:sz w:val="21"/>
          <w:szCs w:val="21"/>
        </w:rPr>
        <w:t xml:space="preserve"> </w:t>
      </w:r>
      <w:r w:rsidR="00D37B2C">
        <w:rPr>
          <w:rFonts w:ascii="Quattrocento" w:eastAsia="Quattrocento" w:hAnsi="Quattrocento" w:cs="Quattrocento"/>
          <w:sz w:val="21"/>
          <w:szCs w:val="21"/>
        </w:rPr>
        <w:t>CEO</w:t>
      </w:r>
      <w:r w:rsidR="00D37B2C">
        <w:rPr>
          <w:rFonts w:ascii="Quattrocento" w:eastAsia="Quattrocento" w:hAnsi="Quattrocento" w:cs="Quattrocento"/>
          <w:sz w:val="21"/>
          <w:szCs w:val="21"/>
        </w:rPr>
        <w:tab/>
        <w:t>1050 17</w:t>
      </w:r>
      <w:r w:rsidR="00D37B2C">
        <w:rPr>
          <w:rFonts w:ascii="Quattrocento" w:eastAsia="Quattrocento" w:hAnsi="Quattrocento" w:cs="Quattrocento"/>
          <w:sz w:val="21"/>
          <w:szCs w:val="21"/>
          <w:vertAlign w:val="superscript"/>
        </w:rPr>
        <w:t xml:space="preserve">th </w:t>
      </w:r>
      <w:r w:rsidR="00D37B2C">
        <w:rPr>
          <w:rFonts w:ascii="Quattrocento" w:eastAsia="Quattrocento" w:hAnsi="Quattrocento" w:cs="Quattrocento"/>
          <w:sz w:val="21"/>
          <w:szCs w:val="21"/>
        </w:rPr>
        <w:t>Street, NW</w:t>
      </w:r>
    </w:p>
    <w:p w:rsidR="00875A1F" w:rsidRDefault="00D37B2C">
      <w:pPr>
        <w:tabs>
          <w:tab w:val="right" w:pos="9356"/>
        </w:tabs>
        <w:spacing w:before="40" w:line="240" w:lineRule="auto"/>
        <w:jc w:val="both"/>
      </w:pPr>
      <w:r>
        <w:rPr>
          <w:rFonts w:ascii="Quattrocento" w:eastAsia="Quattrocento" w:hAnsi="Quattrocento" w:cs="Quattrocento"/>
          <w:sz w:val="21"/>
          <w:szCs w:val="21"/>
        </w:rPr>
        <w:t>American Association of Exporters &amp; Importers (AAEI)</w:t>
      </w:r>
      <w:r>
        <w:rPr>
          <w:rFonts w:ascii="Quattrocento" w:eastAsia="Quattrocento" w:hAnsi="Quattrocento" w:cs="Quattrocento"/>
          <w:sz w:val="21"/>
          <w:szCs w:val="21"/>
        </w:rPr>
        <w:tab/>
        <w:t>Suite 810</w:t>
      </w:r>
    </w:p>
    <w:p w:rsidR="00875A1F" w:rsidRDefault="00D37B2C">
      <w:pPr>
        <w:tabs>
          <w:tab w:val="right" w:pos="9356"/>
        </w:tabs>
        <w:spacing w:before="40" w:line="240" w:lineRule="auto"/>
        <w:jc w:val="both"/>
      </w:pPr>
      <w:r>
        <w:rPr>
          <w:rFonts w:ascii="Quattrocento" w:eastAsia="Quattrocento" w:hAnsi="Quattrocento" w:cs="Quattrocento"/>
          <w:sz w:val="21"/>
          <w:szCs w:val="21"/>
        </w:rPr>
        <w:t>Office: 202-857-8009, X104</w:t>
      </w:r>
      <w:r>
        <w:rPr>
          <w:rFonts w:ascii="Quattrocento" w:eastAsia="Quattrocento" w:hAnsi="Quattrocento" w:cs="Quattrocento"/>
          <w:sz w:val="21"/>
          <w:szCs w:val="21"/>
        </w:rPr>
        <w:tab/>
        <w:t>Washington, DC 20036</w:t>
      </w:r>
    </w:p>
    <w:p w:rsidR="00875A1F" w:rsidRDefault="00D37B2C">
      <w:pPr>
        <w:tabs>
          <w:tab w:val="right" w:pos="9356"/>
        </w:tabs>
        <w:spacing w:before="40" w:line="240" w:lineRule="auto"/>
        <w:jc w:val="both"/>
      </w:pPr>
      <w:r>
        <w:rPr>
          <w:rFonts w:ascii="Quattrocento" w:eastAsia="Quattrocento" w:hAnsi="Quattrocento" w:cs="Quattrocento"/>
          <w:sz w:val="21"/>
          <w:szCs w:val="21"/>
        </w:rPr>
        <w:t>Mobile: 703-258-5642</w:t>
      </w:r>
      <w:r w:rsidR="00366903">
        <w:rPr>
          <w:rFonts w:ascii="Quattrocento" w:eastAsia="Quattrocento" w:hAnsi="Quattrocento" w:cs="Quattrocento"/>
          <w:sz w:val="21"/>
          <w:szCs w:val="21"/>
        </w:rPr>
        <w:tab/>
      </w:r>
      <w:r>
        <w:rPr>
          <w:rFonts w:ascii="Quattrocento" w:eastAsia="Quattrocento" w:hAnsi="Quattrocento" w:cs="Quattrocento"/>
          <w:sz w:val="21"/>
          <w:szCs w:val="21"/>
        </w:rPr>
        <w:t xml:space="preserve">Email: </w:t>
      </w:r>
      <w:hyperlink r:id="rId17">
        <w:r>
          <w:rPr>
            <w:rFonts w:ascii="Quattrocento" w:eastAsia="Quattrocento" w:hAnsi="Quattrocento" w:cs="Quattrocento"/>
            <w:color w:val="0000FF"/>
            <w:sz w:val="21"/>
            <w:szCs w:val="21"/>
            <w:u w:val="single"/>
          </w:rPr>
          <w:t>mrowden@aaei.org</w:t>
        </w:r>
      </w:hyperlink>
      <w:r>
        <w:rPr>
          <w:rFonts w:ascii="Quattrocento" w:eastAsia="Quattrocento" w:hAnsi="Quattrocento" w:cs="Quattrocento"/>
          <w:sz w:val="21"/>
          <w:szCs w:val="21"/>
        </w:rPr>
        <w:t xml:space="preserve"> </w:t>
      </w:r>
    </w:p>
    <w:p w:rsidR="00875A1F" w:rsidRDefault="00875A1F">
      <w:pPr>
        <w:tabs>
          <w:tab w:val="right" w:pos="9356"/>
        </w:tabs>
        <w:spacing w:before="40" w:line="240" w:lineRule="auto"/>
        <w:jc w:val="both"/>
      </w:pPr>
    </w:p>
    <w:p w:rsidR="00875A1F" w:rsidRDefault="00E31292">
      <w:pPr>
        <w:tabs>
          <w:tab w:val="right" w:pos="9356"/>
        </w:tabs>
        <w:spacing w:before="40" w:line="240" w:lineRule="auto"/>
        <w:jc w:val="both"/>
      </w:pPr>
      <w:r>
        <w:rPr>
          <w:rFonts w:ascii="Quattrocento" w:eastAsia="Quattrocento" w:hAnsi="Quattrocento" w:cs="Quattrocento"/>
          <w:b/>
          <w:sz w:val="22"/>
          <w:szCs w:val="22"/>
        </w:rPr>
        <w:t xml:space="preserve">Mark </w:t>
      </w:r>
      <w:proofErr w:type="spellStart"/>
      <w:r>
        <w:rPr>
          <w:rFonts w:ascii="Quattrocento" w:eastAsia="Quattrocento" w:hAnsi="Quattrocento" w:cs="Quattrocento"/>
          <w:b/>
          <w:sz w:val="22"/>
          <w:szCs w:val="22"/>
        </w:rPr>
        <w:t>FeDuke</w:t>
      </w:r>
      <w:proofErr w:type="spellEnd"/>
      <w:r w:rsidR="00D37B2C">
        <w:rPr>
          <w:rFonts w:ascii="Quattrocento" w:eastAsia="Quattrocento" w:hAnsi="Quattrocento" w:cs="Quattrocento"/>
          <w:b/>
          <w:sz w:val="22"/>
          <w:szCs w:val="22"/>
        </w:rPr>
        <w:tab/>
      </w:r>
    </w:p>
    <w:p w:rsidR="00875A1F" w:rsidRDefault="00E31292">
      <w:pPr>
        <w:tabs>
          <w:tab w:val="right" w:pos="9356"/>
        </w:tabs>
        <w:spacing w:before="40" w:line="240" w:lineRule="auto"/>
        <w:jc w:val="both"/>
      </w:pPr>
      <w:r>
        <w:rPr>
          <w:rFonts w:ascii="Quattrocento" w:eastAsia="Quattrocento" w:hAnsi="Quattrocento" w:cs="Quattrocento"/>
          <w:sz w:val="22"/>
          <w:szCs w:val="22"/>
        </w:rPr>
        <w:t>Director, Trade Compliance</w:t>
      </w:r>
      <w:r w:rsidR="00D37B2C">
        <w:rPr>
          <w:rFonts w:ascii="Quattrocento" w:eastAsia="Quattrocento" w:hAnsi="Quattrocento" w:cs="Quattrocento"/>
          <w:sz w:val="22"/>
          <w:szCs w:val="22"/>
        </w:rPr>
        <w:tab/>
      </w:r>
      <w:r>
        <w:rPr>
          <w:rFonts w:ascii="Quattrocento" w:eastAsia="Quattrocento" w:hAnsi="Quattrocento" w:cs="Quattrocento"/>
          <w:sz w:val="22"/>
          <w:szCs w:val="22"/>
        </w:rPr>
        <w:t>3535 St Charles Blvd</w:t>
      </w:r>
    </w:p>
    <w:p w:rsidR="00875A1F" w:rsidRDefault="00E31292">
      <w:pPr>
        <w:tabs>
          <w:tab w:val="right" w:pos="9356"/>
        </w:tabs>
        <w:spacing w:before="40" w:line="240" w:lineRule="auto"/>
        <w:jc w:val="both"/>
        <w:rPr>
          <w:rFonts w:ascii="Quattrocento" w:eastAsia="Quattrocento" w:hAnsi="Quattrocento" w:cs="Quattrocento"/>
          <w:sz w:val="22"/>
          <w:szCs w:val="22"/>
        </w:rPr>
      </w:pPr>
      <w:r>
        <w:rPr>
          <w:rFonts w:ascii="Quattrocento" w:eastAsia="Quattrocento" w:hAnsi="Quattrocento" w:cs="Quattrocento"/>
          <w:sz w:val="22"/>
          <w:szCs w:val="22"/>
        </w:rPr>
        <w:t>VLM Foods, Inc.</w:t>
      </w:r>
      <w:r w:rsidR="00D37B2C">
        <w:rPr>
          <w:rFonts w:ascii="Quattrocento" w:eastAsia="Quattrocento" w:hAnsi="Quattrocento" w:cs="Quattrocento"/>
          <w:sz w:val="22"/>
          <w:szCs w:val="22"/>
        </w:rPr>
        <w:tab/>
      </w:r>
      <w:r>
        <w:rPr>
          <w:rFonts w:ascii="Quattrocento" w:eastAsia="Quattrocento" w:hAnsi="Quattrocento" w:cs="Quattrocento"/>
          <w:sz w:val="22"/>
          <w:szCs w:val="22"/>
        </w:rPr>
        <w:t>Suite 405</w:t>
      </w:r>
    </w:p>
    <w:p w:rsidR="00E31292" w:rsidRDefault="00C14C07">
      <w:pPr>
        <w:tabs>
          <w:tab w:val="right" w:pos="9356"/>
        </w:tabs>
        <w:spacing w:before="40" w:line="240" w:lineRule="auto"/>
        <w:jc w:val="both"/>
      </w:pPr>
      <w:r>
        <w:rPr>
          <w:rFonts w:ascii="Quattrocento" w:eastAsia="Quattrocento" w:hAnsi="Quattrocento" w:cs="Quattrocento"/>
          <w:sz w:val="22"/>
          <w:szCs w:val="22"/>
        </w:rPr>
        <w:t>Office:  514-426-4100</w:t>
      </w:r>
      <w:r>
        <w:rPr>
          <w:rFonts w:ascii="Quattrocento" w:eastAsia="Quattrocento" w:hAnsi="Quattrocento" w:cs="Quattrocento"/>
          <w:sz w:val="22"/>
          <w:szCs w:val="22"/>
        </w:rPr>
        <w:tab/>
        <w:t>Kir</w:t>
      </w:r>
      <w:r w:rsidR="00E31292">
        <w:rPr>
          <w:rFonts w:ascii="Quattrocento" w:eastAsia="Quattrocento" w:hAnsi="Quattrocento" w:cs="Quattrocento"/>
          <w:sz w:val="22"/>
          <w:szCs w:val="22"/>
        </w:rPr>
        <w:t>k</w:t>
      </w:r>
      <w:r>
        <w:rPr>
          <w:rFonts w:ascii="Quattrocento" w:eastAsia="Quattrocento" w:hAnsi="Quattrocento" w:cs="Quattrocento"/>
          <w:sz w:val="22"/>
          <w:szCs w:val="22"/>
        </w:rPr>
        <w:t>l</w:t>
      </w:r>
      <w:r w:rsidR="00E31292">
        <w:rPr>
          <w:rFonts w:ascii="Quattrocento" w:eastAsia="Quattrocento" w:hAnsi="Quattrocento" w:cs="Quattrocento"/>
          <w:sz w:val="22"/>
          <w:szCs w:val="22"/>
        </w:rPr>
        <w:t xml:space="preserve">and, </w:t>
      </w:r>
      <w:proofErr w:type="gramStart"/>
      <w:r w:rsidR="00E31292">
        <w:rPr>
          <w:rFonts w:ascii="Quattrocento" w:eastAsia="Quattrocento" w:hAnsi="Quattrocento" w:cs="Quattrocento"/>
          <w:sz w:val="22"/>
          <w:szCs w:val="22"/>
        </w:rPr>
        <w:t>QB  Canada</w:t>
      </w:r>
      <w:proofErr w:type="gramEnd"/>
      <w:r w:rsidR="00E31292">
        <w:rPr>
          <w:rFonts w:ascii="Quattrocento" w:eastAsia="Quattrocento" w:hAnsi="Quattrocento" w:cs="Quattrocento"/>
          <w:sz w:val="22"/>
          <w:szCs w:val="22"/>
        </w:rPr>
        <w:t xml:space="preserve">  H9H 5B9</w:t>
      </w:r>
    </w:p>
    <w:p w:rsidR="00875A1F" w:rsidRDefault="00D37B2C">
      <w:pPr>
        <w:tabs>
          <w:tab w:val="right" w:pos="9356"/>
        </w:tabs>
        <w:spacing w:before="40" w:line="240" w:lineRule="auto"/>
        <w:jc w:val="both"/>
      </w:pPr>
      <w:r>
        <w:rPr>
          <w:rFonts w:ascii="Quattrocento" w:eastAsia="Quattrocento" w:hAnsi="Quattrocento" w:cs="Quattrocento"/>
          <w:sz w:val="22"/>
          <w:szCs w:val="22"/>
        </w:rPr>
        <w:t xml:space="preserve">Mobile: </w:t>
      </w:r>
      <w:r w:rsidR="00E31292">
        <w:rPr>
          <w:rFonts w:ascii="Quattrocento" w:eastAsia="Quattrocento" w:hAnsi="Quattrocento" w:cs="Quattrocento"/>
          <w:sz w:val="22"/>
          <w:szCs w:val="22"/>
        </w:rPr>
        <w:t>514-825-8663</w:t>
      </w:r>
      <w:r w:rsidR="00366903">
        <w:rPr>
          <w:rFonts w:ascii="Quattrocento" w:eastAsia="Quattrocento" w:hAnsi="Quattrocento" w:cs="Quattrocento"/>
          <w:sz w:val="22"/>
          <w:szCs w:val="22"/>
        </w:rPr>
        <w:tab/>
      </w:r>
      <w:r w:rsidR="008F5583">
        <w:rPr>
          <w:rFonts w:ascii="Quattrocento" w:eastAsia="Quattrocento" w:hAnsi="Quattrocento" w:cs="Quattrocento"/>
          <w:sz w:val="22"/>
          <w:szCs w:val="22"/>
        </w:rPr>
        <w:t xml:space="preserve">Email: </w:t>
      </w:r>
      <w:hyperlink r:id="rId18" w:history="1">
        <w:r w:rsidR="00E31292" w:rsidRPr="00305491">
          <w:rPr>
            <w:rStyle w:val="Hyperlink"/>
          </w:rPr>
          <w:t>mark@vlmfoods.com</w:t>
        </w:r>
      </w:hyperlink>
      <w:r w:rsidR="00E31292">
        <w:t xml:space="preserve"> </w:t>
      </w:r>
    </w:p>
    <w:p w:rsidR="00875A1F" w:rsidRDefault="00875A1F">
      <w:pPr>
        <w:tabs>
          <w:tab w:val="right" w:pos="9356"/>
        </w:tabs>
        <w:spacing w:before="40" w:line="240" w:lineRule="auto"/>
        <w:jc w:val="both"/>
      </w:pPr>
    </w:p>
    <w:p w:rsidR="00875A1F" w:rsidRDefault="00D37B2C">
      <w:pPr>
        <w:tabs>
          <w:tab w:val="right" w:pos="9356"/>
        </w:tabs>
        <w:spacing w:before="40" w:line="240" w:lineRule="auto"/>
        <w:jc w:val="both"/>
      </w:pPr>
      <w:r>
        <w:rPr>
          <w:rFonts w:ascii="Quattrocento" w:eastAsia="Quattrocento" w:hAnsi="Quattrocento" w:cs="Quattrocento"/>
          <w:b/>
          <w:sz w:val="22"/>
          <w:szCs w:val="22"/>
        </w:rPr>
        <w:t>Ann Lister</w:t>
      </w:r>
    </w:p>
    <w:p w:rsidR="00875A1F" w:rsidRDefault="00D37B2C">
      <w:pPr>
        <w:tabs>
          <w:tab w:val="right" w:pos="9356"/>
        </w:tabs>
        <w:spacing w:before="40" w:line="240" w:lineRule="auto"/>
        <w:jc w:val="both"/>
      </w:pPr>
      <w:r>
        <w:rPr>
          <w:rFonts w:ascii="Quattrocento" w:eastAsia="Quattrocento" w:hAnsi="Quattrocento" w:cs="Quattrocento"/>
          <w:sz w:val="22"/>
          <w:szCs w:val="22"/>
        </w:rPr>
        <w:t>Founder &amp; Executive Director</w:t>
      </w:r>
      <w:r>
        <w:rPr>
          <w:rFonts w:ascii="Quattrocento" w:eastAsia="Quattrocento" w:hAnsi="Quattrocento" w:cs="Quattrocento"/>
          <w:sz w:val="22"/>
          <w:szCs w:val="22"/>
        </w:rPr>
        <w:tab/>
        <w:t>PO Box 1544</w:t>
      </w:r>
    </w:p>
    <w:p w:rsidR="00875A1F" w:rsidRDefault="00D37B2C">
      <w:pPr>
        <w:tabs>
          <w:tab w:val="right" w:pos="9356"/>
        </w:tabs>
        <w:spacing w:before="40" w:line="240" w:lineRule="auto"/>
        <w:jc w:val="both"/>
      </w:pPr>
      <w:r>
        <w:rPr>
          <w:rFonts w:ascii="Quattrocento" w:eastAsia="Quattrocento" w:hAnsi="Quattrocento" w:cs="Quattrocento"/>
          <w:sz w:val="22"/>
          <w:szCs w:val="22"/>
        </w:rPr>
        <w:t>International Compliance Professionals Association (ICPA)</w:t>
      </w:r>
      <w:r>
        <w:rPr>
          <w:rFonts w:ascii="Quattrocento" w:eastAsia="Quattrocento" w:hAnsi="Quattrocento" w:cs="Quattrocento"/>
          <w:sz w:val="22"/>
          <w:szCs w:val="22"/>
        </w:rPr>
        <w:tab/>
        <w:t>Springtown, TX  76082</w:t>
      </w:r>
    </w:p>
    <w:p w:rsidR="00875A1F" w:rsidRDefault="00D37B2C">
      <w:pPr>
        <w:tabs>
          <w:tab w:val="right" w:pos="9356"/>
        </w:tabs>
        <w:spacing w:before="40" w:line="240" w:lineRule="auto"/>
        <w:jc w:val="both"/>
        <w:rPr>
          <w:rFonts w:ascii="Quattrocento" w:eastAsia="Quattrocento" w:hAnsi="Quattrocento" w:cs="Quattrocento"/>
          <w:sz w:val="22"/>
          <w:szCs w:val="22"/>
        </w:rPr>
      </w:pPr>
      <w:r>
        <w:rPr>
          <w:rFonts w:ascii="Quattrocento" w:eastAsia="Quattrocento" w:hAnsi="Quattrocento" w:cs="Quattrocento"/>
          <w:sz w:val="22"/>
          <w:szCs w:val="22"/>
        </w:rPr>
        <w:t>Mobile:  817-726-7858</w:t>
      </w:r>
      <w:r w:rsidR="00366903">
        <w:rPr>
          <w:rFonts w:ascii="Quattrocento" w:eastAsia="Quattrocento" w:hAnsi="Quattrocento" w:cs="Quattrocento"/>
          <w:sz w:val="22"/>
          <w:szCs w:val="22"/>
        </w:rPr>
        <w:tab/>
      </w:r>
      <w:r>
        <w:rPr>
          <w:rFonts w:ascii="Quattrocento" w:eastAsia="Quattrocento" w:hAnsi="Quattrocento" w:cs="Quattrocento"/>
          <w:sz w:val="22"/>
          <w:szCs w:val="22"/>
        </w:rPr>
        <w:t xml:space="preserve">Email:   </w:t>
      </w:r>
      <w:hyperlink r:id="rId19">
        <w:r>
          <w:rPr>
            <w:rFonts w:ascii="Quattrocento" w:eastAsia="Quattrocento" w:hAnsi="Quattrocento" w:cs="Quattrocento"/>
            <w:color w:val="0000FF"/>
            <w:sz w:val="22"/>
            <w:szCs w:val="22"/>
            <w:u w:val="single"/>
          </w:rPr>
          <w:t>alister@icpainc.org</w:t>
        </w:r>
      </w:hyperlink>
      <w:r>
        <w:rPr>
          <w:rFonts w:ascii="Quattrocento" w:eastAsia="Quattrocento" w:hAnsi="Quattrocento" w:cs="Quattrocento"/>
          <w:sz w:val="22"/>
          <w:szCs w:val="22"/>
        </w:rPr>
        <w:tab/>
      </w:r>
    </w:p>
    <w:p w:rsidR="00D517EA" w:rsidRDefault="00D517EA">
      <w:pPr>
        <w:tabs>
          <w:tab w:val="right" w:pos="9356"/>
        </w:tabs>
        <w:spacing w:before="40" w:line="240" w:lineRule="auto"/>
        <w:jc w:val="both"/>
        <w:rPr>
          <w:rFonts w:ascii="Quattrocento" w:eastAsia="Quattrocento" w:hAnsi="Quattrocento" w:cs="Quattrocento"/>
          <w:sz w:val="22"/>
          <w:szCs w:val="22"/>
        </w:rPr>
      </w:pPr>
    </w:p>
    <w:p w:rsidR="00D517EA" w:rsidRDefault="00D517EA" w:rsidP="00D517EA">
      <w:pPr>
        <w:tabs>
          <w:tab w:val="right" w:pos="9356"/>
        </w:tabs>
        <w:spacing w:before="40" w:line="240" w:lineRule="auto"/>
        <w:jc w:val="both"/>
      </w:pPr>
      <w:r>
        <w:rPr>
          <w:rFonts w:ascii="Quattrocento" w:eastAsia="Quattrocento" w:hAnsi="Quattrocento" w:cs="Quattrocento"/>
          <w:b/>
          <w:sz w:val="22"/>
          <w:szCs w:val="22"/>
        </w:rPr>
        <w:t>Marlin Angell</w:t>
      </w:r>
      <w:r>
        <w:rPr>
          <w:rFonts w:ascii="Quattrocento" w:eastAsia="Quattrocento" w:hAnsi="Quattrocento" w:cs="Quattrocento"/>
          <w:b/>
          <w:sz w:val="22"/>
          <w:szCs w:val="22"/>
        </w:rPr>
        <w:tab/>
      </w:r>
    </w:p>
    <w:p w:rsidR="00D517EA" w:rsidRDefault="00D517EA" w:rsidP="00D517EA">
      <w:pPr>
        <w:tabs>
          <w:tab w:val="right" w:pos="9356"/>
        </w:tabs>
        <w:spacing w:before="40" w:line="240" w:lineRule="auto"/>
        <w:jc w:val="both"/>
      </w:pPr>
      <w:r>
        <w:rPr>
          <w:rFonts w:ascii="Quattrocento" w:eastAsia="Quattrocento" w:hAnsi="Quattrocento" w:cs="Quattrocento"/>
          <w:sz w:val="22"/>
          <w:szCs w:val="22"/>
        </w:rPr>
        <w:t>CEO</w:t>
      </w:r>
      <w:r>
        <w:rPr>
          <w:rFonts w:ascii="Quattrocento" w:eastAsia="Quattrocento" w:hAnsi="Quattrocento" w:cs="Quattrocento"/>
          <w:sz w:val="22"/>
          <w:szCs w:val="22"/>
        </w:rPr>
        <w:tab/>
        <w:t>5901 Shelby Oaks Drive</w:t>
      </w:r>
    </w:p>
    <w:p w:rsidR="00D517EA" w:rsidRDefault="00D517EA" w:rsidP="00D517EA">
      <w:pPr>
        <w:tabs>
          <w:tab w:val="right" w:pos="9356"/>
        </w:tabs>
        <w:spacing w:before="40" w:line="240" w:lineRule="auto"/>
        <w:jc w:val="both"/>
      </w:pPr>
      <w:r>
        <w:rPr>
          <w:rFonts w:ascii="Quattrocento" w:eastAsia="Quattrocento" w:hAnsi="Quattrocento" w:cs="Quattrocento"/>
          <w:sz w:val="22"/>
          <w:szCs w:val="22"/>
        </w:rPr>
        <w:t>Mid-South Health Net</w:t>
      </w:r>
      <w:r>
        <w:rPr>
          <w:rFonts w:ascii="Quattrocento" w:eastAsia="Quattrocento" w:hAnsi="Quattrocento" w:cs="Quattrocento"/>
          <w:sz w:val="22"/>
          <w:szCs w:val="22"/>
        </w:rPr>
        <w:tab/>
        <w:t>Memphis, TN 38134</w:t>
      </w:r>
    </w:p>
    <w:p w:rsidR="00D517EA" w:rsidRDefault="00D517EA">
      <w:pPr>
        <w:tabs>
          <w:tab w:val="right" w:pos="9356"/>
        </w:tabs>
        <w:spacing w:before="40" w:line="240" w:lineRule="auto"/>
        <w:jc w:val="both"/>
      </w:pPr>
      <w:r>
        <w:rPr>
          <w:rFonts w:ascii="Quattrocento" w:eastAsia="Quattrocento" w:hAnsi="Quattrocento" w:cs="Quattrocento"/>
          <w:sz w:val="22"/>
          <w:szCs w:val="22"/>
        </w:rPr>
        <w:t>Mobile:  901-335-0342</w:t>
      </w:r>
      <w:r>
        <w:rPr>
          <w:rFonts w:ascii="Quattrocento" w:eastAsia="Quattrocento" w:hAnsi="Quattrocento" w:cs="Quattrocento"/>
          <w:sz w:val="22"/>
          <w:szCs w:val="22"/>
        </w:rPr>
        <w:tab/>
        <w:t xml:space="preserve">Personal Email:   </w:t>
      </w:r>
      <w:hyperlink r:id="rId20" w:history="1">
        <w:r w:rsidRPr="00DB15D6">
          <w:rPr>
            <w:rStyle w:val="Hyperlink"/>
            <w:rFonts w:ascii="Quattrocento" w:eastAsia="Quattrocento" w:hAnsi="Quattrocento" w:cs="Quattrocento"/>
            <w:sz w:val="22"/>
            <w:szCs w:val="22"/>
          </w:rPr>
          <w:t>angellsaweigh@att.net</w:t>
        </w:r>
      </w:hyperlink>
      <w:r>
        <w:rPr>
          <w:rFonts w:ascii="Quattrocento" w:eastAsia="Quattrocento" w:hAnsi="Quattrocento" w:cs="Quattrocento"/>
          <w:sz w:val="22"/>
          <w:szCs w:val="22"/>
        </w:rPr>
        <w:t xml:space="preserve"> </w:t>
      </w:r>
    </w:p>
    <w:sectPr w:rsidR="00D517EA" w:rsidSect="00652272">
      <w:headerReference w:type="default" r:id="rId21"/>
      <w:footerReference w:type="default" r:id="rId22"/>
      <w:pgSz w:w="12240" w:h="15840"/>
      <w:pgMar w:top="900" w:right="1080" w:bottom="864" w:left="122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F27" w:rsidRDefault="006F7F27">
      <w:pPr>
        <w:spacing w:before="0" w:line="240" w:lineRule="auto"/>
      </w:pPr>
      <w:r>
        <w:separator/>
      </w:r>
    </w:p>
  </w:endnote>
  <w:endnote w:type="continuationSeparator" w:id="0">
    <w:p w:rsidR="006F7F27" w:rsidRDefault="006F7F2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Libre Baskerville">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Quattrocen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A1F" w:rsidRDefault="00D37B2C">
    <w:pPr>
      <w:tabs>
        <w:tab w:val="center" w:pos="4700"/>
        <w:tab w:val="right" w:pos="9298"/>
      </w:tabs>
      <w:spacing w:before="0" w:after="706" w:line="240" w:lineRule="auto"/>
      <w:jc w:val="center"/>
    </w:pPr>
    <w:r>
      <w:rPr>
        <w:color w:val="808080"/>
        <w:sz w:val="18"/>
        <w:szCs w:val="18"/>
      </w:rPr>
      <w:t xml:space="preserve"> </w:t>
    </w:r>
    <w:r>
      <w:rPr>
        <w:noProof/>
      </w:rPr>
      <mc:AlternateContent>
        <mc:Choice Requires="wps">
          <w:drawing>
            <wp:anchor distT="0" distB="0" distL="114300" distR="114300" simplePos="0" relativeHeight="251658240" behindDoc="0" locked="0" layoutInCell="0" hidden="0" allowOverlap="1">
              <wp:simplePos x="0" y="0"/>
              <wp:positionH relativeFrom="margin">
                <wp:posOffset>2463800</wp:posOffset>
              </wp:positionH>
              <wp:positionV relativeFrom="paragraph">
                <wp:posOffset>-279399</wp:posOffset>
              </wp:positionV>
              <wp:extent cx="990600" cy="330200"/>
              <wp:effectExtent l="0" t="0" r="0" b="0"/>
              <wp:wrapNone/>
              <wp:docPr id="4" name="Rectangle 4"/>
              <wp:cNvGraphicFramePr/>
              <a:graphic xmlns:a="http://schemas.openxmlformats.org/drawingml/2006/main">
                <a:graphicData uri="http://schemas.microsoft.com/office/word/2010/wordprocessingShape">
                  <wps:wsp>
                    <wps:cNvSpPr/>
                    <wps:spPr>
                      <a:xfrm>
                        <a:off x="4850064" y="3619662"/>
                        <a:ext cx="991869" cy="320675"/>
                      </a:xfrm>
                      <a:prstGeom prst="rect">
                        <a:avLst/>
                      </a:prstGeom>
                      <a:noFill/>
                      <a:ln>
                        <a:noFill/>
                      </a:ln>
                    </wps:spPr>
                    <wps:txbx>
                      <w:txbxContent>
                        <w:p w:rsidR="00875A1F" w:rsidRDefault="00875A1F">
                          <w:pPr>
                            <w:spacing w:line="215" w:lineRule="auto"/>
                            <w:jc w:val="center"/>
                            <w:textDirection w:val="btLr"/>
                          </w:pPr>
                        </w:p>
                      </w:txbxContent>
                    </wps:txbx>
                    <wps:bodyPr lIns="91425" tIns="45700" rIns="91425" bIns="45700" anchor="t" anchorCtr="0"/>
                  </wps:wsp>
                </a:graphicData>
              </a:graphic>
            </wp:anchor>
          </w:drawing>
        </mc:Choice>
        <mc:Fallback>
          <w:pict>
            <v:rect id="Rectangle 4" o:spid="_x0000_s1028" style="position:absolute;left:0;text-align:left;margin-left:194pt;margin-top:-22pt;width:78pt;height:26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" o:allowincell="f" filled="f" stroked="f">
              <v:textbox inset="2.53958mm,1.2694mm,2.53958mm,1.2694mm">
                <w:txbxContent>
                  <w:p w:rsidR="00875A1F" w:rsidRDefault="00875A1F">
                    <w:pPr>
                      <w:spacing w:line="21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F27" w:rsidRDefault="006F7F27">
      <w:pPr>
        <w:spacing w:before="0" w:line="240" w:lineRule="auto"/>
      </w:pPr>
      <w:r>
        <w:separator/>
      </w:r>
    </w:p>
  </w:footnote>
  <w:footnote w:type="continuationSeparator" w:id="0">
    <w:p w:rsidR="006F7F27" w:rsidRDefault="006F7F2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182" w:rsidRPr="002F2C43" w:rsidRDefault="00FD0182" w:rsidP="00FD0182">
    <w:pPr>
      <w:spacing w:before="0" w:line="240" w:lineRule="auto"/>
      <w:rPr>
        <w:rFonts w:ascii="Book Antiqua" w:hAnsi="Book Antiqua" w:cs="Arial"/>
        <w:b/>
        <w:smallCaps/>
        <w:spacing w:val="40"/>
        <w:sz w:val="36"/>
        <w:szCs w:val="36"/>
      </w:rPr>
    </w:pPr>
    <w:r w:rsidRPr="002F2C43">
      <w:rPr>
        <w:rFonts w:ascii="Book Antiqua" w:hAnsi="Book Antiqua" w:cs="Arial"/>
        <w:b/>
        <w:smallCaps/>
        <w:spacing w:val="40"/>
        <w:sz w:val="36"/>
        <w:szCs w:val="36"/>
      </w:rPr>
      <w:t>Andrew Shiles</w:t>
    </w:r>
    <w:r w:rsidRPr="002F2C43">
      <w:rPr>
        <w:rFonts w:ascii="Book Antiqua" w:hAnsi="Book Antiqua" w:cs="Arial"/>
        <w:b/>
        <w:smallCaps/>
        <w:spacing w:val="40"/>
        <w:sz w:val="36"/>
        <w:szCs w:val="36"/>
      </w:rPr>
      <w:tab/>
    </w:r>
    <w:r w:rsidRPr="002F2C43">
      <w:rPr>
        <w:rFonts w:ascii="Book Antiqua" w:hAnsi="Book Antiqua" w:cs="Arial"/>
        <w:b/>
        <w:smallCaps/>
        <w:spacing w:val="40"/>
        <w:sz w:val="36"/>
        <w:szCs w:val="36"/>
      </w:rPr>
      <w:tab/>
    </w:r>
    <w:r w:rsidRPr="002F2C43">
      <w:rPr>
        <w:rFonts w:ascii="Book Antiqua" w:hAnsi="Book Antiqua" w:cs="Arial"/>
        <w:b/>
        <w:smallCaps/>
        <w:spacing w:val="40"/>
        <w:sz w:val="36"/>
        <w:szCs w:val="36"/>
      </w:rPr>
      <w:tab/>
    </w:r>
    <w:r w:rsidRPr="002F2C43">
      <w:rPr>
        <w:rFonts w:ascii="Book Antiqua" w:hAnsi="Book Antiqua" w:cs="Arial"/>
        <w:b/>
        <w:smallCaps/>
        <w:spacing w:val="40"/>
        <w:sz w:val="36"/>
        <w:szCs w:val="36"/>
      </w:rPr>
      <w:tab/>
    </w:r>
  </w:p>
  <w:p w:rsidR="00875A1F" w:rsidRPr="00FD0182" w:rsidRDefault="00FD0182" w:rsidP="00FD0182">
    <w:pPr>
      <w:tabs>
        <w:tab w:val="center" w:pos="4689"/>
        <w:tab w:val="right" w:pos="9354"/>
      </w:tabs>
      <w:spacing w:before="0" w:after="60" w:line="240" w:lineRule="auto"/>
      <w:rPr>
        <w:rFonts w:ascii="Book Antiqua" w:hAnsi="Book Antiqua" w:cs="Arial"/>
      </w:rPr>
    </w:pPr>
    <w:r w:rsidRPr="002F2C43">
      <w:rPr>
        <w:rFonts w:ascii="Book Antiqua" w:hAnsi="Book Antiqua" w:cs="Arial"/>
      </w:rPr>
      <w:t xml:space="preserve">     1880 Newfields Rd </w:t>
    </w:r>
    <w:r w:rsidRPr="002F2C43">
      <w:rPr>
        <w:rFonts w:ascii="Book Antiqua" w:hAnsi="Book Antiqua" w:cs="Arial"/>
      </w:rPr>
      <w:sym w:font="Wingdings" w:char="F072"/>
    </w:r>
    <w:r w:rsidRPr="002F2C43">
      <w:rPr>
        <w:rFonts w:ascii="Book Antiqua" w:hAnsi="Book Antiqua" w:cs="Arial"/>
      </w:rPr>
      <w:t xml:space="preserve"> Germantown, TN 38139 </w:t>
    </w:r>
    <w:r w:rsidRPr="002F2C43">
      <w:rPr>
        <w:rFonts w:ascii="Book Antiqua" w:hAnsi="Book Antiqua" w:cs="Arial"/>
      </w:rPr>
      <w:sym w:font="Wingdings" w:char="F072"/>
    </w:r>
    <w:r w:rsidRPr="002F2C43">
      <w:rPr>
        <w:rFonts w:ascii="Book Antiqua" w:hAnsi="Book Antiqua" w:cs="Arial"/>
      </w:rPr>
      <w:t xml:space="preserve"> cell: (901) 258-0791 </w:t>
    </w:r>
    <w:r w:rsidRPr="002F2C43">
      <w:rPr>
        <w:rFonts w:ascii="Book Antiqua" w:hAnsi="Book Antiqua" w:cs="Arial"/>
      </w:rPr>
      <w:sym w:font="Wingdings" w:char="F072"/>
    </w:r>
    <w:r w:rsidRPr="002F2C43">
      <w:rPr>
        <w:rFonts w:ascii="Book Antiqua" w:hAnsi="Book Antiqua" w:cs="Arial"/>
      </w:rPr>
      <w:t xml:space="preserve"> </w:t>
    </w:r>
    <w:hyperlink r:id="rId1" w:history="1">
      <w:r w:rsidR="006656CE" w:rsidRPr="00126C02">
        <w:rPr>
          <w:rStyle w:val="Hyperlink"/>
          <w:rFonts w:ascii="Book Antiqua" w:hAnsi="Book Antiqua" w:cs="Arial"/>
        </w:rPr>
        <w:t>andy@andyshiles.com</w:t>
      </w:r>
    </w:hyperlink>
    <w:r w:rsidR="006656CE">
      <w:rPr>
        <w:rFonts w:ascii="Book Antiqua" w:hAnsi="Book Antiqua" w:cs="Arial"/>
      </w:rPr>
      <w:t xml:space="preserve"> </w:t>
    </w:r>
    <w:r w:rsidRPr="002F2C43">
      <w:rPr>
        <w:rFonts w:ascii="Book Antiqua" w:hAnsi="Book Antiqua" w:cs="Arial"/>
      </w:rPr>
      <w:tab/>
    </w:r>
    <w:r>
      <w:rPr>
        <w:rFonts w:ascii="Book Antiqua" w:hAnsi="Book Antiqua" w:cs="Arial"/>
      </w:rPr>
      <w:tab/>
    </w:r>
    <w:r w:rsidR="00D37B2C">
      <w:t xml:space="preserve">Page </w:t>
    </w:r>
    <w:r w:rsidR="00D37B2C">
      <w:fldChar w:fldCharType="begin"/>
    </w:r>
    <w:r w:rsidR="00D37B2C">
      <w:instrText>PAGE</w:instrText>
    </w:r>
    <w:r w:rsidR="00D37B2C">
      <w:fldChar w:fldCharType="separate"/>
    </w:r>
    <w:r w:rsidR="00E34A4D">
      <w:rPr>
        <w:noProof/>
      </w:rPr>
      <w:t>4</w:t>
    </w:r>
    <w:r w:rsidR="00D37B2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5DEE"/>
    <w:multiLevelType w:val="multilevel"/>
    <w:tmpl w:val="627EE5F4"/>
    <w:lvl w:ilvl="0">
      <w:start w:val="1"/>
      <w:numFmt w:val="bullet"/>
      <w:lvlText w:val="▪"/>
      <w:lvlJc w:val="left"/>
      <w:pPr>
        <w:ind w:left="360" w:firstLine="0"/>
      </w:pPr>
      <w:rPr>
        <w:rFonts w:ascii="Arial" w:eastAsia="Arial" w:hAnsi="Arial" w:cs="Arial"/>
        <w:b w:val="0"/>
        <w:i w:val="0"/>
        <w:sz w:val="22"/>
        <w:szCs w:val="22"/>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3A43BFB"/>
    <w:multiLevelType w:val="multilevel"/>
    <w:tmpl w:val="952AFE72"/>
    <w:lvl w:ilvl="0">
      <w:start w:val="1"/>
      <w:numFmt w:val="bullet"/>
      <w:lvlText w:val="▪"/>
      <w:lvlJc w:val="left"/>
      <w:pPr>
        <w:ind w:left="360" w:firstLine="0"/>
      </w:pPr>
      <w:rPr>
        <w:rFonts w:ascii="Arial" w:eastAsia="Arial" w:hAnsi="Arial" w:cs="Arial"/>
        <w:b w:val="0"/>
        <w:i w:val="0"/>
        <w:sz w:val="22"/>
        <w:szCs w:val="22"/>
      </w:rPr>
    </w:lvl>
    <w:lvl w:ilvl="1">
      <w:start w:val="1"/>
      <w:numFmt w:val="bullet"/>
      <w:lvlText w:val="▪"/>
      <w:lvlJc w:val="left"/>
      <w:pPr>
        <w:ind w:left="1584" w:firstLine="1224"/>
      </w:pPr>
      <w:rPr>
        <w:rFonts w:ascii="Arial" w:eastAsia="Arial" w:hAnsi="Arial" w:cs="Arial"/>
        <w:b w:val="0"/>
        <w:i w:val="0"/>
        <w:sz w:val="22"/>
        <w:szCs w:val="22"/>
      </w:rPr>
    </w:lvl>
    <w:lvl w:ilvl="2">
      <w:start w:val="1"/>
      <w:numFmt w:val="bullet"/>
      <w:lvlText w:val="▪"/>
      <w:lvlJc w:val="left"/>
      <w:pPr>
        <w:ind w:left="2304" w:firstLine="1944"/>
      </w:pPr>
      <w:rPr>
        <w:rFonts w:ascii="Arial" w:eastAsia="Arial" w:hAnsi="Arial" w:cs="Arial"/>
      </w:rPr>
    </w:lvl>
    <w:lvl w:ilvl="3">
      <w:start w:val="1"/>
      <w:numFmt w:val="bullet"/>
      <w:lvlText w:val="●"/>
      <w:lvlJc w:val="left"/>
      <w:pPr>
        <w:ind w:left="3024" w:firstLine="2664"/>
      </w:pPr>
      <w:rPr>
        <w:rFonts w:ascii="Arial" w:eastAsia="Arial" w:hAnsi="Arial" w:cs="Arial"/>
      </w:rPr>
    </w:lvl>
    <w:lvl w:ilvl="4">
      <w:start w:val="1"/>
      <w:numFmt w:val="bullet"/>
      <w:lvlText w:val="o"/>
      <w:lvlJc w:val="left"/>
      <w:pPr>
        <w:ind w:left="3744" w:firstLine="3384"/>
      </w:pPr>
      <w:rPr>
        <w:rFonts w:ascii="Arial" w:eastAsia="Arial" w:hAnsi="Arial" w:cs="Arial"/>
      </w:rPr>
    </w:lvl>
    <w:lvl w:ilvl="5">
      <w:start w:val="1"/>
      <w:numFmt w:val="bullet"/>
      <w:lvlText w:val="▪"/>
      <w:lvlJc w:val="left"/>
      <w:pPr>
        <w:ind w:left="4464" w:firstLine="4104"/>
      </w:pPr>
      <w:rPr>
        <w:rFonts w:ascii="Arial" w:eastAsia="Arial" w:hAnsi="Arial" w:cs="Arial"/>
      </w:rPr>
    </w:lvl>
    <w:lvl w:ilvl="6">
      <w:start w:val="1"/>
      <w:numFmt w:val="bullet"/>
      <w:lvlText w:val="●"/>
      <w:lvlJc w:val="left"/>
      <w:pPr>
        <w:ind w:left="5184" w:firstLine="4824"/>
      </w:pPr>
      <w:rPr>
        <w:rFonts w:ascii="Arial" w:eastAsia="Arial" w:hAnsi="Arial" w:cs="Arial"/>
      </w:rPr>
    </w:lvl>
    <w:lvl w:ilvl="7">
      <w:start w:val="1"/>
      <w:numFmt w:val="bullet"/>
      <w:lvlText w:val="o"/>
      <w:lvlJc w:val="left"/>
      <w:pPr>
        <w:ind w:left="5904" w:firstLine="5544"/>
      </w:pPr>
      <w:rPr>
        <w:rFonts w:ascii="Arial" w:eastAsia="Arial" w:hAnsi="Arial" w:cs="Arial"/>
      </w:rPr>
    </w:lvl>
    <w:lvl w:ilvl="8">
      <w:start w:val="1"/>
      <w:numFmt w:val="bullet"/>
      <w:lvlText w:val="▪"/>
      <w:lvlJc w:val="left"/>
      <w:pPr>
        <w:ind w:left="6624" w:firstLine="6264"/>
      </w:pPr>
      <w:rPr>
        <w:rFonts w:ascii="Arial" w:eastAsia="Arial" w:hAnsi="Arial" w:cs="Arial"/>
      </w:rPr>
    </w:lvl>
  </w:abstractNum>
  <w:abstractNum w:abstractNumId="2" w15:restartNumberingAfterBreak="0">
    <w:nsid w:val="22D7451F"/>
    <w:multiLevelType w:val="multilevel"/>
    <w:tmpl w:val="E62817F8"/>
    <w:lvl w:ilvl="0">
      <w:start w:val="1"/>
      <w:numFmt w:val="bullet"/>
      <w:lvlText w:val="▪"/>
      <w:lvlJc w:val="left"/>
      <w:pPr>
        <w:ind w:left="360" w:firstLine="0"/>
      </w:pPr>
      <w:rPr>
        <w:rFonts w:ascii="Arial" w:eastAsia="Arial" w:hAnsi="Arial" w:cs="Arial"/>
        <w:b w:val="0"/>
        <w:i w:val="0"/>
        <w:sz w:val="22"/>
        <w:szCs w:val="22"/>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66D000C6"/>
    <w:multiLevelType w:val="multilevel"/>
    <w:tmpl w:val="B9846D0C"/>
    <w:lvl w:ilvl="0">
      <w:start w:val="1"/>
      <w:numFmt w:val="bullet"/>
      <w:lvlText w:val="▪"/>
      <w:lvlJc w:val="left"/>
      <w:pPr>
        <w:ind w:left="284" w:firstLine="0"/>
      </w:pPr>
      <w:rPr>
        <w:rFonts w:ascii="Arial" w:eastAsia="Arial" w:hAnsi="Arial" w:cs="Arial"/>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74727EC1"/>
    <w:multiLevelType w:val="multilevel"/>
    <w:tmpl w:val="F04AEA96"/>
    <w:lvl w:ilvl="0">
      <w:start w:val="1"/>
      <w:numFmt w:val="bullet"/>
      <w:lvlText w:val="▪"/>
      <w:lvlJc w:val="left"/>
      <w:pPr>
        <w:ind w:left="360" w:firstLine="0"/>
      </w:pPr>
      <w:rPr>
        <w:rFonts w:ascii="Arial" w:eastAsia="Arial" w:hAnsi="Arial" w:cs="Arial"/>
        <w:b w:val="0"/>
        <w:i w:val="0"/>
        <w:sz w:val="22"/>
        <w:szCs w:val="22"/>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7CD72871"/>
    <w:multiLevelType w:val="multilevel"/>
    <w:tmpl w:val="75247D86"/>
    <w:lvl w:ilvl="0">
      <w:start w:val="1"/>
      <w:numFmt w:val="bullet"/>
      <w:lvlText w:val="▪"/>
      <w:lvlJc w:val="left"/>
      <w:pPr>
        <w:ind w:left="360" w:firstLine="0"/>
      </w:pPr>
      <w:rPr>
        <w:rFonts w:ascii="Arial" w:eastAsia="Arial" w:hAnsi="Arial" w:cs="Arial"/>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9060A16-A5FA-440C-BD82-44E9B530714B}"/>
    <w:docVar w:name="dgnword-eventsink" w:val="237266456"/>
  </w:docVars>
  <w:rsids>
    <w:rsidRoot w:val="00875A1F"/>
    <w:rsid w:val="000443D0"/>
    <w:rsid w:val="000466A6"/>
    <w:rsid w:val="000519E7"/>
    <w:rsid w:val="00067EBF"/>
    <w:rsid w:val="000B3BEA"/>
    <w:rsid w:val="00102C16"/>
    <w:rsid w:val="00183599"/>
    <w:rsid w:val="0018792C"/>
    <w:rsid w:val="001E5868"/>
    <w:rsid w:val="00210607"/>
    <w:rsid w:val="00234152"/>
    <w:rsid w:val="00245FAE"/>
    <w:rsid w:val="00263164"/>
    <w:rsid w:val="00281955"/>
    <w:rsid w:val="002A40B0"/>
    <w:rsid w:val="002B3B9A"/>
    <w:rsid w:val="00366903"/>
    <w:rsid w:val="00375ECD"/>
    <w:rsid w:val="00393682"/>
    <w:rsid w:val="003B3DFC"/>
    <w:rsid w:val="003D15B6"/>
    <w:rsid w:val="0044334B"/>
    <w:rsid w:val="00457334"/>
    <w:rsid w:val="004801D5"/>
    <w:rsid w:val="00483615"/>
    <w:rsid w:val="00483A47"/>
    <w:rsid w:val="00486F8F"/>
    <w:rsid w:val="00492D69"/>
    <w:rsid w:val="004D071E"/>
    <w:rsid w:val="004D15E4"/>
    <w:rsid w:val="005008D2"/>
    <w:rsid w:val="005361CD"/>
    <w:rsid w:val="00553479"/>
    <w:rsid w:val="00562902"/>
    <w:rsid w:val="005A3105"/>
    <w:rsid w:val="005C79B7"/>
    <w:rsid w:val="005D7B59"/>
    <w:rsid w:val="005E5EEB"/>
    <w:rsid w:val="005E7C6E"/>
    <w:rsid w:val="005F351F"/>
    <w:rsid w:val="005F3779"/>
    <w:rsid w:val="005F6532"/>
    <w:rsid w:val="006253AD"/>
    <w:rsid w:val="006423F1"/>
    <w:rsid w:val="00652272"/>
    <w:rsid w:val="00657E20"/>
    <w:rsid w:val="006656CE"/>
    <w:rsid w:val="006A55E2"/>
    <w:rsid w:val="006B0D4D"/>
    <w:rsid w:val="006D6879"/>
    <w:rsid w:val="006F7F27"/>
    <w:rsid w:val="007445E8"/>
    <w:rsid w:val="00751D4A"/>
    <w:rsid w:val="0076582C"/>
    <w:rsid w:val="00772102"/>
    <w:rsid w:val="00787FAD"/>
    <w:rsid w:val="00794655"/>
    <w:rsid w:val="007E0806"/>
    <w:rsid w:val="007F7955"/>
    <w:rsid w:val="00824613"/>
    <w:rsid w:val="008748A7"/>
    <w:rsid w:val="00875A1F"/>
    <w:rsid w:val="00876E56"/>
    <w:rsid w:val="008859D7"/>
    <w:rsid w:val="008A1F6F"/>
    <w:rsid w:val="008A2E53"/>
    <w:rsid w:val="008A35B7"/>
    <w:rsid w:val="008A4CC4"/>
    <w:rsid w:val="008D07A9"/>
    <w:rsid w:val="008F5583"/>
    <w:rsid w:val="009000D0"/>
    <w:rsid w:val="00926BBD"/>
    <w:rsid w:val="009330E8"/>
    <w:rsid w:val="009508FF"/>
    <w:rsid w:val="009768C5"/>
    <w:rsid w:val="009C7544"/>
    <w:rsid w:val="009E57C5"/>
    <w:rsid w:val="009F3F06"/>
    <w:rsid w:val="00A0564F"/>
    <w:rsid w:val="00A16477"/>
    <w:rsid w:val="00A64F4B"/>
    <w:rsid w:val="00A73900"/>
    <w:rsid w:val="00A81945"/>
    <w:rsid w:val="00AA4407"/>
    <w:rsid w:val="00AF11C2"/>
    <w:rsid w:val="00AF1A09"/>
    <w:rsid w:val="00AF3195"/>
    <w:rsid w:val="00B639A5"/>
    <w:rsid w:val="00B76177"/>
    <w:rsid w:val="00B81933"/>
    <w:rsid w:val="00BA0D6B"/>
    <w:rsid w:val="00C07CE4"/>
    <w:rsid w:val="00C105DF"/>
    <w:rsid w:val="00C145AE"/>
    <w:rsid w:val="00C14C07"/>
    <w:rsid w:val="00C61808"/>
    <w:rsid w:val="00C70253"/>
    <w:rsid w:val="00C9392D"/>
    <w:rsid w:val="00CE7092"/>
    <w:rsid w:val="00D16D01"/>
    <w:rsid w:val="00D34501"/>
    <w:rsid w:val="00D37B2C"/>
    <w:rsid w:val="00D47DF0"/>
    <w:rsid w:val="00D517EA"/>
    <w:rsid w:val="00D75089"/>
    <w:rsid w:val="00D96B38"/>
    <w:rsid w:val="00DC750F"/>
    <w:rsid w:val="00DD1BAC"/>
    <w:rsid w:val="00DE2567"/>
    <w:rsid w:val="00DE3672"/>
    <w:rsid w:val="00E31292"/>
    <w:rsid w:val="00E34A4D"/>
    <w:rsid w:val="00E561CE"/>
    <w:rsid w:val="00E64FA1"/>
    <w:rsid w:val="00E7399C"/>
    <w:rsid w:val="00E8404F"/>
    <w:rsid w:val="00EA4510"/>
    <w:rsid w:val="00F1408C"/>
    <w:rsid w:val="00F35FBB"/>
    <w:rsid w:val="00F70838"/>
    <w:rsid w:val="00FA1E82"/>
    <w:rsid w:val="00FA67FB"/>
    <w:rsid w:val="00FC4E70"/>
    <w:rsid w:val="00FC6456"/>
    <w:rsid w:val="00FD0182"/>
    <w:rsid w:val="00FE0236"/>
    <w:rsid w:val="00FF54B1"/>
    <w:rsid w:val="00FF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FACD4"/>
  <w15:docId w15:val="{9434AA62-C349-4C0A-9CE5-B9086F18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re Baskerville" w:eastAsia="Libre Baskerville" w:hAnsi="Libre Baskerville" w:cs="Libre Baskerville"/>
        <w:color w:val="000000"/>
        <w:lang w:val="en-US" w:eastAsia="en-US" w:bidi="ar-SA"/>
      </w:rPr>
    </w:rPrDefault>
    <w:pPrDefault>
      <w:pPr>
        <w:spacing w:before="120" w:line="21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tabs>
        <w:tab w:val="right" w:pos="6480"/>
      </w:tabs>
      <w:spacing w:before="20" w:line="240" w:lineRule="auto"/>
      <w:outlineLvl w:val="1"/>
    </w:pPr>
    <w:rPr>
      <w:rFonts w:ascii="Garamond" w:eastAsia="Garamond" w:hAnsi="Garamond" w:cs="Garamond"/>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7617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76177"/>
  </w:style>
  <w:style w:type="paragraph" w:styleId="Footer">
    <w:name w:val="footer"/>
    <w:basedOn w:val="Normal"/>
    <w:link w:val="FooterChar"/>
    <w:uiPriority w:val="99"/>
    <w:unhideWhenUsed/>
    <w:rsid w:val="00B7617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76177"/>
  </w:style>
  <w:style w:type="character" w:styleId="Hyperlink">
    <w:name w:val="Hyperlink"/>
    <w:rsid w:val="00B76177"/>
    <w:rPr>
      <w:color w:val="0000FF"/>
      <w:u w:val="single"/>
    </w:rPr>
  </w:style>
  <w:style w:type="paragraph" w:styleId="NormalWeb">
    <w:name w:val="Normal (Web)"/>
    <w:basedOn w:val="Normal"/>
    <w:uiPriority w:val="99"/>
    <w:semiHidden/>
    <w:unhideWhenUsed/>
    <w:rsid w:val="00B7617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renda.brockman.smith@dhs.gov" TargetMode="External"/><Relationship Id="rId18" Type="http://schemas.openxmlformats.org/officeDocument/2006/relationships/hyperlink" Target="mailto:mark@vlmfoods.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ndy@andyshiles.com" TargetMode="External"/><Relationship Id="rId12" Type="http://schemas.openxmlformats.org/officeDocument/2006/relationships/hyperlink" Target="mailto:Brenda.brockman.smith@dhs.gov" TargetMode="External"/><Relationship Id="rId17" Type="http://schemas.openxmlformats.org/officeDocument/2006/relationships/hyperlink" Target="mailto:mrowden@aaei.org" TargetMode="External"/><Relationship Id="rId2" Type="http://schemas.openxmlformats.org/officeDocument/2006/relationships/styles" Target="styles.xml"/><Relationship Id="rId16" Type="http://schemas.openxmlformats.org/officeDocument/2006/relationships/hyperlink" Target="mailto:rjalbert@fedex.com" TargetMode="External"/><Relationship Id="rId20" Type="http://schemas.openxmlformats.org/officeDocument/2006/relationships/hyperlink" Target="mailto:angellsaweigh@att.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enda.brockman.smith@dhs.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Brenda.brockman.smith@dhs.gov" TargetMode="External"/><Relationship Id="rId23" Type="http://schemas.openxmlformats.org/officeDocument/2006/relationships/fontTable" Target="fontTable.xml"/><Relationship Id="rId10" Type="http://schemas.openxmlformats.org/officeDocument/2006/relationships/hyperlink" Target="mailto:scott@datamartinc.com" TargetMode="External"/><Relationship Id="rId19" Type="http://schemas.openxmlformats.org/officeDocument/2006/relationships/hyperlink" Target="mailto:alister@icpainc.org" TargetMode="External"/><Relationship Id="rId4" Type="http://schemas.openxmlformats.org/officeDocument/2006/relationships/webSettings" Target="webSettings.xml"/><Relationship Id="rId9" Type="http://schemas.openxmlformats.org/officeDocument/2006/relationships/hyperlink" Target="http://www.datamartinc.com" TargetMode="External"/><Relationship Id="rId14" Type="http://schemas.openxmlformats.org/officeDocument/2006/relationships/hyperlink" Target="mailto:domenic.veneziano@yahoo.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andy@andyshi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4</cp:revision>
  <cp:lastPrinted>2016-10-17T18:22:00Z</cp:lastPrinted>
  <dcterms:created xsi:type="dcterms:W3CDTF">2016-10-23T23:48:00Z</dcterms:created>
  <dcterms:modified xsi:type="dcterms:W3CDTF">2016-10-23T23:48:00Z</dcterms:modified>
</cp:coreProperties>
</file>