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19" w:rsidRDefault="00B05AC0" w:rsidP="00942B19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b/>
          <w:sz w:val="22"/>
          <w:szCs w:val="22"/>
        </w:rPr>
        <w:t xml:space="preserve">SOCIAL COMPLIANCE </w:t>
      </w:r>
      <w:r w:rsidR="007D12F8">
        <w:rPr>
          <w:rFonts w:ascii="Book Antiqua" w:hAnsi="Book Antiqua"/>
          <w:b/>
          <w:sz w:val="22"/>
          <w:szCs w:val="22"/>
        </w:rPr>
        <w:t>MANAGER</w:t>
      </w:r>
    </w:p>
    <w:p w:rsidR="00FB4D5F" w:rsidRPr="00F50D9D" w:rsidRDefault="008D4054" w:rsidP="004238B8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r w:rsidR="00944E6B">
        <w:rPr>
          <w:rFonts w:ascii="Book Antiqua" w:hAnsi="Book Antiqua"/>
          <w:b/>
          <w:sz w:val="22"/>
          <w:szCs w:val="22"/>
        </w:rPr>
        <w:t>Greater Los Angeles area</w:t>
      </w:r>
      <w:r>
        <w:rPr>
          <w:rFonts w:ascii="Book Antiqua" w:hAnsi="Book Antiqua"/>
          <w:b/>
          <w:sz w:val="22"/>
          <w:szCs w:val="22"/>
        </w:rPr>
        <w:t>)</w:t>
      </w:r>
    </w:p>
    <w:p w:rsidR="00A35E93" w:rsidRDefault="00A35E93" w:rsidP="00A35E93">
      <w:pPr>
        <w:jc w:val="center"/>
        <w:rPr>
          <w:rFonts w:ascii="Book Antiqua" w:hAnsi="Book Antiqua"/>
          <w:sz w:val="20"/>
        </w:rPr>
      </w:pPr>
    </w:p>
    <w:p w:rsidR="00F23D48" w:rsidRDefault="00721A01" w:rsidP="00976388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The executive search </w:t>
      </w:r>
      <w:r w:rsidR="00976388" w:rsidRPr="006C0F3B">
        <w:rPr>
          <w:rFonts w:ascii="Book Antiqua" w:hAnsi="Book Antiqua"/>
          <w:sz w:val="20"/>
        </w:rPr>
        <w:t>firm of Saenger Associates</w:t>
      </w:r>
      <w:r>
        <w:rPr>
          <w:rFonts w:ascii="Book Antiqua" w:hAnsi="Book Antiqua"/>
          <w:sz w:val="20"/>
        </w:rPr>
        <w:t xml:space="preserve"> has been </w:t>
      </w:r>
      <w:r w:rsidR="00832D79" w:rsidRPr="006C0F3B">
        <w:rPr>
          <w:rFonts w:ascii="Book Antiqua" w:hAnsi="Book Antiqua"/>
          <w:sz w:val="20"/>
        </w:rPr>
        <w:t>retained to search</w:t>
      </w:r>
      <w:r w:rsidR="00AE735D" w:rsidRPr="006C0F3B">
        <w:rPr>
          <w:rFonts w:ascii="Book Antiqua" w:hAnsi="Book Antiqua"/>
          <w:sz w:val="20"/>
        </w:rPr>
        <w:t xml:space="preserve"> for </w:t>
      </w:r>
      <w:r w:rsidR="00976388" w:rsidRPr="006C0F3B">
        <w:rPr>
          <w:rFonts w:ascii="Book Antiqua" w:hAnsi="Book Antiqua"/>
          <w:sz w:val="20"/>
        </w:rPr>
        <w:t xml:space="preserve">the </w:t>
      </w:r>
      <w:r w:rsidR="00A91261">
        <w:rPr>
          <w:rFonts w:ascii="Book Antiqua" w:hAnsi="Book Antiqua"/>
          <w:sz w:val="20"/>
        </w:rPr>
        <w:t xml:space="preserve">newly created </w:t>
      </w:r>
      <w:r w:rsidR="00976388" w:rsidRPr="006C0F3B">
        <w:rPr>
          <w:rFonts w:ascii="Book Antiqua" w:hAnsi="Book Antiqua"/>
          <w:sz w:val="20"/>
        </w:rPr>
        <w:t xml:space="preserve">position </w:t>
      </w:r>
      <w:r w:rsidR="007F41B0" w:rsidRPr="006C0F3B">
        <w:rPr>
          <w:rFonts w:ascii="Book Antiqua" w:hAnsi="Book Antiqua"/>
          <w:sz w:val="20"/>
        </w:rPr>
        <w:t>of</w:t>
      </w:r>
      <w:r w:rsidR="007F41B0" w:rsidRPr="006C0F3B">
        <w:rPr>
          <w:rFonts w:ascii="Book Antiqua" w:hAnsi="Book Antiqua"/>
          <w:b/>
          <w:bCs/>
          <w:sz w:val="20"/>
        </w:rPr>
        <w:t xml:space="preserve"> </w:t>
      </w:r>
      <w:r w:rsidR="007F41B0">
        <w:rPr>
          <w:rFonts w:ascii="Book Antiqua" w:hAnsi="Book Antiqua"/>
          <w:b/>
          <w:bCs/>
          <w:sz w:val="20"/>
        </w:rPr>
        <w:t>Social</w:t>
      </w:r>
      <w:r w:rsidR="00B05AC0">
        <w:rPr>
          <w:rFonts w:ascii="Book Antiqua" w:hAnsi="Book Antiqua"/>
          <w:b/>
          <w:bCs/>
          <w:sz w:val="20"/>
        </w:rPr>
        <w:t xml:space="preserve"> Compliance</w:t>
      </w:r>
      <w:r w:rsidR="0047744C">
        <w:rPr>
          <w:rFonts w:ascii="Book Antiqua" w:hAnsi="Book Antiqua"/>
          <w:b/>
          <w:bCs/>
          <w:sz w:val="20"/>
        </w:rPr>
        <w:t xml:space="preserve"> Manager</w:t>
      </w:r>
      <w:r w:rsidR="00976388" w:rsidRPr="006C0F3B">
        <w:rPr>
          <w:rFonts w:ascii="Book Antiqua" w:hAnsi="Book Antiqua"/>
          <w:b/>
          <w:bCs/>
          <w:sz w:val="20"/>
        </w:rPr>
        <w:t>.</w:t>
      </w:r>
      <w:r w:rsidR="00976388" w:rsidRPr="006C0F3B">
        <w:rPr>
          <w:rFonts w:ascii="Book Antiqua" w:hAnsi="Book Antiqua"/>
          <w:sz w:val="20"/>
        </w:rPr>
        <w:t xml:space="preserve">  Our </w:t>
      </w:r>
      <w:r w:rsidR="00313709">
        <w:rPr>
          <w:rFonts w:ascii="Book Antiqua" w:hAnsi="Book Antiqua"/>
          <w:sz w:val="20"/>
        </w:rPr>
        <w:t xml:space="preserve">global </w:t>
      </w:r>
      <w:r w:rsidR="00976388" w:rsidRPr="006C0F3B">
        <w:rPr>
          <w:rFonts w:ascii="Book Antiqua" w:hAnsi="Book Antiqua"/>
          <w:sz w:val="20"/>
        </w:rPr>
        <w:t>client</w:t>
      </w:r>
      <w:r w:rsidR="00DA0F36">
        <w:rPr>
          <w:rFonts w:ascii="Book Antiqua" w:hAnsi="Book Antiqua"/>
          <w:sz w:val="20"/>
        </w:rPr>
        <w:t>, headquartered</w:t>
      </w:r>
      <w:r w:rsidR="00A80D4B">
        <w:rPr>
          <w:rFonts w:ascii="Book Antiqua" w:hAnsi="Book Antiqua"/>
          <w:sz w:val="20"/>
        </w:rPr>
        <w:t xml:space="preserve"> i</w:t>
      </w:r>
      <w:r w:rsidR="00B35002">
        <w:rPr>
          <w:rFonts w:ascii="Book Antiqua" w:hAnsi="Book Antiqua"/>
          <w:sz w:val="20"/>
        </w:rPr>
        <w:t xml:space="preserve">n </w:t>
      </w:r>
      <w:r w:rsidR="00FB4D5F">
        <w:rPr>
          <w:rFonts w:ascii="Book Antiqua" w:hAnsi="Book Antiqua"/>
          <w:sz w:val="20"/>
        </w:rPr>
        <w:t xml:space="preserve">the </w:t>
      </w:r>
      <w:r w:rsidR="00E9500D">
        <w:rPr>
          <w:rFonts w:ascii="Book Antiqua" w:hAnsi="Book Antiqua"/>
          <w:sz w:val="20"/>
        </w:rPr>
        <w:t>greater Los Angeles area</w:t>
      </w:r>
      <w:r w:rsidR="002127D0">
        <w:rPr>
          <w:rFonts w:ascii="Book Antiqua" w:hAnsi="Book Antiqua"/>
          <w:sz w:val="20"/>
        </w:rPr>
        <w:t>,</w:t>
      </w:r>
      <w:r w:rsidR="00E9500D">
        <w:rPr>
          <w:rFonts w:ascii="Book Antiqua" w:hAnsi="Book Antiqua"/>
          <w:sz w:val="20"/>
        </w:rPr>
        <w:t xml:space="preserve"> is a rapidly expanding consumer and commercial equipment retailer</w:t>
      </w:r>
      <w:r w:rsidR="002127D0">
        <w:rPr>
          <w:rFonts w:ascii="Book Antiqua" w:hAnsi="Book Antiqua"/>
          <w:sz w:val="20"/>
        </w:rPr>
        <w:t xml:space="preserve"> with</w:t>
      </w:r>
      <w:r w:rsidR="00E9500D">
        <w:rPr>
          <w:rFonts w:ascii="Book Antiqua" w:hAnsi="Book Antiqua"/>
          <w:sz w:val="20"/>
        </w:rPr>
        <w:t xml:space="preserve"> hundreds of </w:t>
      </w:r>
      <w:r w:rsidR="00A91261">
        <w:rPr>
          <w:rFonts w:ascii="Book Antiqua" w:hAnsi="Book Antiqua"/>
          <w:sz w:val="20"/>
        </w:rPr>
        <w:t>retail locations n</w:t>
      </w:r>
      <w:r w:rsidR="00DE4187">
        <w:rPr>
          <w:rFonts w:ascii="Book Antiqua" w:hAnsi="Book Antiqua"/>
          <w:sz w:val="20"/>
        </w:rPr>
        <w:t>a</w:t>
      </w:r>
      <w:r w:rsidR="00A91261">
        <w:rPr>
          <w:rFonts w:ascii="Book Antiqua" w:hAnsi="Book Antiqua"/>
          <w:sz w:val="20"/>
        </w:rPr>
        <w:t xml:space="preserve">tionally and </w:t>
      </w:r>
      <w:r w:rsidR="00FB4D5F">
        <w:rPr>
          <w:rFonts w:ascii="Book Antiqua" w:hAnsi="Book Antiqua"/>
          <w:sz w:val="20"/>
        </w:rPr>
        <w:t xml:space="preserve">over </w:t>
      </w:r>
      <w:r w:rsidR="002127D0">
        <w:rPr>
          <w:rFonts w:ascii="Book Antiqua" w:hAnsi="Book Antiqua"/>
          <w:sz w:val="20"/>
        </w:rPr>
        <w:t xml:space="preserve">fifteen </w:t>
      </w:r>
      <w:r w:rsidR="00FB4D5F">
        <w:rPr>
          <w:rFonts w:ascii="Book Antiqua" w:hAnsi="Book Antiqua"/>
          <w:sz w:val="20"/>
        </w:rPr>
        <w:t>thousand employees.</w:t>
      </w:r>
    </w:p>
    <w:p w:rsidR="004238B8" w:rsidRPr="004238B8" w:rsidRDefault="004238B8" w:rsidP="00976388">
      <w:pPr>
        <w:rPr>
          <w:rFonts w:ascii="Book Antiqua" w:hAnsi="Book Antiqua"/>
          <w:sz w:val="20"/>
        </w:rPr>
      </w:pPr>
    </w:p>
    <w:p w:rsidR="00C546D8" w:rsidRDefault="008F2CB4" w:rsidP="00FD2F54">
      <w:pPr>
        <w:rPr>
          <w:rFonts w:ascii="Book Antiqua" w:hAnsi="Book Antiqua"/>
          <w:b/>
          <w:bCs/>
          <w:smallCaps/>
          <w:sz w:val="22"/>
          <w:szCs w:val="22"/>
          <w:u w:val="single"/>
        </w:rPr>
      </w:pPr>
      <w:r>
        <w:rPr>
          <w:rFonts w:ascii="Book Antiqua" w:hAnsi="Book Antiqua"/>
          <w:b/>
          <w:bCs/>
          <w:smallCaps/>
          <w:sz w:val="22"/>
          <w:szCs w:val="22"/>
          <w:u w:val="single"/>
        </w:rPr>
        <w:t>summary</w:t>
      </w:r>
    </w:p>
    <w:p w:rsidR="00FD2F54" w:rsidRPr="00DE4187" w:rsidRDefault="00DA0F36" w:rsidP="00FD2F54">
      <w:pPr>
        <w:rPr>
          <w:rFonts w:ascii="Book Antiqua" w:hAnsi="Book Antiqua" w:cs="Arial"/>
          <w:sz w:val="20"/>
        </w:rPr>
      </w:pPr>
      <w:r>
        <w:rPr>
          <w:rFonts w:ascii="Book Antiqua" w:hAnsi="Book Antiqua"/>
          <w:sz w:val="20"/>
        </w:rPr>
        <w:t>Reporting to the Director</w:t>
      </w:r>
      <w:r w:rsidR="002127D0">
        <w:rPr>
          <w:rFonts w:ascii="Book Antiqua" w:hAnsi="Book Antiqua"/>
          <w:sz w:val="20"/>
        </w:rPr>
        <w:t xml:space="preserve"> of </w:t>
      </w:r>
      <w:r>
        <w:rPr>
          <w:rFonts w:ascii="Book Antiqua" w:hAnsi="Book Antiqua"/>
          <w:sz w:val="20"/>
        </w:rPr>
        <w:t xml:space="preserve">Global Compliance, </w:t>
      </w:r>
      <w:r w:rsidR="002127D0">
        <w:rPr>
          <w:rFonts w:ascii="Book Antiqua" w:hAnsi="Book Antiqua"/>
          <w:sz w:val="20"/>
        </w:rPr>
        <w:t>th</w:t>
      </w:r>
      <w:r w:rsidR="00020CEF">
        <w:rPr>
          <w:rFonts w:ascii="Book Antiqua" w:hAnsi="Book Antiqua"/>
          <w:sz w:val="20"/>
        </w:rPr>
        <w:t>is</w:t>
      </w:r>
      <w:r w:rsidR="002127D0">
        <w:rPr>
          <w:rFonts w:ascii="Book Antiqua" w:hAnsi="Book Antiqua"/>
          <w:sz w:val="20"/>
        </w:rPr>
        <w:t xml:space="preserve"> highly visible </w:t>
      </w:r>
      <w:r w:rsidR="00E36F26">
        <w:rPr>
          <w:rFonts w:ascii="Book Antiqua" w:hAnsi="Book Antiqua"/>
          <w:sz w:val="20"/>
        </w:rPr>
        <w:t>role work</w:t>
      </w:r>
      <w:r w:rsidR="00020CEF">
        <w:rPr>
          <w:rFonts w:ascii="Book Antiqua" w:hAnsi="Book Antiqua"/>
          <w:sz w:val="20"/>
        </w:rPr>
        <w:t>s</w:t>
      </w:r>
      <w:r w:rsidR="00E36F26">
        <w:rPr>
          <w:rFonts w:ascii="Book Antiqua" w:hAnsi="Book Antiqua"/>
          <w:sz w:val="20"/>
        </w:rPr>
        <w:t xml:space="preserve"> closely with key stakeholders to </w:t>
      </w:r>
      <w:r w:rsidR="002127D0" w:rsidRPr="00F61ED9">
        <w:rPr>
          <w:rFonts w:ascii="Book Antiqua" w:hAnsi="Book Antiqua"/>
          <w:b/>
          <w:sz w:val="20"/>
        </w:rPr>
        <w:t>identify best practices</w:t>
      </w:r>
      <w:r w:rsidR="00E36F26" w:rsidRPr="00DE4187">
        <w:rPr>
          <w:rFonts w:ascii="Book Antiqua" w:hAnsi="Book Antiqua"/>
          <w:b/>
          <w:sz w:val="20"/>
        </w:rPr>
        <w:t xml:space="preserve"> and execute implementation plans.</w:t>
      </w:r>
      <w:r w:rsidR="00E36F26">
        <w:rPr>
          <w:rFonts w:ascii="Book Antiqua" w:hAnsi="Book Antiqua"/>
          <w:sz w:val="20"/>
        </w:rPr>
        <w:t xml:space="preserve"> </w:t>
      </w:r>
      <w:r w:rsidR="002127D0">
        <w:rPr>
          <w:rFonts w:ascii="Book Antiqua" w:hAnsi="Book Antiqua"/>
          <w:sz w:val="20"/>
        </w:rPr>
        <w:t xml:space="preserve"> Partner with other departments to ensure all products meet or exceed applicable regulations and standards.  Th</w:t>
      </w:r>
      <w:r w:rsidR="00020CEF">
        <w:rPr>
          <w:rFonts w:ascii="Book Antiqua" w:hAnsi="Book Antiqua"/>
          <w:sz w:val="20"/>
        </w:rPr>
        <w:t>is</w:t>
      </w:r>
      <w:r w:rsidR="002127D0">
        <w:rPr>
          <w:rFonts w:ascii="Book Antiqua" w:hAnsi="Book Antiqua"/>
          <w:sz w:val="20"/>
        </w:rPr>
        <w:t xml:space="preserve"> </w:t>
      </w:r>
      <w:r w:rsidR="00E36F26">
        <w:rPr>
          <w:rFonts w:ascii="Book Antiqua" w:hAnsi="Book Antiqua"/>
          <w:sz w:val="20"/>
        </w:rPr>
        <w:t xml:space="preserve">role </w:t>
      </w:r>
      <w:r w:rsidR="00E36F26" w:rsidRPr="00F61ED9">
        <w:rPr>
          <w:rFonts w:ascii="Book Antiqua" w:hAnsi="Book Antiqua"/>
          <w:b/>
          <w:sz w:val="20"/>
        </w:rPr>
        <w:t>actively seek</w:t>
      </w:r>
      <w:r w:rsidR="00020CEF">
        <w:rPr>
          <w:rFonts w:ascii="Book Antiqua" w:hAnsi="Book Antiqua"/>
          <w:b/>
          <w:sz w:val="20"/>
        </w:rPr>
        <w:t>s</w:t>
      </w:r>
      <w:r w:rsidR="00E36F26" w:rsidRPr="00F61ED9">
        <w:rPr>
          <w:rFonts w:ascii="Book Antiqua" w:hAnsi="Book Antiqua"/>
          <w:b/>
          <w:sz w:val="20"/>
        </w:rPr>
        <w:t xml:space="preserve"> continuous improvement opportunities</w:t>
      </w:r>
      <w:r w:rsidR="00E36F26" w:rsidRPr="00DE4187">
        <w:rPr>
          <w:rFonts w:ascii="Book Antiqua" w:hAnsi="Book Antiqua"/>
          <w:sz w:val="20"/>
        </w:rPr>
        <w:t xml:space="preserve"> to mitigate risk to the organization</w:t>
      </w:r>
      <w:r w:rsidR="00A42867" w:rsidRPr="00DE4187">
        <w:rPr>
          <w:rFonts w:ascii="Book Antiqua" w:eastAsia="Calibri" w:hAnsi="Book Antiqua"/>
          <w:sz w:val="20"/>
        </w:rPr>
        <w:t xml:space="preserve">  </w:t>
      </w:r>
      <w:r w:rsidR="00F63187" w:rsidRPr="00DE4187">
        <w:rPr>
          <w:rFonts w:ascii="Book Antiqua" w:eastAsia="Calibri" w:hAnsi="Book Antiqua"/>
          <w:sz w:val="20"/>
        </w:rPr>
        <w:t xml:space="preserve">  </w:t>
      </w:r>
      <w:r w:rsidR="00313948" w:rsidRPr="00DE4187">
        <w:rPr>
          <w:rFonts w:ascii="Book Antiqua" w:eastAsia="Calibri" w:hAnsi="Book Antiqua"/>
          <w:sz w:val="20"/>
        </w:rPr>
        <w:t xml:space="preserve"> </w:t>
      </w:r>
    </w:p>
    <w:p w:rsidR="009972CB" w:rsidRPr="00BE3D20" w:rsidRDefault="009972CB" w:rsidP="00FD2F54">
      <w:pPr>
        <w:rPr>
          <w:rFonts w:ascii="Book Antiqua" w:eastAsia="Calibri" w:hAnsi="Book Antiqua"/>
          <w:b/>
          <w:sz w:val="20"/>
        </w:rPr>
      </w:pPr>
    </w:p>
    <w:p w:rsidR="00721A01" w:rsidRDefault="008F2CB4" w:rsidP="00721A01">
      <w:pPr>
        <w:rPr>
          <w:rFonts w:ascii="Book Antiqua" w:hAnsi="Book Antiqua"/>
          <w:b/>
          <w:bCs/>
          <w:smallCaps/>
          <w:sz w:val="22"/>
          <w:szCs w:val="22"/>
          <w:u w:val="single"/>
        </w:rPr>
      </w:pPr>
      <w:r>
        <w:rPr>
          <w:rFonts w:ascii="Book Antiqua" w:hAnsi="Book Antiqua"/>
          <w:b/>
          <w:bCs/>
          <w:smallCaps/>
          <w:sz w:val="22"/>
          <w:szCs w:val="22"/>
          <w:u w:val="single"/>
        </w:rPr>
        <w:t>description</w:t>
      </w:r>
    </w:p>
    <w:p w:rsidR="00721A01" w:rsidRPr="008D4054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DA0F36">
        <w:rPr>
          <w:rFonts w:ascii="Book Antiqua" w:hAnsi="Book Antiqua" w:cs="Arial"/>
          <w:sz w:val="20"/>
          <w:szCs w:val="20"/>
        </w:rPr>
        <w:t xml:space="preserve">Ensure that </w:t>
      </w:r>
      <w:r w:rsidRPr="00DE4187">
        <w:rPr>
          <w:rFonts w:ascii="Book Antiqua" w:hAnsi="Book Antiqua" w:cs="Arial"/>
          <w:b/>
          <w:sz w:val="20"/>
          <w:szCs w:val="20"/>
        </w:rPr>
        <w:t>all products comply</w:t>
      </w:r>
      <w:r w:rsidRPr="00DA0F36">
        <w:rPr>
          <w:rFonts w:ascii="Book Antiqua" w:hAnsi="Book Antiqua" w:cs="Arial"/>
          <w:sz w:val="20"/>
          <w:szCs w:val="20"/>
        </w:rPr>
        <w:t xml:space="preserve"> with federal, state, local regulations and company policies and procedures.</w:t>
      </w:r>
      <w:r w:rsidR="000A6F0A">
        <w:rPr>
          <w:rFonts w:ascii="Book Antiqua" w:hAnsi="Book Antiqua" w:cs="Arial"/>
          <w:sz w:val="20"/>
          <w:szCs w:val="20"/>
        </w:rPr>
        <w:t xml:space="preserve">  Focus includes factory social compliance, OSHA, </w:t>
      </w:r>
      <w:proofErr w:type="spellStart"/>
      <w:r w:rsidR="000A6F0A">
        <w:rPr>
          <w:rFonts w:ascii="Book Antiqua" w:hAnsi="Book Antiqua" w:cs="Arial"/>
          <w:sz w:val="20"/>
          <w:szCs w:val="20"/>
        </w:rPr>
        <w:t>HazMat</w:t>
      </w:r>
      <w:proofErr w:type="spellEnd"/>
      <w:r w:rsidR="000A6F0A">
        <w:rPr>
          <w:rFonts w:ascii="Book Antiqua" w:hAnsi="Book Antiqua" w:cs="Arial"/>
          <w:sz w:val="20"/>
          <w:szCs w:val="20"/>
        </w:rPr>
        <w:t>, CPSC, product liability and indemnification, and intellectual property.</w:t>
      </w:r>
    </w:p>
    <w:p w:rsidR="00DA0F36" w:rsidRP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DA0F36">
        <w:rPr>
          <w:rFonts w:ascii="Book Antiqua" w:hAnsi="Book Antiqua" w:cs="Arial"/>
          <w:sz w:val="20"/>
          <w:szCs w:val="20"/>
        </w:rPr>
        <w:t xml:space="preserve">Identify, prioritize and manage </w:t>
      </w:r>
      <w:r w:rsidR="002127D0">
        <w:rPr>
          <w:rFonts w:ascii="Book Antiqua" w:hAnsi="Book Antiqua" w:cs="Arial"/>
          <w:sz w:val="20"/>
          <w:szCs w:val="20"/>
        </w:rPr>
        <w:t xml:space="preserve">impactful </w:t>
      </w:r>
      <w:r w:rsidRPr="00DA0F36">
        <w:rPr>
          <w:rFonts w:ascii="Book Antiqua" w:hAnsi="Book Antiqua" w:cs="Arial"/>
          <w:sz w:val="20"/>
          <w:szCs w:val="20"/>
        </w:rPr>
        <w:t>product compliance initiatives to minimize risk and ensure consistent regulatory compliance</w:t>
      </w:r>
      <w:r w:rsidR="000A6F0A">
        <w:rPr>
          <w:rFonts w:ascii="Book Antiqua" w:hAnsi="Book Antiqua" w:cs="Arial"/>
          <w:sz w:val="20"/>
          <w:szCs w:val="20"/>
        </w:rPr>
        <w:t>.</w:t>
      </w:r>
    </w:p>
    <w:p w:rsid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F61ED9">
        <w:rPr>
          <w:rFonts w:ascii="Book Antiqua" w:hAnsi="Book Antiqua"/>
          <w:sz w:val="20"/>
          <w:szCs w:val="20"/>
        </w:rPr>
        <w:t>Ensure a safe work environment</w:t>
      </w:r>
      <w:r>
        <w:rPr>
          <w:rFonts w:ascii="Book Antiqua" w:hAnsi="Book Antiqua"/>
          <w:sz w:val="20"/>
          <w:szCs w:val="20"/>
        </w:rPr>
        <w:t xml:space="preserve"> for employees, customers and service providers by </w:t>
      </w:r>
      <w:r w:rsidR="000A6F0A">
        <w:rPr>
          <w:rFonts w:ascii="Book Antiqua" w:hAnsi="Book Antiqua"/>
          <w:sz w:val="20"/>
          <w:szCs w:val="20"/>
        </w:rPr>
        <w:t xml:space="preserve">implementing </w:t>
      </w:r>
      <w:r>
        <w:rPr>
          <w:rFonts w:ascii="Book Antiqua" w:hAnsi="Book Antiqua"/>
          <w:sz w:val="20"/>
          <w:szCs w:val="20"/>
        </w:rPr>
        <w:t>compliance programs.</w:t>
      </w:r>
    </w:p>
    <w:p w:rsidR="0059447D" w:rsidRDefault="0059447D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59447D">
        <w:rPr>
          <w:rFonts w:ascii="Book Antiqua" w:hAnsi="Book Antiqua"/>
          <w:sz w:val="20"/>
          <w:szCs w:val="20"/>
        </w:rPr>
        <w:t xml:space="preserve">Collaboration </w:t>
      </w:r>
      <w:r>
        <w:rPr>
          <w:rFonts w:ascii="Book Antiqua" w:hAnsi="Book Antiqua"/>
          <w:sz w:val="20"/>
          <w:szCs w:val="20"/>
        </w:rPr>
        <w:t>with cross-functional teams to ensure adequate flow of information between departments</w:t>
      </w:r>
      <w:r w:rsidR="00DE4187">
        <w:rPr>
          <w:rFonts w:ascii="Book Antiqua" w:hAnsi="Book Antiqua"/>
          <w:sz w:val="20"/>
          <w:szCs w:val="20"/>
        </w:rPr>
        <w:t>.</w:t>
      </w:r>
    </w:p>
    <w:p w:rsid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Assist with the development of compliance programs and deliver specialized training.</w:t>
      </w:r>
    </w:p>
    <w:p w:rsidR="00DA0F36" w:rsidRDefault="00DA0F36" w:rsidP="00DA0F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Ensure accuracy of labeling and certification.</w:t>
      </w:r>
    </w:p>
    <w:p w:rsidR="00DA0F36" w:rsidRPr="00721A01" w:rsidRDefault="00DA0F36" w:rsidP="00DA0F3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976388" w:rsidRDefault="00976388" w:rsidP="00976388">
      <w:pPr>
        <w:pStyle w:val="Heading3"/>
        <w:jc w:val="left"/>
        <w:rPr>
          <w:sz w:val="22"/>
          <w:szCs w:val="22"/>
        </w:rPr>
      </w:pPr>
      <w:r>
        <w:rPr>
          <w:sz w:val="22"/>
          <w:szCs w:val="22"/>
        </w:rPr>
        <w:t>Requirements</w:t>
      </w:r>
    </w:p>
    <w:p w:rsidR="00721A01" w:rsidRPr="00721A01" w:rsidRDefault="00006303" w:rsidP="00721A01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Bachelor’s degree in Business or closely related field</w:t>
      </w:r>
      <w:r w:rsidR="000A6F0A">
        <w:rPr>
          <w:rFonts w:ascii="Book Antiqua" w:hAnsi="Book Antiqua" w:cs="Arial"/>
          <w:sz w:val="20"/>
          <w:szCs w:val="20"/>
        </w:rPr>
        <w:t>.</w:t>
      </w:r>
    </w:p>
    <w:p w:rsidR="00006303" w:rsidRDefault="00CD05D8" w:rsidP="00CD05D8">
      <w:pPr>
        <w:pStyle w:val="ListParagraph"/>
        <w:numPr>
          <w:ilvl w:val="0"/>
          <w:numId w:val="6"/>
        </w:numPr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At least </w:t>
      </w:r>
      <w:r w:rsidR="00006303" w:rsidRPr="00BD4EE1">
        <w:rPr>
          <w:rFonts w:ascii="Book Antiqua" w:hAnsi="Book Antiqua" w:cs="Arial"/>
          <w:sz w:val="20"/>
          <w:szCs w:val="20"/>
        </w:rPr>
        <w:t xml:space="preserve">5-10 years of </w:t>
      </w:r>
      <w:r w:rsidR="00BD4EE1" w:rsidRPr="00BD4EE1">
        <w:rPr>
          <w:rFonts w:ascii="Book Antiqua" w:hAnsi="Book Antiqua" w:cs="Arial"/>
          <w:sz w:val="20"/>
          <w:szCs w:val="20"/>
        </w:rPr>
        <w:t xml:space="preserve">overall </w:t>
      </w:r>
      <w:r w:rsidR="00006303" w:rsidRPr="00BD4EE1">
        <w:rPr>
          <w:rFonts w:ascii="Book Antiqua" w:hAnsi="Book Antiqua" w:cs="Arial"/>
          <w:sz w:val="20"/>
          <w:szCs w:val="20"/>
        </w:rPr>
        <w:t xml:space="preserve">experience with </w:t>
      </w:r>
      <w:r w:rsidR="00006303" w:rsidRPr="00BD4EE1">
        <w:rPr>
          <w:rFonts w:ascii="Book Antiqua" w:hAnsi="Book Antiqua" w:cs="Arial"/>
          <w:b/>
          <w:sz w:val="20"/>
          <w:szCs w:val="20"/>
        </w:rPr>
        <w:t>at least 3</w:t>
      </w:r>
      <w:r w:rsidR="00501E1F">
        <w:rPr>
          <w:rFonts w:ascii="Book Antiqua" w:hAnsi="Book Antiqua" w:cs="Arial"/>
          <w:b/>
          <w:sz w:val="20"/>
          <w:szCs w:val="20"/>
        </w:rPr>
        <w:t xml:space="preserve"> years</w:t>
      </w:r>
      <w:r w:rsidR="00006303" w:rsidRPr="00BD4EE1">
        <w:rPr>
          <w:rFonts w:ascii="Book Antiqua" w:hAnsi="Book Antiqua" w:cs="Arial"/>
          <w:b/>
          <w:sz w:val="20"/>
          <w:szCs w:val="20"/>
        </w:rPr>
        <w:t xml:space="preserve"> </w:t>
      </w:r>
      <w:r w:rsidR="00BD4EE1">
        <w:rPr>
          <w:rFonts w:ascii="Book Antiqua" w:hAnsi="Book Antiqua" w:cs="Arial"/>
          <w:b/>
          <w:sz w:val="20"/>
          <w:szCs w:val="20"/>
        </w:rPr>
        <w:t>of</w:t>
      </w:r>
      <w:r w:rsidR="00006303" w:rsidRPr="00BD4EE1">
        <w:rPr>
          <w:rFonts w:ascii="Book Antiqua" w:hAnsi="Book Antiqua" w:cs="Arial"/>
          <w:b/>
          <w:sz w:val="20"/>
          <w:szCs w:val="20"/>
        </w:rPr>
        <w:t xml:space="preserve"> </w:t>
      </w:r>
      <w:r w:rsidR="00501E1F">
        <w:rPr>
          <w:rFonts w:ascii="Book Antiqua" w:hAnsi="Book Antiqua" w:cs="Arial"/>
          <w:b/>
          <w:sz w:val="20"/>
          <w:szCs w:val="20"/>
        </w:rPr>
        <w:t xml:space="preserve">social </w:t>
      </w:r>
      <w:r w:rsidR="00BD4EE1" w:rsidRPr="00BD4EE1">
        <w:rPr>
          <w:rFonts w:ascii="Book Antiqua" w:hAnsi="Book Antiqua" w:cs="Arial"/>
          <w:b/>
          <w:sz w:val="20"/>
          <w:szCs w:val="20"/>
        </w:rPr>
        <w:t>compliance</w:t>
      </w:r>
      <w:r w:rsidR="00501E1F">
        <w:rPr>
          <w:rFonts w:ascii="Book Antiqua" w:hAnsi="Book Antiqua" w:cs="Arial"/>
          <w:b/>
          <w:sz w:val="20"/>
          <w:szCs w:val="20"/>
        </w:rPr>
        <w:t>/factory safety</w:t>
      </w:r>
      <w:r w:rsidR="00BD4EE1">
        <w:rPr>
          <w:rFonts w:ascii="Book Antiqua" w:hAnsi="Book Antiqua" w:cs="Arial"/>
          <w:b/>
          <w:sz w:val="20"/>
          <w:szCs w:val="20"/>
        </w:rPr>
        <w:t xml:space="preserve"> experience</w:t>
      </w:r>
      <w:r w:rsidR="000A6F0A">
        <w:rPr>
          <w:rFonts w:ascii="Book Antiqua" w:hAnsi="Book Antiqua" w:cs="Arial"/>
          <w:b/>
          <w:sz w:val="20"/>
          <w:szCs w:val="20"/>
        </w:rPr>
        <w:t>.</w:t>
      </w:r>
    </w:p>
    <w:p w:rsidR="00BD4EE1" w:rsidRPr="00006303" w:rsidRDefault="00BD4EE1" w:rsidP="00CD05D8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Relevant experience in assessing risk and advising management in resolution of regulatory compliance issues</w:t>
      </w:r>
      <w:r w:rsidR="000A6F0A">
        <w:rPr>
          <w:rFonts w:ascii="Book Antiqua" w:hAnsi="Book Antiqua" w:cs="Arial"/>
          <w:sz w:val="20"/>
          <w:szCs w:val="20"/>
        </w:rPr>
        <w:t>, including experience with overseas suppliers.</w:t>
      </w:r>
    </w:p>
    <w:p w:rsidR="00721A01" w:rsidRPr="00DE4187" w:rsidRDefault="00006303" w:rsidP="00006303">
      <w:pPr>
        <w:pStyle w:val="ListParagraph"/>
        <w:numPr>
          <w:ilvl w:val="0"/>
          <w:numId w:val="6"/>
        </w:numPr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Ability to </w:t>
      </w:r>
      <w:r w:rsidRPr="00DE4187">
        <w:rPr>
          <w:rFonts w:ascii="Book Antiqua" w:hAnsi="Book Antiqua" w:cs="Arial"/>
          <w:b/>
          <w:sz w:val="20"/>
          <w:szCs w:val="20"/>
        </w:rPr>
        <w:t>translate complex regulatory information into stakeholder friendly language</w:t>
      </w:r>
      <w:r w:rsidR="000A6F0A">
        <w:rPr>
          <w:rFonts w:ascii="Book Antiqua" w:hAnsi="Book Antiqua" w:cs="Arial"/>
          <w:b/>
          <w:sz w:val="20"/>
          <w:szCs w:val="20"/>
        </w:rPr>
        <w:t>.</w:t>
      </w:r>
    </w:p>
    <w:p w:rsidR="00F403DB" w:rsidRPr="00FD5802" w:rsidRDefault="00006303" w:rsidP="00F403DB">
      <w:pPr>
        <w:pStyle w:val="ListParagraph"/>
        <w:numPr>
          <w:ilvl w:val="0"/>
          <w:numId w:val="6"/>
        </w:num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Strong knowledge of laws, regulations, industry best practices and current trends</w:t>
      </w:r>
      <w:r w:rsidR="000A6F0A">
        <w:rPr>
          <w:rFonts w:ascii="Book Antiqua" w:hAnsi="Book Antiqua" w:cs="Arial"/>
          <w:sz w:val="20"/>
          <w:szCs w:val="20"/>
        </w:rPr>
        <w:t>.</w:t>
      </w:r>
    </w:p>
    <w:p w:rsidR="00721A01" w:rsidRPr="00173DC3" w:rsidRDefault="00173DC3" w:rsidP="00173DC3">
      <w:pPr>
        <w:pStyle w:val="Heading3"/>
        <w:jc w:val="left"/>
        <w:rPr>
          <w:sz w:val="22"/>
          <w:szCs w:val="22"/>
        </w:rPr>
      </w:pPr>
      <w:r>
        <w:rPr>
          <w:sz w:val="22"/>
          <w:szCs w:val="22"/>
        </w:rPr>
        <w:t>Compensation</w:t>
      </w:r>
    </w:p>
    <w:p w:rsidR="00976388" w:rsidRDefault="00976388" w:rsidP="00976388">
      <w:pPr>
        <w:rPr>
          <w:rFonts w:ascii="Book Antiqua" w:hAnsi="Book Antiqua"/>
          <w:sz w:val="20"/>
        </w:rPr>
      </w:pPr>
      <w:r w:rsidRPr="00935A19">
        <w:rPr>
          <w:rFonts w:ascii="Book Antiqua" w:hAnsi="Book Antiqua"/>
          <w:sz w:val="20"/>
        </w:rPr>
        <w:t xml:space="preserve">This position offers a </w:t>
      </w:r>
      <w:r w:rsidR="00774985">
        <w:rPr>
          <w:rFonts w:ascii="Book Antiqua" w:hAnsi="Book Antiqua"/>
          <w:sz w:val="20"/>
        </w:rPr>
        <w:t xml:space="preserve">competitive </w:t>
      </w:r>
      <w:r w:rsidRPr="00B3046A">
        <w:rPr>
          <w:rFonts w:ascii="Book Antiqua" w:hAnsi="Book Antiqua"/>
          <w:sz w:val="20"/>
        </w:rPr>
        <w:t>compensation</w:t>
      </w:r>
      <w:r w:rsidR="00EE2A14">
        <w:rPr>
          <w:rFonts w:ascii="Book Antiqua" w:hAnsi="Book Antiqua"/>
          <w:sz w:val="20"/>
        </w:rPr>
        <w:t xml:space="preserve"> </w:t>
      </w:r>
      <w:r w:rsidR="00F23D48">
        <w:rPr>
          <w:rFonts w:ascii="Book Antiqua" w:hAnsi="Book Antiqua"/>
          <w:sz w:val="20"/>
        </w:rPr>
        <w:t xml:space="preserve">and </w:t>
      </w:r>
      <w:r w:rsidRPr="00B3046A">
        <w:rPr>
          <w:rFonts w:ascii="Book Antiqua" w:hAnsi="Book Antiqua"/>
          <w:sz w:val="20"/>
        </w:rPr>
        <w:t>benefits package</w:t>
      </w:r>
      <w:r w:rsidR="003326B5">
        <w:rPr>
          <w:rFonts w:ascii="Book Antiqua" w:hAnsi="Book Antiqua"/>
          <w:sz w:val="20"/>
        </w:rPr>
        <w:t xml:space="preserve"> and relocation assistance.</w:t>
      </w:r>
    </w:p>
    <w:p w:rsidR="00173DC3" w:rsidRDefault="00173DC3" w:rsidP="00976388">
      <w:pPr>
        <w:rPr>
          <w:rFonts w:ascii="Book Antiqua" w:hAnsi="Book Antiqua"/>
          <w:sz w:val="20"/>
        </w:rPr>
      </w:pPr>
    </w:p>
    <w:p w:rsidR="00DE4187" w:rsidRDefault="00173DC3" w:rsidP="00976388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  <w:u w:val="single"/>
        </w:rPr>
        <w:t>INDUSTRY</w:t>
      </w:r>
      <w:r>
        <w:rPr>
          <w:rFonts w:ascii="Book Antiqua" w:hAnsi="Book Antiqua"/>
          <w:sz w:val="20"/>
        </w:rPr>
        <w:t xml:space="preserve"> </w:t>
      </w:r>
    </w:p>
    <w:p w:rsidR="00173DC3" w:rsidRPr="00173DC3" w:rsidRDefault="00173DC3" w:rsidP="00976388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Industrial Products, Consumer Products and Retail</w:t>
      </w:r>
    </w:p>
    <w:p w:rsidR="00173DC3" w:rsidRPr="00173DC3" w:rsidRDefault="00173DC3" w:rsidP="00976388">
      <w:pPr>
        <w:rPr>
          <w:rFonts w:ascii="Book Antiqua" w:hAnsi="Book Antiqua"/>
          <w:sz w:val="20"/>
        </w:rPr>
      </w:pPr>
    </w:p>
    <w:p w:rsidR="000510D0" w:rsidRPr="007F5C47" w:rsidRDefault="000510D0" w:rsidP="00976388">
      <w:pPr>
        <w:rPr>
          <w:rFonts w:ascii="Book Antiqua" w:hAnsi="Book Antiqua"/>
          <w:b/>
          <w:color w:val="FF0000"/>
          <w:sz w:val="16"/>
          <w:szCs w:val="16"/>
        </w:rPr>
      </w:pPr>
    </w:p>
    <w:p w:rsidR="00B26C85" w:rsidRDefault="00976388">
      <w:r>
        <w:rPr>
          <w:rFonts w:ascii="Book Antiqua" w:hAnsi="Book Antiqua"/>
          <w:sz w:val="20"/>
        </w:rPr>
        <w:t xml:space="preserve">We welcome your suggestions or referrals.  For consideration, please email your resume with current compensation, in strictest confidence, to </w:t>
      </w:r>
      <w:hyperlink r:id="rId8" w:history="1">
        <w:r w:rsidR="00034028" w:rsidRPr="00F906C7">
          <w:rPr>
            <w:rStyle w:val="Hyperlink"/>
            <w:rFonts w:ascii="Book Antiqua" w:hAnsi="Book Antiqua"/>
            <w:sz w:val="20"/>
          </w:rPr>
          <w:t>jobs@saengerassociates.com</w:t>
        </w:r>
      </w:hyperlink>
      <w:r>
        <w:rPr>
          <w:rFonts w:ascii="Book Antiqua" w:hAnsi="Book Antiqua"/>
          <w:sz w:val="20"/>
        </w:rPr>
        <w:t>.</w:t>
      </w:r>
    </w:p>
    <w:sectPr w:rsidR="00B26C85" w:rsidSect="002F3319">
      <w:headerReference w:type="default" r:id="rId9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254" w:rsidRDefault="00601254" w:rsidP="00B26C85">
      <w:r>
        <w:separator/>
      </w:r>
    </w:p>
  </w:endnote>
  <w:endnote w:type="continuationSeparator" w:id="0">
    <w:p w:rsidR="00601254" w:rsidRDefault="00601254" w:rsidP="00B2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254" w:rsidRDefault="00601254" w:rsidP="00B26C85">
      <w:r>
        <w:separator/>
      </w:r>
    </w:p>
  </w:footnote>
  <w:footnote w:type="continuationSeparator" w:id="0">
    <w:p w:rsidR="00601254" w:rsidRDefault="00601254" w:rsidP="00B26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126" w:rsidRDefault="00873126">
    <w:pPr>
      <w:pStyle w:val="Header"/>
      <w:rPr>
        <w:noProof/>
      </w:rPr>
    </w:pPr>
  </w:p>
  <w:p w:rsidR="00873126" w:rsidRDefault="00F61ED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-695325</wp:posOffset>
          </wp:positionV>
          <wp:extent cx="8134350" cy="10534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1053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3126" w:rsidRDefault="008731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BDA3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E243C"/>
    <w:multiLevelType w:val="hybridMultilevel"/>
    <w:tmpl w:val="B486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1531"/>
    <w:multiLevelType w:val="hybridMultilevel"/>
    <w:tmpl w:val="3F2E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2597A"/>
    <w:multiLevelType w:val="hybridMultilevel"/>
    <w:tmpl w:val="EF14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4B56"/>
    <w:multiLevelType w:val="hybridMultilevel"/>
    <w:tmpl w:val="D8420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24F58"/>
    <w:multiLevelType w:val="hybridMultilevel"/>
    <w:tmpl w:val="9BF4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60698"/>
    <w:multiLevelType w:val="hybridMultilevel"/>
    <w:tmpl w:val="3DFC7B28"/>
    <w:lvl w:ilvl="0" w:tplc="040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BE"/>
    <w:rsid w:val="00003540"/>
    <w:rsid w:val="00006303"/>
    <w:rsid w:val="00020CEF"/>
    <w:rsid w:val="0002453E"/>
    <w:rsid w:val="00034028"/>
    <w:rsid w:val="00035D25"/>
    <w:rsid w:val="000510D0"/>
    <w:rsid w:val="00064F60"/>
    <w:rsid w:val="00081BC1"/>
    <w:rsid w:val="000928AA"/>
    <w:rsid w:val="0009518C"/>
    <w:rsid w:val="000A6F0A"/>
    <w:rsid w:val="000B6DDE"/>
    <w:rsid w:val="000C2520"/>
    <w:rsid w:val="000D0B00"/>
    <w:rsid w:val="000D2C8C"/>
    <w:rsid w:val="000F1C58"/>
    <w:rsid w:val="0010721F"/>
    <w:rsid w:val="0013113D"/>
    <w:rsid w:val="00141F7B"/>
    <w:rsid w:val="00172409"/>
    <w:rsid w:val="00173DC3"/>
    <w:rsid w:val="00174FC4"/>
    <w:rsid w:val="001A02CA"/>
    <w:rsid w:val="001C0C24"/>
    <w:rsid w:val="001E6BB3"/>
    <w:rsid w:val="001F079A"/>
    <w:rsid w:val="001F2079"/>
    <w:rsid w:val="002127D0"/>
    <w:rsid w:val="00216E15"/>
    <w:rsid w:val="00243BA7"/>
    <w:rsid w:val="00264D7E"/>
    <w:rsid w:val="002931C8"/>
    <w:rsid w:val="002A2B88"/>
    <w:rsid w:val="002C32B4"/>
    <w:rsid w:val="002D0278"/>
    <w:rsid w:val="002E698F"/>
    <w:rsid w:val="002F3319"/>
    <w:rsid w:val="003106DB"/>
    <w:rsid w:val="00313709"/>
    <w:rsid w:val="00313948"/>
    <w:rsid w:val="003326B5"/>
    <w:rsid w:val="00343976"/>
    <w:rsid w:val="003445F1"/>
    <w:rsid w:val="003476F0"/>
    <w:rsid w:val="0036049A"/>
    <w:rsid w:val="003630A3"/>
    <w:rsid w:val="003717B4"/>
    <w:rsid w:val="00375C04"/>
    <w:rsid w:val="003A420F"/>
    <w:rsid w:val="003B4915"/>
    <w:rsid w:val="003B6486"/>
    <w:rsid w:val="003D4DC8"/>
    <w:rsid w:val="00401E58"/>
    <w:rsid w:val="004212FF"/>
    <w:rsid w:val="00421C3A"/>
    <w:rsid w:val="004238B8"/>
    <w:rsid w:val="00430E08"/>
    <w:rsid w:val="00445419"/>
    <w:rsid w:val="0047744C"/>
    <w:rsid w:val="00483D82"/>
    <w:rsid w:val="004A48DE"/>
    <w:rsid w:val="004C05E0"/>
    <w:rsid w:val="004E5044"/>
    <w:rsid w:val="004F59C1"/>
    <w:rsid w:val="00501E1F"/>
    <w:rsid w:val="00537E8A"/>
    <w:rsid w:val="005466FD"/>
    <w:rsid w:val="00555072"/>
    <w:rsid w:val="00564C06"/>
    <w:rsid w:val="00583756"/>
    <w:rsid w:val="00585BD8"/>
    <w:rsid w:val="00590B42"/>
    <w:rsid w:val="0059447D"/>
    <w:rsid w:val="005A3FE8"/>
    <w:rsid w:val="005B69AA"/>
    <w:rsid w:val="005B7DE1"/>
    <w:rsid w:val="005D3F1D"/>
    <w:rsid w:val="005E0F7B"/>
    <w:rsid w:val="00601254"/>
    <w:rsid w:val="00610505"/>
    <w:rsid w:val="00617AD5"/>
    <w:rsid w:val="00620E42"/>
    <w:rsid w:val="0062104F"/>
    <w:rsid w:val="006501C8"/>
    <w:rsid w:val="00660B3C"/>
    <w:rsid w:val="0067328C"/>
    <w:rsid w:val="00675F67"/>
    <w:rsid w:val="006B52E5"/>
    <w:rsid w:val="006C0F3B"/>
    <w:rsid w:val="006C5ED9"/>
    <w:rsid w:val="006D7904"/>
    <w:rsid w:val="006E5AA1"/>
    <w:rsid w:val="006F131B"/>
    <w:rsid w:val="006F368F"/>
    <w:rsid w:val="00721A01"/>
    <w:rsid w:val="0076746E"/>
    <w:rsid w:val="00774985"/>
    <w:rsid w:val="007837FE"/>
    <w:rsid w:val="00784B78"/>
    <w:rsid w:val="007D12F8"/>
    <w:rsid w:val="007E72F0"/>
    <w:rsid w:val="007F2CC4"/>
    <w:rsid w:val="007F2FCF"/>
    <w:rsid w:val="007F41B0"/>
    <w:rsid w:val="007F4A75"/>
    <w:rsid w:val="007F6772"/>
    <w:rsid w:val="008100F6"/>
    <w:rsid w:val="00827BF6"/>
    <w:rsid w:val="00832D79"/>
    <w:rsid w:val="00850E73"/>
    <w:rsid w:val="00865F16"/>
    <w:rsid w:val="00873126"/>
    <w:rsid w:val="008743C4"/>
    <w:rsid w:val="008863BA"/>
    <w:rsid w:val="008A2E81"/>
    <w:rsid w:val="008B7ADB"/>
    <w:rsid w:val="008D4054"/>
    <w:rsid w:val="008F2CB4"/>
    <w:rsid w:val="0090085E"/>
    <w:rsid w:val="0090142A"/>
    <w:rsid w:val="009039FE"/>
    <w:rsid w:val="00903F8E"/>
    <w:rsid w:val="00911BF5"/>
    <w:rsid w:val="00942B19"/>
    <w:rsid w:val="00944E6B"/>
    <w:rsid w:val="0096156F"/>
    <w:rsid w:val="0097320E"/>
    <w:rsid w:val="00974A5A"/>
    <w:rsid w:val="00976388"/>
    <w:rsid w:val="00983006"/>
    <w:rsid w:val="00984F52"/>
    <w:rsid w:val="00995840"/>
    <w:rsid w:val="009972CB"/>
    <w:rsid w:val="009A7B29"/>
    <w:rsid w:val="009B32AA"/>
    <w:rsid w:val="009E6F0E"/>
    <w:rsid w:val="00A050A5"/>
    <w:rsid w:val="00A35E93"/>
    <w:rsid w:val="00A42867"/>
    <w:rsid w:val="00A5375F"/>
    <w:rsid w:val="00A6083D"/>
    <w:rsid w:val="00A65F2F"/>
    <w:rsid w:val="00A80D4B"/>
    <w:rsid w:val="00A84779"/>
    <w:rsid w:val="00A91261"/>
    <w:rsid w:val="00AA4911"/>
    <w:rsid w:val="00AB7605"/>
    <w:rsid w:val="00AC5FF1"/>
    <w:rsid w:val="00AE1C23"/>
    <w:rsid w:val="00AE735D"/>
    <w:rsid w:val="00AF05E6"/>
    <w:rsid w:val="00B05AC0"/>
    <w:rsid w:val="00B12D57"/>
    <w:rsid w:val="00B15E7C"/>
    <w:rsid w:val="00B26C85"/>
    <w:rsid w:val="00B3046A"/>
    <w:rsid w:val="00B35002"/>
    <w:rsid w:val="00B61111"/>
    <w:rsid w:val="00B74D29"/>
    <w:rsid w:val="00BA3B7F"/>
    <w:rsid w:val="00BC2FA1"/>
    <w:rsid w:val="00BD4EE1"/>
    <w:rsid w:val="00BD5D20"/>
    <w:rsid w:val="00BE1BA8"/>
    <w:rsid w:val="00BE3D20"/>
    <w:rsid w:val="00BE6EBD"/>
    <w:rsid w:val="00BF13D0"/>
    <w:rsid w:val="00BF7DC7"/>
    <w:rsid w:val="00C07984"/>
    <w:rsid w:val="00C349C2"/>
    <w:rsid w:val="00C54510"/>
    <w:rsid w:val="00C546D8"/>
    <w:rsid w:val="00C76F80"/>
    <w:rsid w:val="00C77A89"/>
    <w:rsid w:val="00C77EEA"/>
    <w:rsid w:val="00CC3B89"/>
    <w:rsid w:val="00CC51B7"/>
    <w:rsid w:val="00CD05D8"/>
    <w:rsid w:val="00CD2ACE"/>
    <w:rsid w:val="00CD30AB"/>
    <w:rsid w:val="00CD57C2"/>
    <w:rsid w:val="00CE4DC9"/>
    <w:rsid w:val="00D25CDB"/>
    <w:rsid w:val="00D467A0"/>
    <w:rsid w:val="00D604F2"/>
    <w:rsid w:val="00D6641D"/>
    <w:rsid w:val="00D74FA7"/>
    <w:rsid w:val="00D82559"/>
    <w:rsid w:val="00D85E02"/>
    <w:rsid w:val="00DA0A31"/>
    <w:rsid w:val="00DA0F36"/>
    <w:rsid w:val="00DB102C"/>
    <w:rsid w:val="00DE2237"/>
    <w:rsid w:val="00DE4187"/>
    <w:rsid w:val="00DE50DE"/>
    <w:rsid w:val="00DF5163"/>
    <w:rsid w:val="00DF5EF8"/>
    <w:rsid w:val="00DF7844"/>
    <w:rsid w:val="00E011A2"/>
    <w:rsid w:val="00E260C2"/>
    <w:rsid w:val="00E317CA"/>
    <w:rsid w:val="00E32749"/>
    <w:rsid w:val="00E36F26"/>
    <w:rsid w:val="00E76302"/>
    <w:rsid w:val="00E80B2D"/>
    <w:rsid w:val="00E85C90"/>
    <w:rsid w:val="00E9500D"/>
    <w:rsid w:val="00EA054B"/>
    <w:rsid w:val="00EB779E"/>
    <w:rsid w:val="00ED701E"/>
    <w:rsid w:val="00EE1BF3"/>
    <w:rsid w:val="00EE2A14"/>
    <w:rsid w:val="00EE3B2D"/>
    <w:rsid w:val="00EF688C"/>
    <w:rsid w:val="00F01CF1"/>
    <w:rsid w:val="00F107F7"/>
    <w:rsid w:val="00F23D48"/>
    <w:rsid w:val="00F35FAF"/>
    <w:rsid w:val="00F403DB"/>
    <w:rsid w:val="00F50D9D"/>
    <w:rsid w:val="00F532C8"/>
    <w:rsid w:val="00F577BE"/>
    <w:rsid w:val="00F61ED9"/>
    <w:rsid w:val="00F63187"/>
    <w:rsid w:val="00FB0ACE"/>
    <w:rsid w:val="00FB26FE"/>
    <w:rsid w:val="00FB4D5F"/>
    <w:rsid w:val="00FD2F54"/>
    <w:rsid w:val="00FD3CDF"/>
    <w:rsid w:val="00FD5802"/>
    <w:rsid w:val="00FE6FD4"/>
    <w:rsid w:val="00FE79AD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13D8C61-3603-4A85-A142-19CFACF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88"/>
    <w:rPr>
      <w:rFonts w:ascii="Times" w:eastAsia="Times" w:hAnsi="Times"/>
      <w:sz w:val="24"/>
    </w:rPr>
  </w:style>
  <w:style w:type="paragraph" w:styleId="Heading3">
    <w:name w:val="heading 3"/>
    <w:basedOn w:val="Normal"/>
    <w:next w:val="Normal"/>
    <w:qFormat/>
    <w:rsid w:val="00976388"/>
    <w:pPr>
      <w:keepNext/>
      <w:jc w:val="both"/>
      <w:outlineLvl w:val="2"/>
    </w:pPr>
    <w:rPr>
      <w:rFonts w:ascii="Book Antiqua" w:eastAsia="Times New Roman" w:hAnsi="Book Antiqua"/>
      <w:b/>
      <w:bCs/>
      <w:smallCap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C85"/>
  </w:style>
  <w:style w:type="paragraph" w:styleId="Footer">
    <w:name w:val="footer"/>
    <w:basedOn w:val="Normal"/>
    <w:link w:val="FooterChar"/>
    <w:uiPriority w:val="99"/>
    <w:unhideWhenUsed/>
    <w:rsid w:val="00B26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C85"/>
  </w:style>
  <w:style w:type="character" w:styleId="Hyperlink">
    <w:name w:val="Hyperlink"/>
    <w:rsid w:val="00976388"/>
    <w:rPr>
      <w:color w:val="0000FF"/>
      <w:u w:val="single"/>
    </w:rPr>
  </w:style>
  <w:style w:type="paragraph" w:styleId="Subtitle">
    <w:name w:val="Subtitle"/>
    <w:basedOn w:val="Normal"/>
    <w:qFormat/>
    <w:rsid w:val="00976388"/>
    <w:pPr>
      <w:jc w:val="both"/>
    </w:pPr>
    <w:rPr>
      <w:rFonts w:ascii="Book Antiqua" w:eastAsia="Times New Roman" w:hAnsi="Book Antiqua"/>
      <w:sz w:val="21"/>
      <w:szCs w:val="21"/>
    </w:rPr>
  </w:style>
  <w:style w:type="character" w:styleId="Emphasis">
    <w:name w:val="Emphasis"/>
    <w:uiPriority w:val="20"/>
    <w:qFormat/>
    <w:rsid w:val="000928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3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3113D"/>
    <w:rPr>
      <w:rFonts w:ascii="Lucida Grande" w:eastAsia="Times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5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aengerassociat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OGOs\2013%20Logos\Saenger_Station_Di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2934-4267-4E9F-B2C6-4A74B9EE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Saenger_Station_Dig.dot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DIRECTOR</vt:lpstr>
    </vt:vector>
  </TitlesOfParts>
  <Company>Central Tech LA</Company>
  <LinksUpToDate>false</LinksUpToDate>
  <CharactersWithSpaces>2428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mailto:jobs@saengerassociates.com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DIRECTOR</dc:title>
  <dc:subject/>
  <dc:creator>Katherine Hayes</dc:creator>
  <cp:keywords/>
  <cp:lastModifiedBy>Daytona Tatman</cp:lastModifiedBy>
  <cp:revision>2</cp:revision>
  <cp:lastPrinted>2014-05-01T22:03:00Z</cp:lastPrinted>
  <dcterms:created xsi:type="dcterms:W3CDTF">2016-09-12T20:00:00Z</dcterms:created>
  <dcterms:modified xsi:type="dcterms:W3CDTF">2016-09-12T20:00:00Z</dcterms:modified>
</cp:coreProperties>
</file>