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4802F3" w:rsidRPr="004802F3" w:rsidTr="004802F3">
        <w:trPr>
          <w:tblCellSpacing w:w="0" w:type="dxa"/>
        </w:trPr>
        <w:tc>
          <w:tcPr>
            <w:tcW w:w="5000" w:type="pct"/>
            <w:shd w:val="clear" w:color="auto" w:fill="FFFFFF"/>
            <w:vAlign w:val="center"/>
            <w:hideMark/>
          </w:tcPr>
          <w:p w:rsidR="004802F3" w:rsidRPr="004802F3" w:rsidRDefault="004802F3" w:rsidP="004802F3">
            <w:pPr>
              <w:spacing w:after="0" w:line="240" w:lineRule="auto"/>
              <w:rPr>
                <w:rFonts w:ascii="Times New Roman" w:eastAsia="Times New Roman" w:hAnsi="Times New Roman" w:cs="Times New Roman"/>
                <w:sz w:val="24"/>
                <w:szCs w:val="24"/>
              </w:rPr>
            </w:pPr>
          </w:p>
        </w:tc>
      </w:tr>
    </w:tbl>
    <w:p w:rsidR="004802F3" w:rsidRPr="004802F3" w:rsidRDefault="004802F3" w:rsidP="004802F3">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4802F3" w:rsidRPr="004802F3" w:rsidTr="004802F3">
        <w:trPr>
          <w:tblCellSpacing w:w="0" w:type="dxa"/>
          <w:hidden/>
        </w:trPr>
        <w:tc>
          <w:tcPr>
            <w:tcW w:w="5000" w:type="pct"/>
            <w:shd w:val="clear" w:color="auto" w:fill="FFFFFF"/>
            <w:hideMark/>
          </w:tcPr>
          <w:p w:rsidR="004802F3" w:rsidRPr="004802F3" w:rsidRDefault="004802F3" w:rsidP="004802F3">
            <w:pPr>
              <w:pBdr>
                <w:bottom w:val="single" w:sz="6" w:space="1" w:color="auto"/>
              </w:pBdr>
              <w:spacing w:after="0" w:line="240" w:lineRule="auto"/>
              <w:jc w:val="center"/>
              <w:rPr>
                <w:rFonts w:ascii="Arial" w:eastAsia="Times New Roman" w:hAnsi="Arial" w:cs="Arial"/>
                <w:vanish/>
                <w:sz w:val="16"/>
                <w:szCs w:val="16"/>
              </w:rPr>
            </w:pPr>
            <w:r w:rsidRPr="004802F3">
              <w:rPr>
                <w:rFonts w:ascii="Arial" w:eastAsia="Times New Roman" w:hAnsi="Arial" w:cs="Arial"/>
                <w:vanish/>
                <w:sz w:val="16"/>
                <w:szCs w:val="16"/>
              </w:rPr>
              <w:t>Top of Form</w:t>
            </w:r>
          </w:p>
          <w:p w:rsidR="004802F3" w:rsidRPr="004802F3" w:rsidRDefault="004802F3" w:rsidP="004802F3">
            <w:pPr>
              <w:pBdr>
                <w:top w:val="single" w:sz="6" w:space="1" w:color="auto"/>
              </w:pBdr>
              <w:spacing w:after="0" w:line="240" w:lineRule="auto"/>
              <w:jc w:val="center"/>
              <w:rPr>
                <w:rFonts w:ascii="Arial" w:eastAsia="Times New Roman" w:hAnsi="Arial" w:cs="Arial"/>
                <w:vanish/>
                <w:sz w:val="16"/>
                <w:szCs w:val="16"/>
              </w:rPr>
            </w:pPr>
            <w:r w:rsidRPr="004802F3">
              <w:rPr>
                <w:rFonts w:ascii="Arial" w:eastAsia="Times New Roman" w:hAnsi="Arial" w:cs="Arial"/>
                <w:vanish/>
                <w:sz w:val="16"/>
                <w:szCs w:val="16"/>
              </w:rPr>
              <w:t>Bottom of Form</w:t>
            </w:r>
          </w:p>
          <w:p w:rsidR="004802F3" w:rsidRPr="004802F3" w:rsidRDefault="004802F3" w:rsidP="004802F3">
            <w:pPr>
              <w:pBdr>
                <w:bottom w:val="single" w:sz="6" w:space="1" w:color="auto"/>
              </w:pBdr>
              <w:spacing w:after="0" w:line="240" w:lineRule="auto"/>
              <w:jc w:val="center"/>
              <w:rPr>
                <w:rFonts w:ascii="Arial" w:eastAsia="Times New Roman" w:hAnsi="Arial" w:cs="Arial"/>
                <w:vanish/>
                <w:sz w:val="16"/>
                <w:szCs w:val="16"/>
              </w:rPr>
            </w:pPr>
            <w:r w:rsidRPr="004802F3">
              <w:rPr>
                <w:rFonts w:ascii="Arial" w:eastAsia="Times New Roman" w:hAnsi="Arial" w:cs="Arial"/>
                <w:vanish/>
                <w:sz w:val="16"/>
                <w:szCs w:val="16"/>
              </w:rPr>
              <w:t>Top of Form</w:t>
            </w:r>
          </w:p>
          <w:p w:rsidR="004802F3" w:rsidRPr="004802F3" w:rsidRDefault="004802F3" w:rsidP="004802F3">
            <w:pPr>
              <w:pBdr>
                <w:top w:val="single" w:sz="6" w:space="1" w:color="auto"/>
              </w:pBdr>
              <w:spacing w:after="0" w:line="240" w:lineRule="auto"/>
              <w:jc w:val="center"/>
              <w:rPr>
                <w:rFonts w:ascii="Arial" w:eastAsia="Times New Roman" w:hAnsi="Arial" w:cs="Arial"/>
                <w:vanish/>
                <w:sz w:val="16"/>
                <w:szCs w:val="16"/>
              </w:rPr>
            </w:pPr>
            <w:r w:rsidRPr="004802F3">
              <w:rPr>
                <w:rFonts w:ascii="Arial" w:eastAsia="Times New Roman" w:hAnsi="Arial" w:cs="Arial"/>
                <w:vanish/>
                <w:sz w:val="16"/>
                <w:szCs w:val="16"/>
              </w:rPr>
              <w:t>Bottom of Form</w:t>
            </w:r>
          </w:p>
          <w:p w:rsidR="004802F3" w:rsidRPr="004802F3" w:rsidRDefault="004802F3" w:rsidP="004802F3">
            <w:pPr>
              <w:pBdr>
                <w:bottom w:val="single" w:sz="6" w:space="1" w:color="auto"/>
              </w:pBdr>
              <w:spacing w:after="0" w:line="240" w:lineRule="auto"/>
              <w:jc w:val="center"/>
              <w:rPr>
                <w:rFonts w:ascii="Arial" w:eastAsia="Times New Roman" w:hAnsi="Arial" w:cs="Arial"/>
                <w:vanish/>
                <w:sz w:val="16"/>
                <w:szCs w:val="16"/>
              </w:rPr>
            </w:pPr>
            <w:r w:rsidRPr="004802F3">
              <w:rPr>
                <w:rFonts w:ascii="Arial" w:eastAsia="Times New Roman" w:hAnsi="Arial" w:cs="Arial"/>
                <w:vanish/>
                <w:sz w:val="16"/>
                <w:szCs w:val="16"/>
              </w:rPr>
              <w:t>Top of Form</w:t>
            </w:r>
          </w:p>
          <w:p w:rsidR="004802F3" w:rsidRPr="004802F3" w:rsidRDefault="004802F3" w:rsidP="004802F3">
            <w:pPr>
              <w:pBdr>
                <w:top w:val="single" w:sz="6" w:space="1" w:color="auto"/>
              </w:pBdr>
              <w:spacing w:after="0" w:line="240" w:lineRule="auto"/>
              <w:jc w:val="center"/>
              <w:rPr>
                <w:rFonts w:ascii="Arial" w:eastAsia="Times New Roman" w:hAnsi="Arial" w:cs="Arial"/>
                <w:vanish/>
                <w:sz w:val="16"/>
                <w:szCs w:val="16"/>
              </w:rPr>
            </w:pPr>
            <w:r w:rsidRPr="004802F3">
              <w:rPr>
                <w:rFonts w:ascii="Arial" w:eastAsia="Times New Roman" w:hAnsi="Arial" w:cs="Arial"/>
                <w:vanish/>
                <w:sz w:val="16"/>
                <w:szCs w:val="16"/>
              </w:rPr>
              <w:t>Bottom of Form</w:t>
            </w:r>
          </w:p>
          <w:p w:rsidR="004802F3" w:rsidRPr="004802F3" w:rsidRDefault="004802F3" w:rsidP="004802F3">
            <w:pPr>
              <w:pBdr>
                <w:bottom w:val="single" w:sz="6" w:space="1" w:color="auto"/>
              </w:pBdr>
              <w:spacing w:after="0" w:line="240" w:lineRule="auto"/>
              <w:jc w:val="center"/>
              <w:rPr>
                <w:rFonts w:ascii="Arial" w:eastAsia="Times New Roman" w:hAnsi="Arial" w:cs="Arial"/>
                <w:vanish/>
                <w:sz w:val="16"/>
                <w:szCs w:val="16"/>
              </w:rPr>
            </w:pPr>
            <w:r w:rsidRPr="004802F3">
              <w:rPr>
                <w:rFonts w:ascii="Arial" w:eastAsia="Times New Roman" w:hAnsi="Arial" w:cs="Arial"/>
                <w:vanish/>
                <w:sz w:val="16"/>
                <w:szCs w:val="16"/>
              </w:rPr>
              <w:t>Top of Form</w:t>
            </w:r>
          </w:p>
          <w:p w:rsidR="004802F3" w:rsidRPr="004802F3" w:rsidRDefault="004802F3" w:rsidP="004802F3">
            <w:pPr>
              <w:pBdr>
                <w:top w:val="single" w:sz="6" w:space="1" w:color="auto"/>
              </w:pBdr>
              <w:spacing w:after="0" w:line="240" w:lineRule="auto"/>
              <w:jc w:val="center"/>
              <w:rPr>
                <w:rFonts w:ascii="Arial" w:eastAsia="Times New Roman" w:hAnsi="Arial" w:cs="Arial"/>
                <w:vanish/>
                <w:sz w:val="16"/>
                <w:szCs w:val="16"/>
              </w:rPr>
            </w:pPr>
            <w:r w:rsidRPr="004802F3">
              <w:rPr>
                <w:rFonts w:ascii="Arial" w:eastAsia="Times New Roman" w:hAnsi="Arial" w:cs="Arial"/>
                <w:vanish/>
                <w:sz w:val="16"/>
                <w:szCs w:val="16"/>
              </w:rPr>
              <w:t>Bottom of Form</w:t>
            </w:r>
          </w:p>
          <w:p w:rsidR="004802F3" w:rsidRPr="004802F3" w:rsidRDefault="004802F3" w:rsidP="004802F3">
            <w:pPr>
              <w:pBdr>
                <w:bottom w:val="single" w:sz="6" w:space="1" w:color="auto"/>
              </w:pBdr>
              <w:spacing w:after="0" w:line="240" w:lineRule="auto"/>
              <w:jc w:val="center"/>
              <w:rPr>
                <w:rFonts w:ascii="Arial" w:eastAsia="Times New Roman" w:hAnsi="Arial" w:cs="Arial"/>
                <w:vanish/>
                <w:sz w:val="16"/>
                <w:szCs w:val="16"/>
              </w:rPr>
            </w:pPr>
            <w:r w:rsidRPr="004802F3">
              <w:rPr>
                <w:rFonts w:ascii="Arial" w:eastAsia="Times New Roman" w:hAnsi="Arial" w:cs="Arial"/>
                <w:vanish/>
                <w:sz w:val="16"/>
                <w:szCs w:val="16"/>
              </w:rPr>
              <w:t>Top of Form</w:t>
            </w:r>
          </w:p>
          <w:p w:rsidR="004802F3" w:rsidRPr="004802F3" w:rsidRDefault="004802F3" w:rsidP="004802F3">
            <w:pPr>
              <w:pBdr>
                <w:top w:val="single" w:sz="6" w:space="1" w:color="auto"/>
              </w:pBdr>
              <w:spacing w:after="0" w:line="240" w:lineRule="auto"/>
              <w:jc w:val="center"/>
              <w:rPr>
                <w:rFonts w:ascii="Arial" w:eastAsia="Times New Roman" w:hAnsi="Arial" w:cs="Arial"/>
                <w:vanish/>
                <w:sz w:val="16"/>
                <w:szCs w:val="16"/>
              </w:rPr>
            </w:pPr>
            <w:r w:rsidRPr="004802F3">
              <w:rPr>
                <w:rFonts w:ascii="Arial" w:eastAsia="Times New Roman" w:hAnsi="Arial" w:cs="Arial"/>
                <w:vanish/>
                <w:sz w:val="16"/>
                <w:szCs w:val="16"/>
              </w:rPr>
              <w:t>Bottom of Form</w:t>
            </w:r>
          </w:p>
          <w:p w:rsidR="004802F3" w:rsidRPr="004802F3" w:rsidRDefault="004802F3" w:rsidP="004802F3">
            <w:pPr>
              <w:pBdr>
                <w:bottom w:val="single" w:sz="6" w:space="1" w:color="auto"/>
              </w:pBdr>
              <w:spacing w:after="0" w:line="240" w:lineRule="auto"/>
              <w:jc w:val="center"/>
              <w:rPr>
                <w:rFonts w:ascii="Arial" w:eastAsia="Times New Roman" w:hAnsi="Arial" w:cs="Arial"/>
                <w:vanish/>
                <w:sz w:val="16"/>
                <w:szCs w:val="16"/>
              </w:rPr>
            </w:pPr>
            <w:r w:rsidRPr="004802F3">
              <w:rPr>
                <w:rFonts w:ascii="Arial" w:eastAsia="Times New Roman" w:hAnsi="Arial" w:cs="Arial"/>
                <w:vanish/>
                <w:sz w:val="16"/>
                <w:szCs w:val="16"/>
              </w:rPr>
              <w:t>Top of Form</w:t>
            </w:r>
          </w:p>
          <w:p w:rsidR="004802F3" w:rsidRPr="004802F3" w:rsidRDefault="004802F3" w:rsidP="004802F3">
            <w:pPr>
              <w:pBdr>
                <w:top w:val="single" w:sz="6" w:space="1" w:color="auto"/>
              </w:pBdr>
              <w:spacing w:after="0" w:line="240" w:lineRule="auto"/>
              <w:jc w:val="center"/>
              <w:rPr>
                <w:rFonts w:ascii="Arial" w:eastAsia="Times New Roman" w:hAnsi="Arial" w:cs="Arial"/>
                <w:vanish/>
                <w:sz w:val="16"/>
                <w:szCs w:val="16"/>
              </w:rPr>
            </w:pPr>
            <w:r w:rsidRPr="004802F3">
              <w:rPr>
                <w:rFonts w:ascii="Arial" w:eastAsia="Times New Roman" w:hAnsi="Arial" w:cs="Arial"/>
                <w:vanish/>
                <w:sz w:val="16"/>
                <w:szCs w:val="16"/>
              </w:rPr>
              <w:t>Bottom of Form</w:t>
            </w:r>
          </w:p>
          <w:p w:rsidR="004802F3" w:rsidRPr="004802F3" w:rsidRDefault="004802F3" w:rsidP="004802F3">
            <w:pPr>
              <w:pBdr>
                <w:bottom w:val="single" w:sz="6" w:space="1" w:color="auto"/>
              </w:pBdr>
              <w:spacing w:after="0" w:line="240" w:lineRule="auto"/>
              <w:jc w:val="center"/>
              <w:rPr>
                <w:rFonts w:ascii="Arial" w:eastAsia="Times New Roman" w:hAnsi="Arial" w:cs="Arial"/>
                <w:vanish/>
                <w:sz w:val="16"/>
                <w:szCs w:val="16"/>
              </w:rPr>
            </w:pPr>
            <w:r w:rsidRPr="004802F3">
              <w:rPr>
                <w:rFonts w:ascii="Arial" w:eastAsia="Times New Roman" w:hAnsi="Arial" w:cs="Arial"/>
                <w:vanish/>
                <w:sz w:val="16"/>
                <w:szCs w:val="16"/>
              </w:rPr>
              <w:t>Top of Form</w:t>
            </w:r>
          </w:p>
          <w:p w:rsidR="004802F3" w:rsidRPr="004802F3" w:rsidRDefault="004802F3" w:rsidP="004802F3">
            <w:pPr>
              <w:pBdr>
                <w:top w:val="single" w:sz="6" w:space="1" w:color="auto"/>
              </w:pBdr>
              <w:spacing w:after="0" w:line="240" w:lineRule="auto"/>
              <w:jc w:val="center"/>
              <w:rPr>
                <w:rFonts w:ascii="Arial" w:eastAsia="Times New Roman" w:hAnsi="Arial" w:cs="Arial"/>
                <w:vanish/>
                <w:sz w:val="16"/>
                <w:szCs w:val="16"/>
              </w:rPr>
            </w:pPr>
            <w:r w:rsidRPr="004802F3">
              <w:rPr>
                <w:rFonts w:ascii="Arial" w:eastAsia="Times New Roman" w:hAnsi="Arial" w:cs="Arial"/>
                <w:vanish/>
                <w:sz w:val="16"/>
                <w:szCs w:val="16"/>
              </w:rPr>
              <w:t>Bottom of Form</w:t>
            </w:r>
          </w:p>
          <w:tbl>
            <w:tblPr>
              <w:tblW w:w="5000" w:type="pct"/>
              <w:tblCellSpacing w:w="0" w:type="dxa"/>
              <w:tblCellMar>
                <w:left w:w="0" w:type="dxa"/>
                <w:right w:w="0" w:type="dxa"/>
              </w:tblCellMar>
              <w:tblLook w:val="04A0" w:firstRow="1" w:lastRow="0" w:firstColumn="1" w:lastColumn="0" w:noHBand="0" w:noVBand="1"/>
            </w:tblPr>
            <w:tblGrid>
              <w:gridCol w:w="8424"/>
              <w:gridCol w:w="936"/>
            </w:tblGrid>
            <w:tr w:rsidR="004802F3" w:rsidRPr="004802F3" w:rsidTr="004802F3">
              <w:trPr>
                <w:tblCellSpacing w:w="0" w:type="dxa"/>
              </w:trPr>
              <w:tc>
                <w:tcPr>
                  <w:tcW w:w="4500" w:type="pct"/>
                  <w:hideMark/>
                </w:tcPr>
                <w:p w:rsidR="004802F3" w:rsidRPr="004802F3" w:rsidRDefault="004802F3" w:rsidP="004802F3">
                  <w:pPr>
                    <w:spacing w:after="0" w:line="240" w:lineRule="auto"/>
                    <w:rPr>
                      <w:rFonts w:ascii="Arial" w:eastAsia="Times New Roman" w:hAnsi="Arial" w:cs="Arial"/>
                      <w:sz w:val="24"/>
                      <w:szCs w:val="24"/>
                    </w:rPr>
                  </w:pPr>
                </w:p>
              </w:tc>
              <w:tc>
                <w:tcPr>
                  <w:tcW w:w="500" w:type="pct"/>
                  <w:hideMark/>
                </w:tcPr>
                <w:p w:rsidR="004802F3" w:rsidRPr="004802F3" w:rsidRDefault="004802F3" w:rsidP="004802F3">
                  <w:pPr>
                    <w:spacing w:after="0" w:line="240" w:lineRule="auto"/>
                    <w:rPr>
                      <w:rFonts w:ascii="Arial" w:eastAsia="Times New Roman" w:hAnsi="Arial" w:cs="Arial"/>
                      <w:sz w:val="24"/>
                      <w:szCs w:val="24"/>
                    </w:rPr>
                  </w:pPr>
                </w:p>
              </w:tc>
            </w:tr>
            <w:tr w:rsidR="004802F3" w:rsidRPr="004802F3" w:rsidTr="004802F3">
              <w:trPr>
                <w:tblCellSpacing w:w="0" w:type="dxa"/>
                <w:hidden/>
              </w:trPr>
              <w:tc>
                <w:tcPr>
                  <w:tcW w:w="4000" w:type="pct"/>
                  <w:hideMark/>
                </w:tcPr>
                <w:p w:rsidR="004802F3" w:rsidRPr="004802F3" w:rsidRDefault="004802F3" w:rsidP="004802F3">
                  <w:pPr>
                    <w:spacing w:after="0" w:line="240" w:lineRule="auto"/>
                    <w:rPr>
                      <w:rFonts w:ascii="Arial" w:eastAsia="Times New Roman" w:hAnsi="Arial" w:cs="Arial"/>
                      <w:vanish/>
                      <w:sz w:val="24"/>
                      <w:szCs w:val="24"/>
                    </w:rPr>
                  </w:pPr>
                </w:p>
                <w:tbl>
                  <w:tblPr>
                    <w:tblW w:w="4600" w:type="pct"/>
                    <w:jc w:val="center"/>
                    <w:tblCellSpacing w:w="0" w:type="dxa"/>
                    <w:tblCellMar>
                      <w:top w:w="36" w:type="dxa"/>
                      <w:left w:w="36" w:type="dxa"/>
                      <w:bottom w:w="36" w:type="dxa"/>
                      <w:right w:w="36" w:type="dxa"/>
                    </w:tblCellMar>
                    <w:tblLook w:val="04A0" w:firstRow="1" w:lastRow="0" w:firstColumn="1" w:lastColumn="0" w:noHBand="0" w:noVBand="1"/>
                  </w:tblPr>
                  <w:tblGrid>
                    <w:gridCol w:w="2100"/>
                    <w:gridCol w:w="5650"/>
                  </w:tblGrid>
                  <w:tr w:rsidR="004802F3" w:rsidRPr="004802F3">
                    <w:trPr>
                      <w:tblCellSpacing w:w="0" w:type="dxa"/>
                      <w:jc w:val="center"/>
                    </w:trPr>
                    <w:tc>
                      <w:tcPr>
                        <w:tcW w:w="0" w:type="auto"/>
                        <w:gridSpan w:val="2"/>
                        <w:vAlign w:val="center"/>
                        <w:hideMark/>
                      </w:tcPr>
                      <w:p w:rsidR="004802F3" w:rsidRPr="004802F3" w:rsidRDefault="004802F3" w:rsidP="004802F3">
                        <w:pPr>
                          <w:spacing w:after="0" w:line="240" w:lineRule="auto"/>
                          <w:rPr>
                            <w:rFonts w:ascii="Arial" w:eastAsia="Times New Roman" w:hAnsi="Arial" w:cs="Arial"/>
                            <w:sz w:val="24"/>
                            <w:szCs w:val="24"/>
                          </w:rPr>
                        </w:pPr>
                        <w:bookmarkStart w:id="0" w:name="_GoBack"/>
                        <w:bookmarkEnd w:id="0"/>
                      </w:p>
                    </w:tc>
                  </w:tr>
                  <w:tr w:rsidR="004802F3" w:rsidRPr="004802F3">
                    <w:trPr>
                      <w:tblCellSpacing w:w="0" w:type="dxa"/>
                      <w:jc w:val="center"/>
                    </w:trPr>
                    <w:tc>
                      <w:tcPr>
                        <w:tcW w:w="0" w:type="auto"/>
                        <w:hideMark/>
                      </w:tcPr>
                      <w:p w:rsidR="004802F3" w:rsidRPr="004802F3" w:rsidRDefault="004802F3" w:rsidP="004802F3">
                        <w:pPr>
                          <w:spacing w:after="0" w:line="240" w:lineRule="auto"/>
                          <w:rPr>
                            <w:rFonts w:ascii="Arial" w:eastAsia="Times New Roman" w:hAnsi="Arial" w:cs="Arial"/>
                            <w:sz w:val="24"/>
                            <w:szCs w:val="24"/>
                          </w:rPr>
                        </w:pPr>
                        <w:r w:rsidRPr="004802F3">
                          <w:rPr>
                            <w:rFonts w:ascii="Arial" w:eastAsia="Times New Roman" w:hAnsi="Arial" w:cs="Arial"/>
                            <w:b/>
                            <w:bCs/>
                            <w:color w:val="000000"/>
                            <w:sz w:val="19"/>
                            <w:szCs w:val="19"/>
                          </w:rPr>
                          <w:t>Job Title</w:t>
                        </w:r>
                      </w:p>
                    </w:tc>
                    <w:tc>
                      <w:tcPr>
                        <w:tcW w:w="4000" w:type="pct"/>
                        <w:vAlign w:val="center"/>
                        <w:hideMark/>
                      </w:tcPr>
                      <w:p w:rsidR="004802F3" w:rsidRPr="004802F3" w:rsidRDefault="004802F3" w:rsidP="004802F3">
                        <w:pPr>
                          <w:spacing w:after="0" w:line="240" w:lineRule="auto"/>
                          <w:rPr>
                            <w:rFonts w:ascii="Arial" w:eastAsia="Times New Roman" w:hAnsi="Arial" w:cs="Arial"/>
                            <w:sz w:val="24"/>
                            <w:szCs w:val="24"/>
                          </w:rPr>
                        </w:pPr>
                        <w:r w:rsidRPr="004802F3">
                          <w:rPr>
                            <w:rFonts w:ascii="Arial" w:eastAsia="Times New Roman" w:hAnsi="Arial" w:cs="Arial"/>
                            <w:sz w:val="19"/>
                            <w:szCs w:val="19"/>
                          </w:rPr>
                          <w:t>Sr. Trade Compliance Manager</w:t>
                        </w:r>
                      </w:p>
                    </w:tc>
                  </w:tr>
                  <w:tr w:rsidR="004802F3" w:rsidRPr="004802F3">
                    <w:trPr>
                      <w:tblCellSpacing w:w="0" w:type="dxa"/>
                      <w:jc w:val="center"/>
                    </w:trPr>
                    <w:tc>
                      <w:tcPr>
                        <w:tcW w:w="0" w:type="auto"/>
                        <w:hideMark/>
                      </w:tcPr>
                      <w:p w:rsidR="004802F3" w:rsidRPr="004802F3" w:rsidRDefault="004802F3" w:rsidP="004802F3">
                        <w:pPr>
                          <w:spacing w:after="0" w:line="240" w:lineRule="auto"/>
                          <w:rPr>
                            <w:rFonts w:ascii="Arial" w:eastAsia="Times New Roman" w:hAnsi="Arial" w:cs="Arial"/>
                            <w:sz w:val="24"/>
                            <w:szCs w:val="24"/>
                          </w:rPr>
                        </w:pPr>
                        <w:proofErr w:type="spellStart"/>
                        <w:r w:rsidRPr="004802F3">
                          <w:rPr>
                            <w:rFonts w:ascii="Arial" w:eastAsia="Times New Roman" w:hAnsi="Arial" w:cs="Arial"/>
                            <w:b/>
                            <w:bCs/>
                            <w:color w:val="000000"/>
                            <w:sz w:val="19"/>
                            <w:szCs w:val="19"/>
                          </w:rPr>
                          <w:t>Req</w:t>
                        </w:r>
                        <w:proofErr w:type="spellEnd"/>
                        <w:r w:rsidRPr="004802F3">
                          <w:rPr>
                            <w:rFonts w:ascii="Arial" w:eastAsia="Times New Roman" w:hAnsi="Arial" w:cs="Arial"/>
                            <w:b/>
                            <w:bCs/>
                            <w:color w:val="000000"/>
                            <w:sz w:val="19"/>
                            <w:szCs w:val="19"/>
                          </w:rPr>
                          <w:t xml:space="preserve"> ID</w:t>
                        </w:r>
                      </w:p>
                    </w:tc>
                    <w:tc>
                      <w:tcPr>
                        <w:tcW w:w="4000" w:type="pct"/>
                        <w:vAlign w:val="center"/>
                        <w:hideMark/>
                      </w:tcPr>
                      <w:p w:rsidR="004802F3" w:rsidRPr="004802F3" w:rsidRDefault="004802F3" w:rsidP="004802F3">
                        <w:pPr>
                          <w:spacing w:after="0" w:line="240" w:lineRule="auto"/>
                          <w:rPr>
                            <w:rFonts w:ascii="Arial" w:eastAsia="Times New Roman" w:hAnsi="Arial" w:cs="Arial"/>
                            <w:sz w:val="24"/>
                            <w:szCs w:val="24"/>
                          </w:rPr>
                        </w:pPr>
                        <w:r w:rsidRPr="004802F3">
                          <w:rPr>
                            <w:rFonts w:ascii="Arial" w:eastAsia="Times New Roman" w:hAnsi="Arial" w:cs="Arial"/>
                            <w:sz w:val="19"/>
                            <w:szCs w:val="19"/>
                          </w:rPr>
                          <w:t>5742BR</w:t>
                        </w:r>
                      </w:p>
                    </w:tc>
                  </w:tr>
                  <w:tr w:rsidR="004802F3" w:rsidRPr="004802F3">
                    <w:trPr>
                      <w:tblCellSpacing w:w="0" w:type="dxa"/>
                      <w:jc w:val="center"/>
                    </w:trPr>
                    <w:tc>
                      <w:tcPr>
                        <w:tcW w:w="0" w:type="auto"/>
                        <w:hideMark/>
                      </w:tcPr>
                      <w:p w:rsidR="004802F3" w:rsidRPr="004802F3" w:rsidRDefault="004802F3" w:rsidP="004802F3">
                        <w:pPr>
                          <w:spacing w:after="0" w:line="240" w:lineRule="auto"/>
                          <w:rPr>
                            <w:rFonts w:ascii="Arial" w:eastAsia="Times New Roman" w:hAnsi="Arial" w:cs="Arial"/>
                            <w:sz w:val="24"/>
                            <w:szCs w:val="24"/>
                          </w:rPr>
                        </w:pPr>
                        <w:r w:rsidRPr="004802F3">
                          <w:rPr>
                            <w:rFonts w:ascii="Arial" w:eastAsia="Times New Roman" w:hAnsi="Arial" w:cs="Arial"/>
                            <w:b/>
                            <w:bCs/>
                            <w:color w:val="000000"/>
                            <w:sz w:val="19"/>
                            <w:szCs w:val="19"/>
                          </w:rPr>
                          <w:t>Location</w:t>
                        </w:r>
                      </w:p>
                    </w:tc>
                    <w:tc>
                      <w:tcPr>
                        <w:tcW w:w="4000" w:type="pct"/>
                        <w:vAlign w:val="center"/>
                        <w:hideMark/>
                      </w:tcPr>
                      <w:p w:rsidR="004802F3" w:rsidRPr="004802F3" w:rsidRDefault="004802F3" w:rsidP="004802F3">
                        <w:pPr>
                          <w:spacing w:after="0" w:line="240" w:lineRule="auto"/>
                          <w:rPr>
                            <w:rFonts w:ascii="Arial" w:eastAsia="Times New Roman" w:hAnsi="Arial" w:cs="Arial"/>
                            <w:sz w:val="24"/>
                            <w:szCs w:val="24"/>
                          </w:rPr>
                        </w:pPr>
                        <w:r w:rsidRPr="004802F3">
                          <w:rPr>
                            <w:rFonts w:ascii="Arial" w:eastAsia="Times New Roman" w:hAnsi="Arial" w:cs="Arial"/>
                            <w:sz w:val="19"/>
                            <w:szCs w:val="19"/>
                          </w:rPr>
                          <w:t>Leach International N. America</w:t>
                        </w:r>
                      </w:p>
                    </w:tc>
                  </w:tr>
                  <w:tr w:rsidR="004802F3" w:rsidRPr="004802F3">
                    <w:trPr>
                      <w:tblCellSpacing w:w="0" w:type="dxa"/>
                      <w:jc w:val="center"/>
                    </w:trPr>
                    <w:tc>
                      <w:tcPr>
                        <w:tcW w:w="0" w:type="auto"/>
                        <w:hideMark/>
                      </w:tcPr>
                      <w:p w:rsidR="004802F3" w:rsidRPr="004802F3" w:rsidRDefault="004802F3" w:rsidP="004802F3">
                        <w:pPr>
                          <w:spacing w:after="0" w:line="240" w:lineRule="auto"/>
                          <w:rPr>
                            <w:rFonts w:ascii="Arial" w:eastAsia="Times New Roman" w:hAnsi="Arial" w:cs="Arial"/>
                            <w:sz w:val="24"/>
                            <w:szCs w:val="24"/>
                          </w:rPr>
                        </w:pPr>
                        <w:r w:rsidRPr="004802F3">
                          <w:rPr>
                            <w:rFonts w:ascii="Arial" w:eastAsia="Times New Roman" w:hAnsi="Arial" w:cs="Arial"/>
                            <w:b/>
                            <w:bCs/>
                            <w:color w:val="000000"/>
                            <w:sz w:val="19"/>
                            <w:szCs w:val="19"/>
                          </w:rPr>
                          <w:t>City</w:t>
                        </w:r>
                      </w:p>
                    </w:tc>
                    <w:tc>
                      <w:tcPr>
                        <w:tcW w:w="4000" w:type="pct"/>
                        <w:vAlign w:val="center"/>
                        <w:hideMark/>
                      </w:tcPr>
                      <w:p w:rsidR="004802F3" w:rsidRPr="004802F3" w:rsidRDefault="004802F3" w:rsidP="004802F3">
                        <w:pPr>
                          <w:spacing w:after="0" w:line="240" w:lineRule="auto"/>
                          <w:rPr>
                            <w:rFonts w:ascii="Arial" w:eastAsia="Times New Roman" w:hAnsi="Arial" w:cs="Arial"/>
                            <w:sz w:val="24"/>
                            <w:szCs w:val="24"/>
                          </w:rPr>
                        </w:pPr>
                        <w:r w:rsidRPr="004802F3">
                          <w:rPr>
                            <w:rFonts w:ascii="Arial" w:eastAsia="Times New Roman" w:hAnsi="Arial" w:cs="Arial"/>
                            <w:sz w:val="19"/>
                            <w:szCs w:val="19"/>
                          </w:rPr>
                          <w:t>Buena Park</w:t>
                        </w:r>
                      </w:p>
                    </w:tc>
                  </w:tr>
                  <w:tr w:rsidR="004802F3" w:rsidRPr="004802F3">
                    <w:trPr>
                      <w:tblCellSpacing w:w="0" w:type="dxa"/>
                      <w:jc w:val="center"/>
                    </w:trPr>
                    <w:tc>
                      <w:tcPr>
                        <w:tcW w:w="0" w:type="auto"/>
                        <w:hideMark/>
                      </w:tcPr>
                      <w:p w:rsidR="004802F3" w:rsidRPr="004802F3" w:rsidRDefault="004802F3" w:rsidP="004802F3">
                        <w:pPr>
                          <w:spacing w:after="0" w:line="240" w:lineRule="auto"/>
                          <w:rPr>
                            <w:rFonts w:ascii="Arial" w:eastAsia="Times New Roman" w:hAnsi="Arial" w:cs="Arial"/>
                            <w:sz w:val="24"/>
                            <w:szCs w:val="24"/>
                          </w:rPr>
                        </w:pPr>
                        <w:r w:rsidRPr="004802F3">
                          <w:rPr>
                            <w:rFonts w:ascii="Arial" w:eastAsia="Times New Roman" w:hAnsi="Arial" w:cs="Arial"/>
                            <w:b/>
                            <w:bCs/>
                            <w:color w:val="000000"/>
                            <w:sz w:val="19"/>
                            <w:szCs w:val="19"/>
                          </w:rPr>
                          <w:t>State/Province/County</w:t>
                        </w:r>
                      </w:p>
                    </w:tc>
                    <w:tc>
                      <w:tcPr>
                        <w:tcW w:w="4000" w:type="pct"/>
                        <w:vAlign w:val="center"/>
                        <w:hideMark/>
                      </w:tcPr>
                      <w:p w:rsidR="004802F3" w:rsidRPr="004802F3" w:rsidRDefault="004802F3" w:rsidP="004802F3">
                        <w:pPr>
                          <w:spacing w:after="0" w:line="240" w:lineRule="auto"/>
                          <w:rPr>
                            <w:rFonts w:ascii="Arial" w:eastAsia="Times New Roman" w:hAnsi="Arial" w:cs="Arial"/>
                            <w:sz w:val="24"/>
                            <w:szCs w:val="24"/>
                          </w:rPr>
                        </w:pPr>
                        <w:r w:rsidRPr="004802F3">
                          <w:rPr>
                            <w:rFonts w:ascii="Arial" w:eastAsia="Times New Roman" w:hAnsi="Arial" w:cs="Arial"/>
                            <w:sz w:val="19"/>
                            <w:szCs w:val="19"/>
                          </w:rPr>
                          <w:t>California</w:t>
                        </w:r>
                      </w:p>
                    </w:tc>
                  </w:tr>
                  <w:tr w:rsidR="004802F3" w:rsidRPr="004802F3">
                    <w:trPr>
                      <w:tblCellSpacing w:w="0" w:type="dxa"/>
                      <w:jc w:val="center"/>
                    </w:trPr>
                    <w:tc>
                      <w:tcPr>
                        <w:tcW w:w="0" w:type="auto"/>
                        <w:hideMark/>
                      </w:tcPr>
                      <w:p w:rsidR="004802F3" w:rsidRPr="004802F3" w:rsidRDefault="004802F3" w:rsidP="004802F3">
                        <w:pPr>
                          <w:spacing w:after="0" w:line="240" w:lineRule="auto"/>
                          <w:rPr>
                            <w:rFonts w:ascii="Arial" w:eastAsia="Times New Roman" w:hAnsi="Arial" w:cs="Arial"/>
                            <w:sz w:val="24"/>
                            <w:szCs w:val="24"/>
                          </w:rPr>
                        </w:pPr>
                        <w:r w:rsidRPr="004802F3">
                          <w:rPr>
                            <w:rFonts w:ascii="Arial" w:eastAsia="Times New Roman" w:hAnsi="Arial" w:cs="Arial"/>
                            <w:b/>
                            <w:bCs/>
                            <w:color w:val="000000"/>
                            <w:sz w:val="19"/>
                            <w:szCs w:val="19"/>
                          </w:rPr>
                          <w:t>Country</w:t>
                        </w:r>
                      </w:p>
                    </w:tc>
                    <w:tc>
                      <w:tcPr>
                        <w:tcW w:w="4000" w:type="pct"/>
                        <w:vAlign w:val="center"/>
                        <w:hideMark/>
                      </w:tcPr>
                      <w:p w:rsidR="004802F3" w:rsidRPr="004802F3" w:rsidRDefault="004802F3" w:rsidP="004802F3">
                        <w:pPr>
                          <w:spacing w:after="0" w:line="240" w:lineRule="auto"/>
                          <w:rPr>
                            <w:rFonts w:ascii="Arial" w:eastAsia="Times New Roman" w:hAnsi="Arial" w:cs="Arial"/>
                            <w:sz w:val="24"/>
                            <w:szCs w:val="24"/>
                          </w:rPr>
                        </w:pPr>
                        <w:r w:rsidRPr="004802F3">
                          <w:rPr>
                            <w:rFonts w:ascii="Arial" w:eastAsia="Times New Roman" w:hAnsi="Arial" w:cs="Arial"/>
                            <w:sz w:val="19"/>
                            <w:szCs w:val="19"/>
                          </w:rPr>
                          <w:t>United States</w:t>
                        </w:r>
                      </w:p>
                    </w:tc>
                  </w:tr>
                  <w:tr w:rsidR="004802F3" w:rsidRPr="004802F3">
                    <w:trPr>
                      <w:tblCellSpacing w:w="0" w:type="dxa"/>
                      <w:jc w:val="center"/>
                    </w:trPr>
                    <w:tc>
                      <w:tcPr>
                        <w:tcW w:w="0" w:type="auto"/>
                        <w:hideMark/>
                      </w:tcPr>
                      <w:p w:rsidR="004802F3" w:rsidRPr="004802F3" w:rsidRDefault="004802F3" w:rsidP="004802F3">
                        <w:pPr>
                          <w:spacing w:after="0" w:line="240" w:lineRule="auto"/>
                          <w:rPr>
                            <w:rFonts w:ascii="Arial" w:eastAsia="Times New Roman" w:hAnsi="Arial" w:cs="Arial"/>
                            <w:sz w:val="24"/>
                            <w:szCs w:val="24"/>
                          </w:rPr>
                        </w:pPr>
                        <w:r w:rsidRPr="004802F3">
                          <w:rPr>
                            <w:rFonts w:ascii="Arial" w:eastAsia="Times New Roman" w:hAnsi="Arial" w:cs="Arial"/>
                            <w:b/>
                            <w:bCs/>
                            <w:color w:val="000000"/>
                            <w:sz w:val="19"/>
                            <w:szCs w:val="19"/>
                          </w:rPr>
                          <w:t>Full/Part-Time</w:t>
                        </w:r>
                      </w:p>
                    </w:tc>
                    <w:tc>
                      <w:tcPr>
                        <w:tcW w:w="4000" w:type="pct"/>
                        <w:vAlign w:val="center"/>
                        <w:hideMark/>
                      </w:tcPr>
                      <w:p w:rsidR="004802F3" w:rsidRPr="004802F3" w:rsidRDefault="004802F3" w:rsidP="004802F3">
                        <w:pPr>
                          <w:spacing w:after="0" w:line="240" w:lineRule="auto"/>
                          <w:rPr>
                            <w:rFonts w:ascii="Arial" w:eastAsia="Times New Roman" w:hAnsi="Arial" w:cs="Arial"/>
                            <w:sz w:val="24"/>
                            <w:szCs w:val="24"/>
                          </w:rPr>
                        </w:pPr>
                        <w:r w:rsidRPr="004802F3">
                          <w:rPr>
                            <w:rFonts w:ascii="Arial" w:eastAsia="Times New Roman" w:hAnsi="Arial" w:cs="Arial"/>
                            <w:sz w:val="19"/>
                            <w:szCs w:val="19"/>
                          </w:rPr>
                          <w:t>Full-Time</w:t>
                        </w:r>
                      </w:p>
                    </w:tc>
                  </w:tr>
                  <w:tr w:rsidR="004802F3" w:rsidRPr="004802F3">
                    <w:trPr>
                      <w:tblCellSpacing w:w="0" w:type="dxa"/>
                      <w:jc w:val="center"/>
                    </w:trPr>
                    <w:tc>
                      <w:tcPr>
                        <w:tcW w:w="0" w:type="auto"/>
                        <w:hideMark/>
                      </w:tcPr>
                      <w:p w:rsidR="004802F3" w:rsidRPr="004802F3" w:rsidRDefault="004802F3" w:rsidP="004802F3">
                        <w:pPr>
                          <w:spacing w:after="0" w:line="240" w:lineRule="auto"/>
                          <w:rPr>
                            <w:rFonts w:ascii="Arial" w:eastAsia="Times New Roman" w:hAnsi="Arial" w:cs="Arial"/>
                            <w:sz w:val="24"/>
                            <w:szCs w:val="24"/>
                          </w:rPr>
                        </w:pPr>
                        <w:r w:rsidRPr="004802F3">
                          <w:rPr>
                            <w:rFonts w:ascii="Arial" w:eastAsia="Times New Roman" w:hAnsi="Arial" w:cs="Arial"/>
                            <w:b/>
                            <w:bCs/>
                            <w:color w:val="000000"/>
                            <w:sz w:val="19"/>
                            <w:szCs w:val="19"/>
                          </w:rPr>
                          <w:t>Position Type</w:t>
                        </w:r>
                      </w:p>
                    </w:tc>
                    <w:tc>
                      <w:tcPr>
                        <w:tcW w:w="4000" w:type="pct"/>
                        <w:vAlign w:val="center"/>
                        <w:hideMark/>
                      </w:tcPr>
                      <w:p w:rsidR="004802F3" w:rsidRPr="004802F3" w:rsidRDefault="004802F3" w:rsidP="004802F3">
                        <w:pPr>
                          <w:spacing w:after="0" w:line="240" w:lineRule="auto"/>
                          <w:rPr>
                            <w:rFonts w:ascii="Arial" w:eastAsia="Times New Roman" w:hAnsi="Arial" w:cs="Arial"/>
                            <w:sz w:val="24"/>
                            <w:szCs w:val="24"/>
                          </w:rPr>
                        </w:pPr>
                        <w:r w:rsidRPr="004802F3">
                          <w:rPr>
                            <w:rFonts w:ascii="Arial" w:eastAsia="Times New Roman" w:hAnsi="Arial" w:cs="Arial"/>
                            <w:sz w:val="19"/>
                            <w:szCs w:val="19"/>
                          </w:rPr>
                          <w:t>Regular</w:t>
                        </w:r>
                      </w:p>
                    </w:tc>
                  </w:tr>
                  <w:tr w:rsidR="004802F3" w:rsidRPr="004802F3">
                    <w:trPr>
                      <w:tblCellSpacing w:w="0" w:type="dxa"/>
                      <w:jc w:val="center"/>
                    </w:trPr>
                    <w:tc>
                      <w:tcPr>
                        <w:tcW w:w="0" w:type="auto"/>
                        <w:hideMark/>
                      </w:tcPr>
                      <w:p w:rsidR="004802F3" w:rsidRPr="004802F3" w:rsidRDefault="004802F3" w:rsidP="004802F3">
                        <w:pPr>
                          <w:spacing w:after="0" w:line="240" w:lineRule="auto"/>
                          <w:rPr>
                            <w:rFonts w:ascii="Arial" w:eastAsia="Times New Roman" w:hAnsi="Arial" w:cs="Arial"/>
                            <w:sz w:val="24"/>
                            <w:szCs w:val="24"/>
                          </w:rPr>
                        </w:pPr>
                        <w:r w:rsidRPr="004802F3">
                          <w:rPr>
                            <w:rFonts w:ascii="Arial" w:eastAsia="Times New Roman" w:hAnsi="Arial" w:cs="Arial"/>
                            <w:b/>
                            <w:bCs/>
                            <w:color w:val="000000"/>
                            <w:sz w:val="19"/>
                            <w:szCs w:val="19"/>
                          </w:rPr>
                          <w:t>Job Level</w:t>
                        </w:r>
                      </w:p>
                    </w:tc>
                    <w:tc>
                      <w:tcPr>
                        <w:tcW w:w="4000" w:type="pct"/>
                        <w:vAlign w:val="center"/>
                        <w:hideMark/>
                      </w:tcPr>
                      <w:p w:rsidR="004802F3" w:rsidRPr="004802F3" w:rsidRDefault="004802F3" w:rsidP="004802F3">
                        <w:pPr>
                          <w:spacing w:after="0" w:line="240" w:lineRule="auto"/>
                          <w:rPr>
                            <w:rFonts w:ascii="Arial" w:eastAsia="Times New Roman" w:hAnsi="Arial" w:cs="Arial"/>
                            <w:sz w:val="24"/>
                            <w:szCs w:val="24"/>
                          </w:rPr>
                        </w:pPr>
                        <w:r w:rsidRPr="004802F3">
                          <w:rPr>
                            <w:rFonts w:ascii="Arial" w:eastAsia="Times New Roman" w:hAnsi="Arial" w:cs="Arial"/>
                            <w:sz w:val="19"/>
                            <w:szCs w:val="19"/>
                          </w:rPr>
                          <w:t>Manager - Supervisor</w:t>
                        </w:r>
                      </w:p>
                    </w:tc>
                  </w:tr>
                  <w:tr w:rsidR="004802F3" w:rsidRPr="004802F3">
                    <w:trPr>
                      <w:tblCellSpacing w:w="0" w:type="dxa"/>
                      <w:jc w:val="center"/>
                    </w:trPr>
                    <w:tc>
                      <w:tcPr>
                        <w:tcW w:w="0" w:type="auto"/>
                        <w:hideMark/>
                      </w:tcPr>
                      <w:p w:rsidR="004802F3" w:rsidRPr="004802F3" w:rsidRDefault="004802F3" w:rsidP="004802F3">
                        <w:pPr>
                          <w:spacing w:after="0" w:line="240" w:lineRule="auto"/>
                          <w:rPr>
                            <w:rFonts w:ascii="Arial" w:eastAsia="Times New Roman" w:hAnsi="Arial" w:cs="Arial"/>
                            <w:sz w:val="24"/>
                            <w:szCs w:val="24"/>
                          </w:rPr>
                        </w:pPr>
                        <w:r w:rsidRPr="004802F3">
                          <w:rPr>
                            <w:rFonts w:ascii="Arial" w:eastAsia="Times New Roman" w:hAnsi="Arial" w:cs="Arial"/>
                            <w:b/>
                            <w:bCs/>
                            <w:color w:val="000000"/>
                            <w:sz w:val="19"/>
                            <w:szCs w:val="19"/>
                          </w:rPr>
                          <w:t>Job Description</w:t>
                        </w:r>
                      </w:p>
                    </w:tc>
                    <w:tc>
                      <w:tcPr>
                        <w:tcW w:w="4000" w:type="pct"/>
                        <w:vAlign w:val="center"/>
                        <w:hideMark/>
                      </w:tcPr>
                      <w:p w:rsidR="004802F3" w:rsidRPr="004802F3" w:rsidRDefault="004802F3" w:rsidP="004802F3">
                        <w:pPr>
                          <w:spacing w:after="0" w:line="240" w:lineRule="auto"/>
                          <w:rPr>
                            <w:rFonts w:ascii="Times New Roman" w:eastAsia="Times New Roman" w:hAnsi="Times New Roman" w:cs="Times New Roman"/>
                            <w:sz w:val="19"/>
                            <w:szCs w:val="19"/>
                          </w:rPr>
                        </w:pPr>
                        <w:proofErr w:type="spellStart"/>
                        <w:r w:rsidRPr="004802F3">
                          <w:rPr>
                            <w:rFonts w:ascii="Arial" w:eastAsia="Times New Roman" w:hAnsi="Arial" w:cs="Arial"/>
                            <w:color w:val="004083"/>
                            <w:sz w:val="20"/>
                            <w:szCs w:val="20"/>
                          </w:rPr>
                          <w:t>Esterline</w:t>
                        </w:r>
                        <w:proofErr w:type="spellEnd"/>
                        <w:r w:rsidRPr="004802F3">
                          <w:rPr>
                            <w:rFonts w:ascii="Arial" w:eastAsia="Times New Roman" w:hAnsi="Arial" w:cs="Arial"/>
                            <w:color w:val="004083"/>
                            <w:sz w:val="20"/>
                            <w:szCs w:val="20"/>
                          </w:rPr>
                          <w:t xml:space="preserve"> Technologies Corporation</w:t>
                        </w:r>
                        <w:r w:rsidRPr="004802F3">
                          <w:rPr>
                            <w:rFonts w:ascii="Arial" w:eastAsia="Times New Roman" w:hAnsi="Arial" w:cs="Arial"/>
                            <w:sz w:val="19"/>
                            <w:szCs w:val="19"/>
                          </w:rPr>
                          <w:br/>
                        </w:r>
                        <w:r w:rsidRPr="004802F3">
                          <w:rPr>
                            <w:rFonts w:ascii="Arial" w:eastAsia="Times New Roman" w:hAnsi="Arial" w:cs="Arial"/>
                            <w:color w:val="004083"/>
                            <w:sz w:val="20"/>
                            <w:szCs w:val="20"/>
                          </w:rPr>
                          <w:t>Senior Trade Compliance Manager, </w:t>
                        </w:r>
                        <w:proofErr w:type="spellStart"/>
                        <w:r w:rsidRPr="004802F3">
                          <w:rPr>
                            <w:rFonts w:ascii="Arial" w:eastAsia="Times New Roman" w:hAnsi="Arial" w:cs="Arial"/>
                            <w:color w:val="004083"/>
                            <w:sz w:val="20"/>
                            <w:szCs w:val="20"/>
                          </w:rPr>
                          <w:t>Esterline</w:t>
                        </w:r>
                        <w:proofErr w:type="spellEnd"/>
                        <w:r w:rsidRPr="004802F3">
                          <w:rPr>
                            <w:rFonts w:ascii="Arial" w:eastAsia="Times New Roman" w:hAnsi="Arial" w:cs="Arial"/>
                            <w:color w:val="004083"/>
                            <w:sz w:val="20"/>
                            <w:szCs w:val="20"/>
                          </w:rPr>
                          <w:t xml:space="preserve"> Power Systems - North America</w:t>
                        </w:r>
                        <w:r w:rsidRPr="004802F3">
                          <w:rPr>
                            <w:rFonts w:ascii="Arial" w:eastAsia="Times New Roman" w:hAnsi="Arial" w:cs="Arial"/>
                            <w:sz w:val="19"/>
                            <w:szCs w:val="19"/>
                          </w:rPr>
                          <w:br/>
                        </w:r>
                        <w:proofErr w:type="spellStart"/>
                        <w:r w:rsidRPr="004802F3">
                          <w:rPr>
                            <w:rFonts w:ascii="Arial" w:eastAsia="Times New Roman" w:hAnsi="Arial" w:cs="Arial"/>
                            <w:sz w:val="20"/>
                            <w:szCs w:val="20"/>
                          </w:rPr>
                          <w:t>Esterline</w:t>
                        </w:r>
                        <w:proofErr w:type="spellEnd"/>
                        <w:r w:rsidRPr="004802F3">
                          <w:rPr>
                            <w:rFonts w:ascii="Arial" w:eastAsia="Times New Roman" w:hAnsi="Arial" w:cs="Arial"/>
                            <w:sz w:val="20"/>
                            <w:szCs w:val="20"/>
                          </w:rPr>
                          <w:t xml:space="preserve"> welcomes people who share our determination and high standards to join us in doing work that moves the world forward. We design, manufacture, and market highly engineered products and systems principally for the aerospace and defense markets. </w:t>
                        </w:r>
                        <w:proofErr w:type="spellStart"/>
                        <w:r w:rsidRPr="004802F3">
                          <w:rPr>
                            <w:rFonts w:ascii="Arial" w:eastAsia="Times New Roman" w:hAnsi="Arial" w:cs="Arial"/>
                            <w:color w:val="222222"/>
                            <w:sz w:val="20"/>
                            <w:szCs w:val="20"/>
                          </w:rPr>
                          <w:t>Esterline</w:t>
                        </w:r>
                        <w:proofErr w:type="spellEnd"/>
                        <w:r w:rsidRPr="004802F3">
                          <w:rPr>
                            <w:rFonts w:ascii="Arial" w:eastAsia="Times New Roman" w:hAnsi="Arial" w:cs="Arial"/>
                            <w:color w:val="222222"/>
                            <w:sz w:val="20"/>
                            <w:szCs w:val="20"/>
                          </w:rPr>
                          <w:t xml:space="preserve"> Power Systems</w:t>
                        </w:r>
                        <w:r w:rsidRPr="004802F3">
                          <w:rPr>
                            <w:rFonts w:ascii="Arial" w:eastAsia="Times New Roman" w:hAnsi="Arial" w:cs="Arial"/>
                            <w:sz w:val="19"/>
                            <w:szCs w:val="19"/>
                          </w:rPr>
                          <w:t> </w:t>
                        </w:r>
                        <w:r w:rsidRPr="004802F3">
                          <w:rPr>
                            <w:rFonts w:ascii="Arial" w:eastAsia="Times New Roman" w:hAnsi="Arial" w:cs="Arial"/>
                            <w:sz w:val="20"/>
                            <w:szCs w:val="20"/>
                          </w:rPr>
                          <w:t xml:space="preserve">a wholly-owned subsidiary of </w:t>
                        </w:r>
                        <w:proofErr w:type="spellStart"/>
                        <w:r w:rsidRPr="004802F3">
                          <w:rPr>
                            <w:rFonts w:ascii="Arial" w:eastAsia="Times New Roman" w:hAnsi="Arial" w:cs="Arial"/>
                            <w:sz w:val="20"/>
                            <w:szCs w:val="20"/>
                          </w:rPr>
                          <w:t>Esterline</w:t>
                        </w:r>
                        <w:proofErr w:type="spellEnd"/>
                        <w:r w:rsidRPr="004802F3">
                          <w:rPr>
                            <w:rFonts w:ascii="Arial" w:eastAsia="Times New Roman" w:hAnsi="Arial" w:cs="Arial"/>
                            <w:sz w:val="20"/>
                            <w:szCs w:val="20"/>
                          </w:rPr>
                          <w:t>, </w:t>
                        </w:r>
                        <w:r w:rsidRPr="004802F3">
                          <w:rPr>
                            <w:rFonts w:ascii="Arial" w:eastAsia="Times New Roman" w:hAnsi="Arial" w:cs="Arial"/>
                            <w:color w:val="222222"/>
                            <w:sz w:val="20"/>
                            <w:szCs w:val="20"/>
                          </w:rPr>
                          <w:t xml:space="preserve">has a long established role as a relay supplier. </w:t>
                        </w:r>
                        <w:proofErr w:type="spellStart"/>
                        <w:r w:rsidRPr="004802F3">
                          <w:rPr>
                            <w:rFonts w:ascii="Arial" w:eastAsia="Times New Roman" w:hAnsi="Arial" w:cs="Arial"/>
                            <w:color w:val="222222"/>
                            <w:sz w:val="20"/>
                            <w:szCs w:val="20"/>
                          </w:rPr>
                          <w:t>Esterline</w:t>
                        </w:r>
                        <w:proofErr w:type="spellEnd"/>
                        <w:r w:rsidRPr="004802F3">
                          <w:rPr>
                            <w:rFonts w:ascii="Arial" w:eastAsia="Times New Roman" w:hAnsi="Arial" w:cs="Arial"/>
                            <w:color w:val="222222"/>
                            <w:sz w:val="20"/>
                            <w:szCs w:val="20"/>
                          </w:rPr>
                          <w:t xml:space="preserve"> Power Systems is known for design excellence and commitment to quality and reliability since 1919. </w:t>
                        </w:r>
                        <w:proofErr w:type="spellStart"/>
                        <w:r w:rsidRPr="004802F3">
                          <w:rPr>
                            <w:rFonts w:ascii="Arial" w:eastAsia="Times New Roman" w:hAnsi="Arial" w:cs="Arial"/>
                            <w:color w:val="222222"/>
                            <w:sz w:val="20"/>
                            <w:szCs w:val="20"/>
                          </w:rPr>
                          <w:t>Esterline</w:t>
                        </w:r>
                        <w:proofErr w:type="spellEnd"/>
                        <w:r w:rsidRPr="004802F3">
                          <w:rPr>
                            <w:rFonts w:ascii="Arial" w:eastAsia="Times New Roman" w:hAnsi="Arial" w:cs="Arial"/>
                            <w:color w:val="222222"/>
                            <w:sz w:val="20"/>
                            <w:szCs w:val="20"/>
                          </w:rPr>
                          <w:t xml:space="preserve"> Power Systems equipment and components are used on thousands of aerospace, military, rail and high-end industrial applications worldwide in the most severe environments.</w:t>
                        </w:r>
                        <w:r w:rsidRPr="004802F3">
                          <w:rPr>
                            <w:rFonts w:ascii="Arial" w:eastAsia="Times New Roman" w:hAnsi="Arial" w:cs="Arial"/>
                            <w:sz w:val="19"/>
                            <w:szCs w:val="19"/>
                          </w:rPr>
                          <w:br/>
                        </w:r>
                        <w:r w:rsidRPr="004802F3">
                          <w:rPr>
                            <w:rFonts w:ascii="Arial" w:eastAsia="Times New Roman" w:hAnsi="Arial" w:cs="Arial"/>
                            <w:sz w:val="19"/>
                            <w:szCs w:val="19"/>
                          </w:rPr>
                          <w:br/>
                        </w:r>
                        <w:r w:rsidRPr="004802F3">
                          <w:rPr>
                            <w:rFonts w:ascii="Arial" w:eastAsia="Times New Roman" w:hAnsi="Arial" w:cs="Arial"/>
                            <w:color w:val="004083"/>
                            <w:sz w:val="20"/>
                            <w:szCs w:val="20"/>
                          </w:rPr>
                          <w:t>Company Profile</w:t>
                        </w:r>
                        <w:r w:rsidRPr="004802F3">
                          <w:rPr>
                            <w:rFonts w:ascii="Arial" w:eastAsia="Times New Roman" w:hAnsi="Arial" w:cs="Arial"/>
                            <w:sz w:val="19"/>
                            <w:szCs w:val="19"/>
                          </w:rPr>
                          <w:br/>
                        </w:r>
                        <w:r w:rsidRPr="004802F3">
                          <w:rPr>
                            <w:rFonts w:ascii="Arial" w:eastAsia="Times New Roman" w:hAnsi="Arial" w:cs="Arial"/>
                            <w:b/>
                            <w:bCs/>
                            <w:sz w:val="20"/>
                            <w:szCs w:val="20"/>
                          </w:rPr>
                          <w:t>Company Name</w:t>
                        </w:r>
                        <w:r w:rsidRPr="004802F3">
                          <w:rPr>
                            <w:rFonts w:ascii="Arial" w:eastAsia="Times New Roman" w:hAnsi="Arial" w:cs="Arial"/>
                            <w:color w:val="222222"/>
                            <w:sz w:val="20"/>
                            <w:szCs w:val="20"/>
                          </w:rPr>
                          <w:t> </w:t>
                        </w:r>
                        <w:proofErr w:type="spellStart"/>
                        <w:r w:rsidRPr="004802F3">
                          <w:rPr>
                            <w:rFonts w:ascii="Arial" w:eastAsia="Times New Roman" w:hAnsi="Arial" w:cs="Arial"/>
                            <w:color w:val="222222"/>
                            <w:sz w:val="20"/>
                            <w:szCs w:val="20"/>
                          </w:rPr>
                          <w:t>Esterline</w:t>
                        </w:r>
                        <w:proofErr w:type="spellEnd"/>
                        <w:r w:rsidRPr="004802F3">
                          <w:rPr>
                            <w:rFonts w:ascii="Arial" w:eastAsia="Times New Roman" w:hAnsi="Arial" w:cs="Arial"/>
                            <w:color w:val="222222"/>
                            <w:sz w:val="20"/>
                            <w:szCs w:val="20"/>
                          </w:rPr>
                          <w:t xml:space="preserve"> Power Systems</w:t>
                        </w:r>
                        <w:r w:rsidRPr="004802F3">
                          <w:rPr>
                            <w:rFonts w:ascii="Arial" w:eastAsia="Times New Roman" w:hAnsi="Arial" w:cs="Arial"/>
                            <w:sz w:val="20"/>
                            <w:szCs w:val="20"/>
                          </w:rPr>
                          <w:t xml:space="preserve">, a subsidiary of </w:t>
                        </w:r>
                        <w:proofErr w:type="spellStart"/>
                        <w:r w:rsidRPr="004802F3">
                          <w:rPr>
                            <w:rFonts w:ascii="Arial" w:eastAsia="Times New Roman" w:hAnsi="Arial" w:cs="Arial"/>
                            <w:sz w:val="20"/>
                            <w:szCs w:val="20"/>
                          </w:rPr>
                          <w:t>Esterline</w:t>
                        </w:r>
                        <w:proofErr w:type="spellEnd"/>
                        <w:r w:rsidRPr="004802F3">
                          <w:rPr>
                            <w:rFonts w:ascii="Arial" w:eastAsia="Times New Roman" w:hAnsi="Arial" w:cs="Arial"/>
                            <w:sz w:val="20"/>
                            <w:szCs w:val="20"/>
                          </w:rPr>
                          <w:t xml:space="preserve"> Technologies Corporation</w:t>
                        </w:r>
                        <w:r w:rsidRPr="004802F3">
                          <w:rPr>
                            <w:rFonts w:ascii="Arial" w:eastAsia="Times New Roman" w:hAnsi="Arial" w:cs="Arial"/>
                            <w:sz w:val="19"/>
                            <w:szCs w:val="19"/>
                          </w:rPr>
                          <w:br/>
                        </w:r>
                        <w:r w:rsidRPr="004802F3">
                          <w:rPr>
                            <w:rFonts w:ascii="Arial" w:eastAsia="Times New Roman" w:hAnsi="Arial" w:cs="Arial"/>
                            <w:b/>
                            <w:bCs/>
                            <w:sz w:val="20"/>
                            <w:szCs w:val="20"/>
                          </w:rPr>
                          <w:t>Industry:</w:t>
                        </w:r>
                        <w:r w:rsidRPr="004802F3">
                          <w:rPr>
                            <w:rFonts w:ascii="Arial" w:eastAsia="Times New Roman" w:hAnsi="Arial" w:cs="Arial"/>
                            <w:sz w:val="20"/>
                            <w:szCs w:val="20"/>
                          </w:rPr>
                          <w:t> Aerospace/Defense Products &amp; Services</w:t>
                        </w:r>
                        <w:r w:rsidRPr="004802F3">
                          <w:rPr>
                            <w:rFonts w:ascii="Arial" w:eastAsia="Times New Roman" w:hAnsi="Arial" w:cs="Arial"/>
                            <w:sz w:val="19"/>
                            <w:szCs w:val="19"/>
                          </w:rPr>
                          <w:br/>
                        </w:r>
                        <w:r w:rsidRPr="004802F3">
                          <w:rPr>
                            <w:rFonts w:ascii="Arial" w:eastAsia="Times New Roman" w:hAnsi="Arial" w:cs="Arial"/>
                            <w:b/>
                            <w:bCs/>
                            <w:sz w:val="20"/>
                            <w:szCs w:val="20"/>
                          </w:rPr>
                          <w:t>Number of Employees:</w:t>
                        </w:r>
                        <w:r w:rsidRPr="004802F3">
                          <w:rPr>
                            <w:rFonts w:ascii="Arial" w:eastAsia="Times New Roman" w:hAnsi="Arial" w:cs="Arial"/>
                            <w:sz w:val="20"/>
                            <w:szCs w:val="20"/>
                          </w:rPr>
                          <w:t> 400</w:t>
                        </w:r>
                        <w:r w:rsidRPr="004802F3">
                          <w:rPr>
                            <w:rFonts w:ascii="Arial" w:eastAsia="Times New Roman" w:hAnsi="Arial" w:cs="Arial"/>
                            <w:sz w:val="19"/>
                            <w:szCs w:val="19"/>
                          </w:rPr>
                          <w:br/>
                        </w:r>
                        <w:r w:rsidRPr="004802F3">
                          <w:rPr>
                            <w:rFonts w:ascii="Arial" w:eastAsia="Times New Roman" w:hAnsi="Arial" w:cs="Arial"/>
                            <w:sz w:val="19"/>
                            <w:szCs w:val="19"/>
                          </w:rPr>
                          <w:br/>
                        </w:r>
                        <w:r w:rsidRPr="004802F3">
                          <w:rPr>
                            <w:rFonts w:ascii="Arial" w:eastAsia="Times New Roman" w:hAnsi="Arial" w:cs="Arial"/>
                            <w:color w:val="004083"/>
                            <w:sz w:val="20"/>
                            <w:szCs w:val="20"/>
                          </w:rPr>
                          <w:t>Job Overview</w:t>
                        </w:r>
                        <w:r w:rsidRPr="004802F3">
                          <w:rPr>
                            <w:rFonts w:ascii="Arial" w:eastAsia="Times New Roman" w:hAnsi="Arial" w:cs="Arial"/>
                            <w:sz w:val="19"/>
                            <w:szCs w:val="19"/>
                          </w:rPr>
                          <w:br/>
                        </w:r>
                        <w:r w:rsidRPr="004802F3">
                          <w:rPr>
                            <w:rFonts w:ascii="Arial" w:eastAsia="Times New Roman" w:hAnsi="Arial" w:cs="Arial"/>
                            <w:b/>
                            <w:bCs/>
                            <w:sz w:val="20"/>
                            <w:szCs w:val="20"/>
                          </w:rPr>
                          <w:t>Title: </w:t>
                        </w:r>
                        <w:r w:rsidRPr="004802F3">
                          <w:rPr>
                            <w:rFonts w:ascii="Arial" w:eastAsia="Times New Roman" w:hAnsi="Arial" w:cs="Arial"/>
                            <w:sz w:val="20"/>
                            <w:szCs w:val="20"/>
                          </w:rPr>
                          <w:t>Senior Trade Compliance Manager</w:t>
                        </w:r>
                        <w:r w:rsidRPr="004802F3">
                          <w:rPr>
                            <w:rFonts w:ascii="Arial" w:eastAsia="Times New Roman" w:hAnsi="Arial" w:cs="Arial"/>
                            <w:sz w:val="19"/>
                            <w:szCs w:val="19"/>
                          </w:rPr>
                          <w:br/>
                        </w:r>
                        <w:r w:rsidRPr="004802F3">
                          <w:rPr>
                            <w:rFonts w:ascii="Arial" w:eastAsia="Times New Roman" w:hAnsi="Arial" w:cs="Arial"/>
                            <w:b/>
                            <w:bCs/>
                            <w:sz w:val="20"/>
                            <w:szCs w:val="20"/>
                          </w:rPr>
                          <w:t>Job Family: </w:t>
                        </w:r>
                        <w:r w:rsidRPr="004802F3">
                          <w:rPr>
                            <w:rFonts w:ascii="Arial" w:eastAsia="Times New Roman" w:hAnsi="Arial" w:cs="Arial"/>
                            <w:sz w:val="20"/>
                            <w:szCs w:val="20"/>
                          </w:rPr>
                          <w:t>Trade Compliance</w:t>
                        </w:r>
                        <w:r w:rsidRPr="004802F3">
                          <w:rPr>
                            <w:rFonts w:ascii="Arial" w:eastAsia="Times New Roman" w:hAnsi="Arial" w:cs="Arial"/>
                            <w:sz w:val="19"/>
                            <w:szCs w:val="19"/>
                          </w:rPr>
                          <w:br/>
                        </w:r>
                        <w:r w:rsidRPr="004802F3">
                          <w:rPr>
                            <w:rFonts w:ascii="Arial" w:eastAsia="Times New Roman" w:hAnsi="Arial" w:cs="Arial"/>
                            <w:b/>
                            <w:bCs/>
                            <w:sz w:val="20"/>
                            <w:szCs w:val="20"/>
                          </w:rPr>
                          <w:t>Reports to:</w:t>
                        </w:r>
                        <w:r w:rsidRPr="004802F3">
                          <w:rPr>
                            <w:rFonts w:ascii="Arial" w:eastAsia="Times New Roman" w:hAnsi="Arial" w:cs="Arial"/>
                            <w:sz w:val="20"/>
                            <w:szCs w:val="20"/>
                          </w:rPr>
                          <w:t> Segment Compliance Director </w:t>
                        </w:r>
                        <w:r w:rsidRPr="004802F3">
                          <w:rPr>
                            <w:rFonts w:ascii="Arial" w:eastAsia="Times New Roman" w:hAnsi="Arial" w:cs="Arial"/>
                            <w:sz w:val="19"/>
                            <w:szCs w:val="19"/>
                          </w:rPr>
                          <w:br/>
                        </w:r>
                        <w:r w:rsidRPr="004802F3">
                          <w:rPr>
                            <w:rFonts w:ascii="Arial" w:eastAsia="Times New Roman" w:hAnsi="Arial" w:cs="Arial"/>
                            <w:b/>
                            <w:bCs/>
                            <w:sz w:val="20"/>
                            <w:szCs w:val="20"/>
                          </w:rPr>
                          <w:t>Works with:</w:t>
                        </w:r>
                        <w:r w:rsidRPr="004802F3">
                          <w:rPr>
                            <w:rFonts w:ascii="Arial" w:eastAsia="Times New Roman" w:hAnsi="Arial" w:cs="Arial"/>
                            <w:sz w:val="20"/>
                            <w:szCs w:val="20"/>
                          </w:rPr>
                          <w:t> Platform staff, unit general manager, senior staff, mid-level managers, supervisors, and office and professional staff.</w:t>
                        </w:r>
                        <w:r w:rsidRPr="004802F3">
                          <w:rPr>
                            <w:rFonts w:ascii="Arial" w:eastAsia="Times New Roman" w:hAnsi="Arial" w:cs="Arial"/>
                            <w:sz w:val="19"/>
                            <w:szCs w:val="19"/>
                          </w:rPr>
                          <w:br/>
                        </w:r>
                        <w:r w:rsidRPr="004802F3">
                          <w:rPr>
                            <w:rFonts w:ascii="Arial" w:eastAsia="Times New Roman" w:hAnsi="Arial" w:cs="Arial"/>
                            <w:b/>
                            <w:bCs/>
                            <w:sz w:val="20"/>
                            <w:szCs w:val="20"/>
                          </w:rPr>
                          <w:t>Location:</w:t>
                        </w:r>
                        <w:r w:rsidRPr="004802F3">
                          <w:rPr>
                            <w:rFonts w:ascii="Arial" w:eastAsia="Times New Roman" w:hAnsi="Arial" w:cs="Arial"/>
                            <w:sz w:val="19"/>
                            <w:szCs w:val="19"/>
                          </w:rPr>
                          <w:t> </w:t>
                        </w:r>
                        <w:r w:rsidRPr="004802F3">
                          <w:rPr>
                            <w:rFonts w:ascii="Arial" w:eastAsia="Times New Roman" w:hAnsi="Arial" w:cs="Arial"/>
                            <w:color w:val="222222"/>
                            <w:sz w:val="20"/>
                            <w:szCs w:val="20"/>
                          </w:rPr>
                          <w:t>Buena Park, CA, USA</w:t>
                        </w:r>
                        <w:r w:rsidRPr="004802F3">
                          <w:rPr>
                            <w:rFonts w:ascii="Arial" w:eastAsia="Times New Roman" w:hAnsi="Arial" w:cs="Arial"/>
                            <w:sz w:val="19"/>
                            <w:szCs w:val="19"/>
                          </w:rPr>
                          <w:br/>
                        </w:r>
                        <w:r w:rsidRPr="004802F3">
                          <w:rPr>
                            <w:rFonts w:ascii="Arial" w:eastAsia="Times New Roman" w:hAnsi="Arial" w:cs="Arial"/>
                            <w:b/>
                            <w:bCs/>
                            <w:sz w:val="20"/>
                            <w:szCs w:val="20"/>
                          </w:rPr>
                          <w:t>Type:</w:t>
                        </w:r>
                        <w:r w:rsidRPr="004802F3">
                          <w:rPr>
                            <w:rFonts w:ascii="Arial" w:eastAsia="Times New Roman" w:hAnsi="Arial" w:cs="Arial"/>
                            <w:sz w:val="20"/>
                            <w:szCs w:val="20"/>
                          </w:rPr>
                          <w:t> Full-Time</w:t>
                        </w:r>
                        <w:r w:rsidRPr="004802F3">
                          <w:rPr>
                            <w:rFonts w:ascii="Arial" w:eastAsia="Times New Roman" w:hAnsi="Arial" w:cs="Arial"/>
                            <w:sz w:val="19"/>
                            <w:szCs w:val="19"/>
                          </w:rPr>
                          <w:br/>
                        </w:r>
                        <w:r w:rsidRPr="004802F3">
                          <w:rPr>
                            <w:rFonts w:ascii="Arial" w:eastAsia="Times New Roman" w:hAnsi="Arial" w:cs="Arial"/>
                            <w:sz w:val="19"/>
                            <w:szCs w:val="19"/>
                          </w:rPr>
                          <w:br/>
                        </w:r>
                        <w:r w:rsidRPr="004802F3">
                          <w:rPr>
                            <w:rFonts w:ascii="Arial" w:eastAsia="Times New Roman" w:hAnsi="Arial" w:cs="Arial"/>
                            <w:color w:val="004083"/>
                            <w:sz w:val="20"/>
                            <w:szCs w:val="20"/>
                          </w:rPr>
                          <w:t>Job Summary</w:t>
                        </w:r>
                        <w:r w:rsidRPr="004802F3">
                          <w:rPr>
                            <w:rFonts w:ascii="Arial" w:eastAsia="Times New Roman" w:hAnsi="Arial" w:cs="Arial"/>
                            <w:sz w:val="19"/>
                            <w:szCs w:val="19"/>
                          </w:rPr>
                          <w:br/>
                        </w:r>
                        <w:r w:rsidRPr="004802F3">
                          <w:rPr>
                            <w:rFonts w:ascii="Arial" w:eastAsia="Times New Roman" w:hAnsi="Arial" w:cs="Arial"/>
                            <w:sz w:val="20"/>
                            <w:szCs w:val="20"/>
                          </w:rPr>
                          <w:t xml:space="preserve">The Senior Trade Compliance Manager is primarily responsible for the export and import compliance programs at several sites, and holds policy authority for trade compliance at those sites. Responsibilities include reviewing and approving export/import license or permit applications, advising platform staff, site general managers, and senior staff about trade compliance matters, providing trade compliance oversight to </w:t>
                        </w:r>
                        <w:r w:rsidRPr="004802F3">
                          <w:rPr>
                            <w:rFonts w:ascii="Arial" w:eastAsia="Times New Roman" w:hAnsi="Arial" w:cs="Arial"/>
                            <w:sz w:val="20"/>
                            <w:szCs w:val="20"/>
                          </w:rPr>
                          <w:lastRenderedPageBreak/>
                          <w:t>all activities at those sites, working collaboratively with all site departments to ensure they have implemented effective compliance internal controls into their procedures and work instructions, and providing trade compliance training. Has the independent authority to enquire into any aspect of a proposed export or import, verify its legality and the accuracy of the information to be submitted, and stop any transaction.</w:t>
                        </w:r>
                        <w:r w:rsidRPr="004802F3">
                          <w:rPr>
                            <w:rFonts w:ascii="Arial" w:eastAsia="Times New Roman" w:hAnsi="Arial" w:cs="Arial"/>
                            <w:sz w:val="19"/>
                            <w:szCs w:val="19"/>
                          </w:rPr>
                          <w:br/>
                        </w:r>
                        <w:r w:rsidRPr="004802F3">
                          <w:rPr>
                            <w:rFonts w:ascii="Arial" w:eastAsia="Times New Roman" w:hAnsi="Arial" w:cs="Arial"/>
                            <w:sz w:val="19"/>
                            <w:szCs w:val="19"/>
                          </w:rPr>
                          <w:br/>
                        </w:r>
                        <w:r w:rsidRPr="004802F3">
                          <w:rPr>
                            <w:rFonts w:ascii="Arial" w:eastAsia="Times New Roman" w:hAnsi="Arial" w:cs="Arial"/>
                            <w:color w:val="004083"/>
                            <w:sz w:val="20"/>
                            <w:szCs w:val="20"/>
                          </w:rPr>
                          <w:t>Primary Responsibilities</w:t>
                        </w:r>
                        <w:r w:rsidRPr="004802F3">
                          <w:rPr>
                            <w:rFonts w:ascii="Arial" w:eastAsia="Times New Roman" w:hAnsi="Arial" w:cs="Arial"/>
                            <w:sz w:val="19"/>
                            <w:szCs w:val="19"/>
                          </w:rPr>
                          <w:br/>
                          <w:t> </w:t>
                        </w:r>
                      </w:p>
                      <w:p w:rsidR="004802F3" w:rsidRPr="004802F3" w:rsidRDefault="004802F3" w:rsidP="004802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02F3">
                          <w:rPr>
                            <w:rFonts w:ascii="Arial" w:eastAsia="Times New Roman" w:hAnsi="Arial" w:cs="Arial"/>
                            <w:sz w:val="20"/>
                            <w:szCs w:val="20"/>
                          </w:rPr>
                          <w:t>Advise platform staff, site general managers, and senior staff about trade compliance aspects and risks of proposed business decisions.</w:t>
                        </w:r>
                      </w:p>
                      <w:p w:rsidR="004802F3" w:rsidRPr="004802F3" w:rsidRDefault="004802F3" w:rsidP="004802F3">
                        <w:pPr>
                          <w:numPr>
                            <w:ilvl w:val="0"/>
                            <w:numId w:val="1"/>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Analyze and interpret export and import regulations and maintain current knowledge of changes.</w:t>
                        </w:r>
                      </w:p>
                      <w:p w:rsidR="004802F3" w:rsidRPr="004802F3" w:rsidRDefault="004802F3" w:rsidP="004802F3">
                        <w:pPr>
                          <w:numPr>
                            <w:ilvl w:val="0"/>
                            <w:numId w:val="1"/>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Review with site department managers their trade compliance internal controls (procedures, work instructions, forms, checklists, and tools) to ensure they are current and compliant.</w:t>
                        </w:r>
                      </w:p>
                      <w:p w:rsidR="004802F3" w:rsidRPr="004802F3" w:rsidRDefault="004802F3" w:rsidP="004802F3">
                        <w:pPr>
                          <w:numPr>
                            <w:ilvl w:val="0"/>
                            <w:numId w:val="1"/>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Work pro-actively with departments to prevent trade disruptions.</w:t>
                        </w:r>
                      </w:p>
                      <w:p w:rsidR="004802F3" w:rsidRPr="004802F3" w:rsidRDefault="004802F3" w:rsidP="004802F3">
                        <w:pPr>
                          <w:numPr>
                            <w:ilvl w:val="0"/>
                            <w:numId w:val="1"/>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Oversee trade compliance administrators, specialists, managers, and liaisons on a solid or dashed line basis.</w:t>
                        </w:r>
                      </w:p>
                      <w:p w:rsidR="004802F3" w:rsidRPr="004802F3" w:rsidRDefault="004802F3" w:rsidP="004802F3">
                        <w:pPr>
                          <w:numPr>
                            <w:ilvl w:val="0"/>
                            <w:numId w:val="1"/>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Monitor compliance activities and the effectiveness of internal controls.</w:t>
                        </w:r>
                      </w:p>
                      <w:p w:rsidR="004802F3" w:rsidRPr="004802F3" w:rsidRDefault="004802F3" w:rsidP="004802F3">
                        <w:pPr>
                          <w:numPr>
                            <w:ilvl w:val="0"/>
                            <w:numId w:val="1"/>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Prepare, review, approve, and submit applications for export/import licenses, permits, and other requests for authorization.</w:t>
                        </w:r>
                      </w:p>
                      <w:p w:rsidR="004802F3" w:rsidRPr="004802F3" w:rsidRDefault="004802F3" w:rsidP="004802F3">
                        <w:pPr>
                          <w:numPr>
                            <w:ilvl w:val="0"/>
                            <w:numId w:val="1"/>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Manage government authorizations throughout their life cycle.</w:t>
                        </w:r>
                      </w:p>
                      <w:p w:rsidR="004802F3" w:rsidRPr="004802F3" w:rsidRDefault="004802F3" w:rsidP="004802F3">
                        <w:pPr>
                          <w:numPr>
                            <w:ilvl w:val="0"/>
                            <w:numId w:val="1"/>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Prepare, review and approve technology control plans, and provide technology transfer oversight (including visits and travel).</w:t>
                        </w:r>
                      </w:p>
                      <w:p w:rsidR="004802F3" w:rsidRPr="004802F3" w:rsidRDefault="004802F3" w:rsidP="004802F3">
                        <w:pPr>
                          <w:numPr>
                            <w:ilvl w:val="0"/>
                            <w:numId w:val="1"/>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Analyze transactions for which due diligence indicates potential risk, and determine whether due diligence has been satisfied.</w:t>
                        </w:r>
                      </w:p>
                      <w:p w:rsidR="004802F3" w:rsidRPr="004802F3" w:rsidRDefault="004802F3" w:rsidP="004802F3">
                        <w:pPr>
                          <w:numPr>
                            <w:ilvl w:val="0"/>
                            <w:numId w:val="1"/>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Analyze contracts and identify trade compliance issues.</w:t>
                        </w:r>
                      </w:p>
                      <w:p w:rsidR="004802F3" w:rsidRPr="004802F3" w:rsidRDefault="004802F3" w:rsidP="004802F3">
                        <w:pPr>
                          <w:numPr>
                            <w:ilvl w:val="0"/>
                            <w:numId w:val="1"/>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Produce and analyze reports from ERP/MRP and other information systems.</w:t>
                        </w:r>
                      </w:p>
                      <w:p w:rsidR="004802F3" w:rsidRPr="004802F3" w:rsidRDefault="004802F3" w:rsidP="004802F3">
                        <w:pPr>
                          <w:numPr>
                            <w:ilvl w:val="0"/>
                            <w:numId w:val="1"/>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Transact records in trade compliance information systems.</w:t>
                        </w:r>
                      </w:p>
                      <w:p w:rsidR="004802F3" w:rsidRPr="004802F3" w:rsidRDefault="004802F3" w:rsidP="004802F3">
                        <w:pPr>
                          <w:numPr>
                            <w:ilvl w:val="0"/>
                            <w:numId w:val="1"/>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Oversee calculations for preferential treatment under Free Trade Agreements.</w:t>
                        </w:r>
                      </w:p>
                      <w:p w:rsidR="004802F3" w:rsidRPr="004802F3" w:rsidRDefault="004802F3" w:rsidP="004802F3">
                        <w:pPr>
                          <w:numPr>
                            <w:ilvl w:val="0"/>
                            <w:numId w:val="1"/>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Prepare and verify export shipping documentation for ad-hoc and other non-routine shipments.</w:t>
                        </w:r>
                      </w:p>
                      <w:p w:rsidR="004802F3" w:rsidRPr="004802F3" w:rsidRDefault="004802F3" w:rsidP="004802F3">
                        <w:pPr>
                          <w:numPr>
                            <w:ilvl w:val="0"/>
                            <w:numId w:val="1"/>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Oversee relationships with freight forwarders and customs brokers.</w:t>
                        </w:r>
                      </w:p>
                      <w:p w:rsidR="004802F3" w:rsidRPr="004802F3" w:rsidRDefault="004802F3" w:rsidP="004802F3">
                        <w:pPr>
                          <w:numPr>
                            <w:ilvl w:val="0"/>
                            <w:numId w:val="1"/>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Maintain the highest ethical standards, even when challenged from above.</w:t>
                        </w:r>
                      </w:p>
                      <w:p w:rsidR="004802F3" w:rsidRPr="004802F3" w:rsidRDefault="004802F3" w:rsidP="004802F3">
                        <w:pPr>
                          <w:numPr>
                            <w:ilvl w:val="0"/>
                            <w:numId w:val="1"/>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lastRenderedPageBreak/>
                          <w:t xml:space="preserve">Understand and live by </w:t>
                        </w:r>
                        <w:proofErr w:type="spellStart"/>
                        <w:r w:rsidRPr="004802F3">
                          <w:rPr>
                            <w:rFonts w:ascii="Arial" w:eastAsia="Times New Roman" w:hAnsi="Arial" w:cs="Arial"/>
                            <w:sz w:val="20"/>
                            <w:szCs w:val="20"/>
                          </w:rPr>
                          <w:t>Esterline’s</w:t>
                        </w:r>
                        <w:proofErr w:type="spellEnd"/>
                        <w:r w:rsidRPr="004802F3">
                          <w:rPr>
                            <w:rFonts w:ascii="Arial" w:eastAsia="Times New Roman" w:hAnsi="Arial" w:cs="Arial"/>
                            <w:sz w:val="20"/>
                            <w:szCs w:val="20"/>
                          </w:rPr>
                          <w:t xml:space="preserve"> ethics and business conduct policies.</w:t>
                        </w:r>
                      </w:p>
                      <w:p w:rsidR="004802F3" w:rsidRPr="004802F3" w:rsidRDefault="004802F3" w:rsidP="004802F3">
                        <w:pPr>
                          <w:spacing w:after="0" w:line="240" w:lineRule="auto"/>
                          <w:rPr>
                            <w:rFonts w:ascii="Times New Roman" w:eastAsia="Times New Roman" w:hAnsi="Times New Roman" w:cs="Times New Roman"/>
                            <w:sz w:val="24"/>
                            <w:szCs w:val="24"/>
                          </w:rPr>
                        </w:pPr>
                        <w:r w:rsidRPr="004802F3">
                          <w:rPr>
                            <w:rFonts w:ascii="Arial" w:eastAsia="Times New Roman" w:hAnsi="Arial" w:cs="Arial"/>
                            <w:color w:val="004083"/>
                            <w:sz w:val="20"/>
                            <w:szCs w:val="20"/>
                          </w:rPr>
                          <w:t>Qualifications</w:t>
                        </w:r>
                        <w:r w:rsidRPr="004802F3">
                          <w:rPr>
                            <w:rFonts w:ascii="Arial" w:eastAsia="Times New Roman" w:hAnsi="Arial" w:cs="Arial"/>
                            <w:sz w:val="19"/>
                            <w:szCs w:val="19"/>
                          </w:rPr>
                          <w:br/>
                          <w:t> </w:t>
                        </w:r>
                      </w:p>
                      <w:p w:rsidR="004802F3" w:rsidRPr="004802F3" w:rsidRDefault="004802F3" w:rsidP="004802F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02F3">
                          <w:rPr>
                            <w:rFonts w:ascii="Arial" w:eastAsia="Times New Roman" w:hAnsi="Arial" w:cs="Arial"/>
                            <w:sz w:val="20"/>
                            <w:szCs w:val="20"/>
                          </w:rPr>
                          <w:t>Familiarity with the International Traffic in Arms Regulations (ITAR), Export Administration Regulations (EAR) including anti-boycott regulations, sanctions administered by the Office of Foreign Assets Control (OFAC), Customs Regulations (CR), and the Foreign Trade Regulations (FTR).</w:t>
                        </w:r>
                      </w:p>
                      <w:p w:rsidR="004802F3" w:rsidRPr="004802F3" w:rsidRDefault="004802F3" w:rsidP="004802F3">
                        <w:pPr>
                          <w:numPr>
                            <w:ilvl w:val="0"/>
                            <w:numId w:val="2"/>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Familiarity with customs requirements, export licensing, economic sanctions and arms embargos, re-export and retransfer requirements under the U.S. International Traffic in Arms Regulations (ITAR) and Export Administration Regulations (EAR), U.S. sanctions administered by the Office of Foreign Assets Control (OFAC), and U.S. anti-boycott regulations.</w:t>
                        </w:r>
                      </w:p>
                      <w:p w:rsidR="004802F3" w:rsidRPr="004802F3" w:rsidRDefault="004802F3" w:rsidP="004802F3">
                        <w:pPr>
                          <w:numPr>
                            <w:ilvl w:val="0"/>
                            <w:numId w:val="2"/>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Strong computer skills including ability to research transactions and prepare reports in Enterprise Resource Planning (ERP) or Manufacturing Resource Planning (MRP) information systems, perform spreadsheet calculations, and quickly learn new software tools.</w:t>
                        </w:r>
                      </w:p>
                      <w:p w:rsidR="004802F3" w:rsidRPr="004802F3" w:rsidRDefault="004802F3" w:rsidP="004802F3">
                        <w:pPr>
                          <w:numPr>
                            <w:ilvl w:val="0"/>
                            <w:numId w:val="2"/>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Strong verbal and written communication skills.</w:t>
                        </w:r>
                      </w:p>
                      <w:p w:rsidR="004802F3" w:rsidRPr="004802F3" w:rsidRDefault="004802F3" w:rsidP="004802F3">
                        <w:pPr>
                          <w:numPr>
                            <w:ilvl w:val="0"/>
                            <w:numId w:val="2"/>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Project leadership skills.</w:t>
                        </w:r>
                      </w:p>
                      <w:p w:rsidR="004802F3" w:rsidRPr="004802F3" w:rsidRDefault="004802F3" w:rsidP="004802F3">
                        <w:pPr>
                          <w:numPr>
                            <w:ilvl w:val="0"/>
                            <w:numId w:val="2"/>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Ability to work at both detail and strategic levels, work calmly under pressure and with frequent interruptions, and display sound judgment.</w:t>
                        </w:r>
                      </w:p>
                      <w:p w:rsidR="004802F3" w:rsidRPr="004802F3" w:rsidRDefault="004802F3" w:rsidP="004802F3">
                        <w:pPr>
                          <w:numPr>
                            <w:ilvl w:val="0"/>
                            <w:numId w:val="2"/>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Ability to prepare or revise procedures, work instructions, forms, and business flowcharts.</w:t>
                        </w:r>
                      </w:p>
                      <w:p w:rsidR="004802F3" w:rsidRPr="004802F3" w:rsidRDefault="004802F3" w:rsidP="004802F3">
                        <w:pPr>
                          <w:numPr>
                            <w:ilvl w:val="0"/>
                            <w:numId w:val="2"/>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Ability to prepare and review complex business documents.</w:t>
                        </w:r>
                      </w:p>
                      <w:p w:rsidR="004802F3" w:rsidRPr="004802F3" w:rsidRDefault="004802F3" w:rsidP="004802F3">
                        <w:pPr>
                          <w:numPr>
                            <w:ilvl w:val="0"/>
                            <w:numId w:val="2"/>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Thoroughly familiar with international shipping documents such as commercial invoice, packing list, air waybill, and export license; including consignee information, INCOTERMS, harmonized tariff code and nomenclature, country of origin, customs value, export classification, and license data.</w:t>
                        </w:r>
                      </w:p>
                      <w:p w:rsidR="004802F3" w:rsidRPr="004802F3" w:rsidRDefault="004802F3" w:rsidP="004802F3">
                        <w:pPr>
                          <w:spacing w:after="0" w:line="240" w:lineRule="auto"/>
                          <w:rPr>
                            <w:rFonts w:ascii="Times New Roman" w:eastAsia="Times New Roman" w:hAnsi="Times New Roman" w:cs="Times New Roman"/>
                            <w:sz w:val="24"/>
                            <w:szCs w:val="24"/>
                          </w:rPr>
                        </w:pPr>
                        <w:proofErr w:type="spellStart"/>
                        <w:r w:rsidRPr="004802F3">
                          <w:rPr>
                            <w:rFonts w:ascii="Arial" w:eastAsia="Times New Roman" w:hAnsi="Arial" w:cs="Arial"/>
                            <w:color w:val="004083"/>
                            <w:sz w:val="20"/>
                            <w:szCs w:val="20"/>
                          </w:rPr>
                          <w:t>Esterline</w:t>
                        </w:r>
                        <w:proofErr w:type="spellEnd"/>
                        <w:r w:rsidRPr="004802F3">
                          <w:rPr>
                            <w:rFonts w:ascii="Arial" w:eastAsia="Times New Roman" w:hAnsi="Arial" w:cs="Arial"/>
                            <w:color w:val="004083"/>
                            <w:sz w:val="20"/>
                            <w:szCs w:val="20"/>
                          </w:rPr>
                          <w:t xml:space="preserve"> Competencies</w:t>
                        </w:r>
                        <w:r w:rsidRPr="004802F3">
                          <w:rPr>
                            <w:rFonts w:ascii="Arial" w:eastAsia="Times New Roman" w:hAnsi="Arial" w:cs="Arial"/>
                            <w:sz w:val="19"/>
                            <w:szCs w:val="19"/>
                          </w:rPr>
                          <w:br/>
                          <w:t> </w:t>
                        </w:r>
                      </w:p>
                      <w:p w:rsidR="004802F3" w:rsidRPr="004802F3" w:rsidRDefault="004802F3" w:rsidP="004802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802F3">
                          <w:rPr>
                            <w:rFonts w:ascii="Arial" w:eastAsia="Times New Roman" w:hAnsi="Arial" w:cs="Arial"/>
                            <w:sz w:val="20"/>
                            <w:szCs w:val="20"/>
                          </w:rPr>
                          <w:t xml:space="preserve">Supervisor/manager </w:t>
                        </w:r>
                        <w:proofErr w:type="spellStart"/>
                        <w:r w:rsidRPr="004802F3">
                          <w:rPr>
                            <w:rFonts w:ascii="Arial" w:eastAsia="Times New Roman" w:hAnsi="Arial" w:cs="Arial"/>
                            <w:sz w:val="20"/>
                            <w:szCs w:val="20"/>
                          </w:rPr>
                          <w:t>Esterline</w:t>
                        </w:r>
                        <w:proofErr w:type="spellEnd"/>
                        <w:r w:rsidRPr="004802F3">
                          <w:rPr>
                            <w:rFonts w:ascii="Arial" w:eastAsia="Times New Roman" w:hAnsi="Arial" w:cs="Arial"/>
                            <w:sz w:val="20"/>
                            <w:szCs w:val="20"/>
                          </w:rPr>
                          <w:t xml:space="preserve"> competencies: customer focus, ethics and values, problem solving, integrity and trust, functional/technical skills, listening, action-oriented, composure, values diversity, approachability, directing others, interpersonal savvy, motivating others, sizing up people, organizing, planning, priority setting, building effective teams, managerial courage, fairness to direct reports, drive for results.</w:t>
                        </w:r>
                      </w:p>
                      <w:p w:rsidR="004802F3" w:rsidRPr="004802F3" w:rsidRDefault="004802F3" w:rsidP="004802F3">
                        <w:pPr>
                          <w:spacing w:after="0" w:line="240" w:lineRule="auto"/>
                          <w:rPr>
                            <w:rFonts w:ascii="Times New Roman" w:eastAsia="Times New Roman" w:hAnsi="Times New Roman" w:cs="Times New Roman"/>
                            <w:sz w:val="24"/>
                            <w:szCs w:val="24"/>
                          </w:rPr>
                        </w:pPr>
                        <w:r w:rsidRPr="004802F3">
                          <w:rPr>
                            <w:rFonts w:ascii="Arial" w:eastAsia="Times New Roman" w:hAnsi="Arial" w:cs="Arial"/>
                            <w:color w:val="004083"/>
                            <w:sz w:val="20"/>
                            <w:szCs w:val="20"/>
                          </w:rPr>
                          <w:lastRenderedPageBreak/>
                          <w:t>Education/Previous Experience Requirements</w:t>
                        </w:r>
                        <w:r w:rsidRPr="004802F3">
                          <w:rPr>
                            <w:rFonts w:ascii="Arial" w:eastAsia="Times New Roman" w:hAnsi="Arial" w:cs="Arial"/>
                            <w:sz w:val="19"/>
                            <w:szCs w:val="19"/>
                          </w:rPr>
                          <w:br/>
                          <w:t> </w:t>
                        </w:r>
                      </w:p>
                      <w:p w:rsidR="004802F3" w:rsidRPr="004802F3" w:rsidRDefault="004802F3" w:rsidP="004802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802F3">
                          <w:rPr>
                            <w:rFonts w:ascii="Arial" w:eastAsia="Times New Roman" w:hAnsi="Arial" w:cs="Arial"/>
                            <w:sz w:val="20"/>
                            <w:szCs w:val="20"/>
                          </w:rPr>
                          <w:t>Required: Bachelor’s degree in business, law, engineering, or a related area.</w:t>
                        </w:r>
                      </w:p>
                      <w:p w:rsidR="004802F3" w:rsidRPr="004802F3" w:rsidRDefault="004802F3" w:rsidP="004802F3">
                        <w:pPr>
                          <w:numPr>
                            <w:ilvl w:val="0"/>
                            <w:numId w:val="4"/>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At least ten years of business experience.</w:t>
                        </w:r>
                      </w:p>
                      <w:p w:rsidR="004802F3" w:rsidRPr="004802F3" w:rsidRDefault="004802F3" w:rsidP="004802F3">
                        <w:pPr>
                          <w:numPr>
                            <w:ilvl w:val="0"/>
                            <w:numId w:val="4"/>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At least five years of experience in the Aerospace &amp; Defense sector.</w:t>
                        </w:r>
                      </w:p>
                      <w:p w:rsidR="004802F3" w:rsidRPr="004802F3" w:rsidRDefault="004802F3" w:rsidP="004802F3">
                        <w:pPr>
                          <w:numPr>
                            <w:ilvl w:val="0"/>
                            <w:numId w:val="4"/>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At least seven years of experience with export and/or import regulatory compliance.</w:t>
                        </w:r>
                      </w:p>
                      <w:p w:rsidR="004802F3" w:rsidRPr="004802F3" w:rsidRDefault="004802F3" w:rsidP="004802F3">
                        <w:pPr>
                          <w:numPr>
                            <w:ilvl w:val="0"/>
                            <w:numId w:val="4"/>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Prior managerial experience.</w:t>
                        </w:r>
                      </w:p>
                      <w:p w:rsidR="004802F3" w:rsidRPr="004802F3" w:rsidRDefault="004802F3" w:rsidP="004802F3">
                        <w:pPr>
                          <w:numPr>
                            <w:ilvl w:val="0"/>
                            <w:numId w:val="4"/>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Experience using Enterprise Resource Planning (ERP) or Manufacturing Resource Planning (MRP) information systems.</w:t>
                        </w:r>
                      </w:p>
                      <w:p w:rsidR="004802F3" w:rsidRPr="004802F3" w:rsidRDefault="004802F3" w:rsidP="004802F3">
                        <w:pPr>
                          <w:numPr>
                            <w:ilvl w:val="0"/>
                            <w:numId w:val="4"/>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Experience with international business transactions and shipping documents.</w:t>
                        </w:r>
                      </w:p>
                      <w:p w:rsidR="004802F3" w:rsidRPr="004802F3" w:rsidRDefault="004802F3" w:rsidP="004802F3">
                        <w:pPr>
                          <w:numPr>
                            <w:ilvl w:val="0"/>
                            <w:numId w:val="4"/>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Experience with trade compliance information systems.</w:t>
                        </w:r>
                      </w:p>
                      <w:p w:rsidR="004802F3" w:rsidRPr="004802F3" w:rsidRDefault="004802F3" w:rsidP="004802F3">
                        <w:pPr>
                          <w:numPr>
                            <w:ilvl w:val="0"/>
                            <w:numId w:val="4"/>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Preferred:</w:t>
                        </w:r>
                      </w:p>
                      <w:p w:rsidR="004802F3" w:rsidRPr="004802F3" w:rsidRDefault="004802F3" w:rsidP="004802F3">
                        <w:pPr>
                          <w:numPr>
                            <w:ilvl w:val="0"/>
                            <w:numId w:val="4"/>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Bilingual or multilingual, including English language.</w:t>
                        </w:r>
                      </w:p>
                      <w:p w:rsidR="004802F3" w:rsidRPr="004802F3" w:rsidRDefault="004802F3" w:rsidP="004802F3">
                        <w:pPr>
                          <w:numPr>
                            <w:ilvl w:val="0"/>
                            <w:numId w:val="4"/>
                          </w:numPr>
                          <w:spacing w:before="100" w:beforeAutospacing="1" w:after="100" w:afterAutospacing="1" w:line="240" w:lineRule="auto"/>
                          <w:rPr>
                            <w:rFonts w:ascii="Arial" w:eastAsia="Times New Roman" w:hAnsi="Arial" w:cs="Arial"/>
                            <w:sz w:val="19"/>
                            <w:szCs w:val="19"/>
                          </w:rPr>
                        </w:pPr>
                        <w:r w:rsidRPr="004802F3">
                          <w:rPr>
                            <w:rFonts w:ascii="Arial" w:eastAsia="Times New Roman" w:hAnsi="Arial" w:cs="Arial"/>
                            <w:sz w:val="20"/>
                            <w:szCs w:val="20"/>
                          </w:rPr>
                          <w:t>Experience with the OCR EASE trade compliance information system.</w:t>
                        </w:r>
                      </w:p>
                    </w:tc>
                  </w:tr>
                  <w:tr w:rsidR="004802F3" w:rsidRPr="004802F3">
                    <w:trPr>
                      <w:tblCellSpacing w:w="0" w:type="dxa"/>
                      <w:jc w:val="center"/>
                    </w:trPr>
                    <w:tc>
                      <w:tcPr>
                        <w:tcW w:w="0" w:type="auto"/>
                        <w:hideMark/>
                      </w:tcPr>
                      <w:p w:rsidR="004802F3" w:rsidRPr="004802F3" w:rsidRDefault="004802F3" w:rsidP="004802F3">
                        <w:pPr>
                          <w:spacing w:after="0" w:line="240" w:lineRule="auto"/>
                          <w:rPr>
                            <w:rFonts w:ascii="Arial" w:eastAsia="Times New Roman" w:hAnsi="Arial" w:cs="Arial"/>
                            <w:sz w:val="24"/>
                            <w:szCs w:val="24"/>
                          </w:rPr>
                        </w:pPr>
                        <w:r w:rsidRPr="004802F3">
                          <w:rPr>
                            <w:rFonts w:ascii="Arial" w:eastAsia="Times New Roman" w:hAnsi="Arial" w:cs="Arial"/>
                            <w:b/>
                            <w:bCs/>
                            <w:color w:val="000000"/>
                            <w:sz w:val="19"/>
                            <w:szCs w:val="19"/>
                          </w:rPr>
                          <w:lastRenderedPageBreak/>
                          <w:t>U.S. Export Policy Notice:</w:t>
                        </w:r>
                      </w:p>
                    </w:tc>
                    <w:tc>
                      <w:tcPr>
                        <w:tcW w:w="4000" w:type="pct"/>
                        <w:vAlign w:val="center"/>
                        <w:hideMark/>
                      </w:tcPr>
                      <w:p w:rsidR="004802F3" w:rsidRPr="004802F3" w:rsidRDefault="004802F3" w:rsidP="004802F3">
                        <w:pPr>
                          <w:spacing w:after="0" w:line="240" w:lineRule="auto"/>
                          <w:rPr>
                            <w:rFonts w:ascii="Arial" w:eastAsia="Times New Roman" w:hAnsi="Arial" w:cs="Arial"/>
                            <w:sz w:val="24"/>
                            <w:szCs w:val="24"/>
                          </w:rPr>
                        </w:pPr>
                        <w:r w:rsidRPr="004802F3">
                          <w:rPr>
                            <w:rFonts w:ascii="Arial" w:eastAsia="Times New Roman" w:hAnsi="Arial" w:cs="Arial"/>
                            <w:sz w:val="19"/>
                            <w:szCs w:val="19"/>
                          </w:rPr>
                          <w:t xml:space="preserve">To comply with U.S. export laws and regulations, </w:t>
                        </w:r>
                        <w:proofErr w:type="spellStart"/>
                        <w:r w:rsidRPr="004802F3">
                          <w:rPr>
                            <w:rFonts w:ascii="Arial" w:eastAsia="Times New Roman" w:hAnsi="Arial" w:cs="Arial"/>
                            <w:sz w:val="19"/>
                            <w:szCs w:val="19"/>
                          </w:rPr>
                          <w:t>Esterline</w:t>
                        </w:r>
                        <w:proofErr w:type="spellEnd"/>
                        <w:r w:rsidRPr="004802F3">
                          <w:rPr>
                            <w:rFonts w:ascii="Arial" w:eastAsia="Times New Roman" w:hAnsi="Arial" w:cs="Arial"/>
                            <w:sz w:val="19"/>
                            <w:szCs w:val="19"/>
                          </w:rPr>
                          <w:t xml:space="preserve"> operations in the U.S. may only employ "U.S. Persons" as defined by the International Traffic in Arms Regulations (ITAR).</w:t>
                        </w:r>
                      </w:p>
                    </w:tc>
                  </w:tr>
                </w:tbl>
                <w:p w:rsidR="004802F3" w:rsidRPr="004802F3" w:rsidRDefault="004802F3" w:rsidP="004802F3">
                  <w:pPr>
                    <w:spacing w:after="0" w:line="240" w:lineRule="auto"/>
                    <w:rPr>
                      <w:rFonts w:ascii="Arial" w:eastAsia="Times New Roman" w:hAnsi="Arial" w:cs="Arial"/>
                      <w:vanish/>
                      <w:sz w:val="24"/>
                      <w:szCs w:val="24"/>
                    </w:rPr>
                  </w:pPr>
                </w:p>
                <w:tbl>
                  <w:tblPr>
                    <w:tblW w:w="4600" w:type="pct"/>
                    <w:jc w:val="center"/>
                    <w:tblCellSpacing w:w="0" w:type="dxa"/>
                    <w:tblCellMar>
                      <w:top w:w="36" w:type="dxa"/>
                      <w:left w:w="36" w:type="dxa"/>
                      <w:bottom w:w="36" w:type="dxa"/>
                      <w:right w:w="36" w:type="dxa"/>
                    </w:tblCellMar>
                    <w:tblLook w:val="04A0" w:firstRow="1" w:lastRow="0" w:firstColumn="1" w:lastColumn="0" w:noHBand="0" w:noVBand="1"/>
                  </w:tblPr>
                  <w:tblGrid>
                    <w:gridCol w:w="7750"/>
                  </w:tblGrid>
                  <w:tr w:rsidR="004802F3" w:rsidRPr="004802F3">
                    <w:trPr>
                      <w:tblCellSpacing w:w="0" w:type="dxa"/>
                      <w:jc w:val="center"/>
                    </w:trPr>
                    <w:tc>
                      <w:tcPr>
                        <w:tcW w:w="0" w:type="auto"/>
                        <w:noWrap/>
                        <w:vAlign w:val="bottom"/>
                        <w:hideMark/>
                      </w:tcPr>
                      <w:p w:rsidR="004802F3" w:rsidRPr="004802F3" w:rsidRDefault="004802F3" w:rsidP="004802F3">
                        <w:pPr>
                          <w:spacing w:after="0" w:line="240" w:lineRule="auto"/>
                          <w:jc w:val="center"/>
                          <w:rPr>
                            <w:rFonts w:ascii="Arial" w:eastAsia="Times New Roman" w:hAnsi="Arial" w:cs="Arial"/>
                            <w:sz w:val="24"/>
                            <w:szCs w:val="24"/>
                          </w:rPr>
                        </w:pPr>
                        <w:r w:rsidRPr="004802F3">
                          <w:rPr>
                            <w:rFonts w:ascii="Arial" w:eastAsia="Times New Roman" w:hAnsi="Arial" w:cs="Arial"/>
                            <w:sz w:val="24"/>
                            <w:szCs w:val="24"/>
                          </w:rPr>
                          <w:t>Apply to job   Send to friend   Save to cart   </w:t>
                        </w:r>
                      </w:p>
                    </w:tc>
                  </w:tr>
                </w:tbl>
                <w:p w:rsidR="004802F3" w:rsidRPr="004802F3" w:rsidRDefault="004802F3" w:rsidP="004802F3">
                  <w:pPr>
                    <w:spacing w:after="0" w:line="240" w:lineRule="auto"/>
                    <w:rPr>
                      <w:rFonts w:ascii="Arial" w:eastAsia="Times New Roman" w:hAnsi="Arial" w:cs="Arial"/>
                      <w:sz w:val="24"/>
                      <w:szCs w:val="24"/>
                    </w:rPr>
                  </w:pPr>
                </w:p>
              </w:tc>
              <w:tc>
                <w:tcPr>
                  <w:tcW w:w="0" w:type="auto"/>
                  <w:vAlign w:val="center"/>
                  <w:hideMark/>
                </w:tcPr>
                <w:p w:rsidR="004802F3" w:rsidRPr="004802F3" w:rsidRDefault="004802F3" w:rsidP="004802F3">
                  <w:pPr>
                    <w:spacing w:after="0" w:line="240" w:lineRule="auto"/>
                    <w:rPr>
                      <w:rFonts w:ascii="Times New Roman" w:eastAsia="Times New Roman" w:hAnsi="Times New Roman" w:cs="Times New Roman"/>
                      <w:sz w:val="20"/>
                      <w:szCs w:val="20"/>
                    </w:rPr>
                  </w:pPr>
                </w:p>
              </w:tc>
            </w:tr>
          </w:tbl>
          <w:p w:rsidR="004802F3" w:rsidRPr="004802F3" w:rsidRDefault="004802F3" w:rsidP="004802F3">
            <w:pPr>
              <w:spacing w:after="0" w:line="240" w:lineRule="auto"/>
              <w:rPr>
                <w:rFonts w:ascii="Arial" w:eastAsia="Times New Roman" w:hAnsi="Arial" w:cs="Arial"/>
                <w:color w:val="000000"/>
                <w:sz w:val="27"/>
                <w:szCs w:val="27"/>
              </w:rPr>
            </w:pPr>
          </w:p>
        </w:tc>
      </w:tr>
    </w:tbl>
    <w:p w:rsidR="004802F3" w:rsidRPr="004802F3" w:rsidRDefault="004802F3" w:rsidP="004802F3">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4802F3" w:rsidRPr="004802F3" w:rsidTr="004802F3">
        <w:trPr>
          <w:tblCellSpacing w:w="0" w:type="dxa"/>
        </w:trPr>
        <w:tc>
          <w:tcPr>
            <w:tcW w:w="5000" w:type="pct"/>
            <w:shd w:val="clear" w:color="auto" w:fill="FFFFFF"/>
            <w:vAlign w:val="center"/>
            <w:hideMark/>
          </w:tcPr>
          <w:p w:rsidR="004802F3" w:rsidRPr="004802F3" w:rsidRDefault="004802F3" w:rsidP="004802F3">
            <w:pPr>
              <w:spacing w:after="0" w:line="240" w:lineRule="auto"/>
              <w:rPr>
                <w:rFonts w:ascii="Times New Roman" w:eastAsia="Times New Roman" w:hAnsi="Times New Roman" w:cs="Times New Roman"/>
                <w:sz w:val="24"/>
                <w:szCs w:val="24"/>
              </w:rPr>
            </w:pPr>
          </w:p>
        </w:tc>
      </w:tr>
    </w:tbl>
    <w:p w:rsidR="00AB3BC8" w:rsidRDefault="00AB3BC8"/>
    <w:sectPr w:rsidR="00AB3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6066"/>
    <w:multiLevelType w:val="multilevel"/>
    <w:tmpl w:val="037C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D4055"/>
    <w:multiLevelType w:val="multilevel"/>
    <w:tmpl w:val="56A0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B74BD"/>
    <w:multiLevelType w:val="multilevel"/>
    <w:tmpl w:val="861E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F93881"/>
    <w:multiLevelType w:val="multilevel"/>
    <w:tmpl w:val="ED34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F3"/>
    <w:rsid w:val="004802F3"/>
    <w:rsid w:val="00AB3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A61EE-4EFC-43CA-9360-04B6AF1E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802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2F3"/>
    <w:rPr>
      <w:rFonts w:ascii="Times New Roman" w:eastAsia="Times New Roman" w:hAnsi="Times New Roman" w:cs="Times New Roman"/>
      <w:b/>
      <w:bCs/>
      <w:kern w:val="36"/>
      <w:sz w:val="48"/>
      <w:szCs w:val="48"/>
    </w:rPr>
  </w:style>
  <w:style w:type="paragraph" w:styleId="z-TopofForm">
    <w:name w:val="HTML Top of Form"/>
    <w:basedOn w:val="Normal"/>
    <w:next w:val="Normal"/>
    <w:link w:val="z-TopofFormChar"/>
    <w:hidden/>
    <w:uiPriority w:val="99"/>
    <w:semiHidden/>
    <w:unhideWhenUsed/>
    <w:rsid w:val="004802F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802F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802F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802F3"/>
    <w:rPr>
      <w:rFonts w:ascii="Arial" w:eastAsia="Times New Roman" w:hAnsi="Arial" w:cs="Arial"/>
      <w:vanish/>
      <w:sz w:val="16"/>
      <w:szCs w:val="16"/>
    </w:rPr>
  </w:style>
  <w:style w:type="character" w:customStyle="1" w:styleId="cookiecrumbtext">
    <w:name w:val="cookiecrumbtext"/>
    <w:basedOn w:val="DefaultParagraphFont"/>
    <w:rsid w:val="004802F3"/>
  </w:style>
  <w:style w:type="character" w:styleId="Hyperlink">
    <w:name w:val="Hyperlink"/>
    <w:basedOn w:val="DefaultParagraphFont"/>
    <w:uiPriority w:val="99"/>
    <w:semiHidden/>
    <w:unhideWhenUsed/>
    <w:rsid w:val="004802F3"/>
    <w:rPr>
      <w:color w:val="0000FF"/>
      <w:u w:val="single"/>
    </w:rPr>
  </w:style>
  <w:style w:type="character" w:customStyle="1" w:styleId="apple-converted-space">
    <w:name w:val="apple-converted-space"/>
    <w:basedOn w:val="DefaultParagraphFont"/>
    <w:rsid w:val="004802F3"/>
  </w:style>
  <w:style w:type="character" w:styleId="Strong">
    <w:name w:val="Strong"/>
    <w:basedOn w:val="DefaultParagraphFont"/>
    <w:uiPriority w:val="22"/>
    <w:qFormat/>
    <w:rsid w:val="004802F3"/>
    <w:rPr>
      <w:b/>
      <w:bCs/>
    </w:rPr>
  </w:style>
  <w:style w:type="character" w:customStyle="1" w:styleId="fieldlabel">
    <w:name w:val="fieldlabel"/>
    <w:basedOn w:val="DefaultParagraphFont"/>
    <w:rsid w:val="004802F3"/>
  </w:style>
  <w:style w:type="character" w:customStyle="1" w:styleId="text">
    <w:name w:val="text"/>
    <w:basedOn w:val="DefaultParagraphFont"/>
    <w:rsid w:val="00480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6469">
      <w:bodyDiv w:val="1"/>
      <w:marLeft w:val="0"/>
      <w:marRight w:val="0"/>
      <w:marTop w:val="0"/>
      <w:marBottom w:val="0"/>
      <w:divBdr>
        <w:top w:val="none" w:sz="0" w:space="0" w:color="auto"/>
        <w:left w:val="none" w:sz="0" w:space="0" w:color="auto"/>
        <w:bottom w:val="none" w:sz="0" w:space="0" w:color="auto"/>
        <w:right w:val="none" w:sz="0" w:space="0" w:color="auto"/>
      </w:divBdr>
      <w:divsChild>
        <w:div w:id="272904160">
          <w:marLeft w:val="0"/>
          <w:marRight w:val="0"/>
          <w:marTop w:val="0"/>
          <w:marBottom w:val="0"/>
          <w:divBdr>
            <w:top w:val="none" w:sz="0" w:space="0" w:color="auto"/>
            <w:left w:val="none" w:sz="0" w:space="0" w:color="auto"/>
            <w:bottom w:val="none" w:sz="0" w:space="0" w:color="auto"/>
            <w:right w:val="none" w:sz="0" w:space="0" w:color="auto"/>
          </w:divBdr>
          <w:divsChild>
            <w:div w:id="17657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 Chau (US)</dc:creator>
  <cp:keywords/>
  <dc:description/>
  <cp:lastModifiedBy>Kami Chau (US)</cp:lastModifiedBy>
  <cp:revision>1</cp:revision>
  <dcterms:created xsi:type="dcterms:W3CDTF">2016-06-13T20:32:00Z</dcterms:created>
  <dcterms:modified xsi:type="dcterms:W3CDTF">2016-06-13T20:34:00Z</dcterms:modified>
</cp:coreProperties>
</file>