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35B" w:rsidRDefault="009E135B"/>
    <w:p w:rsidR="005D09AE" w:rsidRDefault="005D09AE" w:rsidP="005D09AE">
      <w:pPr>
        <w:jc w:val="center"/>
      </w:pPr>
      <w:r>
        <w:t xml:space="preserve">Submit Cover letter and CVs to: </w:t>
      </w:r>
      <w:hyperlink r:id="rId5" w:history="1">
        <w:r w:rsidRPr="00C43480">
          <w:rPr>
            <w:rStyle w:val="Hyperlink"/>
          </w:rPr>
          <w:t>Jeffrey.Friedel@infosys.com</w:t>
        </w:r>
      </w:hyperlink>
    </w:p>
    <w:p w:rsidR="005D09AE" w:rsidRDefault="005D09AE" w:rsidP="00904747"/>
    <w:p w:rsidR="00904747" w:rsidRDefault="009D357C" w:rsidP="00904747">
      <w:r>
        <w:t xml:space="preserve">EMEA Head of </w:t>
      </w:r>
      <w:r w:rsidR="00042AC0">
        <w:t>Integrity</w:t>
      </w:r>
      <w:r w:rsidR="00904747">
        <w:t xml:space="preserve"> &amp; Compliance </w:t>
      </w:r>
    </w:p>
    <w:p w:rsidR="00904747" w:rsidRDefault="00904747" w:rsidP="00904747">
      <w:r>
        <w:t>Organization</w:t>
      </w:r>
      <w:r>
        <w:tab/>
        <w:t xml:space="preserve"> </w:t>
      </w:r>
      <w:r>
        <w:tab/>
        <w:t xml:space="preserve">Infosys Ltd. </w:t>
      </w:r>
      <w:bookmarkStart w:id="0" w:name="_GoBack"/>
      <w:bookmarkEnd w:id="0"/>
    </w:p>
    <w:p w:rsidR="00904747" w:rsidRDefault="00904747" w:rsidP="00904747">
      <w:r>
        <w:t>Location</w:t>
      </w:r>
      <w:r>
        <w:tab/>
        <w:t xml:space="preserve"> </w:t>
      </w:r>
      <w:r>
        <w:tab/>
      </w:r>
      <w:r w:rsidR="000C08F2">
        <w:t>London</w:t>
      </w:r>
      <w:r>
        <w:t xml:space="preserve">, </w:t>
      </w:r>
      <w:r w:rsidR="000C08F2">
        <w:t>UK</w:t>
      </w:r>
    </w:p>
    <w:p w:rsidR="00904747" w:rsidRDefault="00904747" w:rsidP="00904747">
      <w:r>
        <w:t>Description</w:t>
      </w:r>
      <w:r>
        <w:tab/>
        <w:t xml:space="preserve"> </w:t>
      </w:r>
      <w:r>
        <w:tab/>
        <w:t xml:space="preserve">Infosys Ltd. is looking for an experienced compliance professional to join its </w:t>
      </w:r>
      <w:r w:rsidR="000C08F2">
        <w:t>Europe, Middle East and Africa (EMEA)</w:t>
      </w:r>
      <w:r w:rsidR="00042AC0">
        <w:t xml:space="preserve"> Integrity &amp; Compliance Legal</w:t>
      </w:r>
      <w:r>
        <w:t xml:space="preserve"> team. The successful candidate will be based in </w:t>
      </w:r>
      <w:r w:rsidR="000C08F2">
        <w:t>London</w:t>
      </w:r>
      <w:r>
        <w:t xml:space="preserve">, </w:t>
      </w:r>
      <w:r w:rsidR="000C08F2">
        <w:t>UK</w:t>
      </w:r>
      <w:r>
        <w:t xml:space="preserve">, and will report into the VP and Head of the Integrity &amp; Compliance Office </w:t>
      </w:r>
      <w:r w:rsidR="000C08F2">
        <w:t>located in New Jersey, USA.</w:t>
      </w:r>
      <w:r>
        <w:t xml:space="preserve"> In this role, you will oversee ethics and compliance issues for </w:t>
      </w:r>
      <w:r w:rsidR="00042AC0">
        <w:t xml:space="preserve">The </w:t>
      </w:r>
      <w:r w:rsidR="000C08F2">
        <w:t>EMEA Region</w:t>
      </w:r>
      <w:r>
        <w:t xml:space="preserve">, including managing the development, maintenance, implementation, and execution of the Company's policies and procedures and overseeing implementation of the compliance function within the region. You will partner with the regional business management and support functions to cascade communications about process improvements, and ensures that behavior is aligned with the Infosys Business Code of Conduct. This position also acts as an investigative liaison to </w:t>
      </w:r>
      <w:r w:rsidR="00042AC0">
        <w:t>conduct</w:t>
      </w:r>
      <w:r>
        <w:t xml:space="preserve"> investigations that take place in the region.</w:t>
      </w:r>
    </w:p>
    <w:p w:rsidR="00904747" w:rsidRDefault="00904747" w:rsidP="00904747">
      <w:r>
        <w:t>Working with and through business leaders, the successful candidate is expected to demonstrate integrity, leadership, and business acumen to continue to develop and nurture a strong organizational culture of compliance with business integrity at its core.</w:t>
      </w:r>
    </w:p>
    <w:p w:rsidR="00904747" w:rsidRDefault="00904747" w:rsidP="00904747">
      <w:r>
        <w:t>Core Responsibilities</w:t>
      </w:r>
    </w:p>
    <w:p w:rsidR="00904747" w:rsidRDefault="00904747" w:rsidP="004A1D1B">
      <w:pPr>
        <w:pStyle w:val="ListParagraph"/>
        <w:numPr>
          <w:ilvl w:val="0"/>
          <w:numId w:val="2"/>
        </w:numPr>
      </w:pPr>
      <w:r>
        <w:t>Manages and oversees implementation of compliance initiatives and programs in the designated areas;</w:t>
      </w:r>
    </w:p>
    <w:p w:rsidR="004A1D1B" w:rsidRDefault="00904747" w:rsidP="00315443">
      <w:pPr>
        <w:pStyle w:val="ListParagraph"/>
        <w:numPr>
          <w:ilvl w:val="0"/>
          <w:numId w:val="2"/>
        </w:numPr>
      </w:pPr>
      <w:r>
        <w:t>Updates and further develops, as appropriate, compliance processes and procedures to support the rollout of relevant compliance policies;</w:t>
      </w:r>
    </w:p>
    <w:p w:rsidR="004A1D1B" w:rsidRDefault="004A1D1B" w:rsidP="00315443">
      <w:pPr>
        <w:pStyle w:val="ListParagraph"/>
        <w:numPr>
          <w:ilvl w:val="0"/>
          <w:numId w:val="2"/>
        </w:numPr>
      </w:pPr>
      <w:r w:rsidRPr="00AA3FD4">
        <w:t xml:space="preserve">Collaborate with internal and external team members to investigate allegations of illegal activities, unethical behavior, or other violations of </w:t>
      </w:r>
      <w:r>
        <w:t>Infosys</w:t>
      </w:r>
      <w:r w:rsidRPr="00AA3FD4">
        <w:t xml:space="preserve"> policies, to recommend appropriate disciplinary and/or remedial measures, and to ensure such measures are promptly implemented.</w:t>
      </w:r>
    </w:p>
    <w:p w:rsidR="00042AC0" w:rsidRPr="00AA3FD4" w:rsidRDefault="00042AC0" w:rsidP="00315443">
      <w:pPr>
        <w:pStyle w:val="ListParagraph"/>
        <w:numPr>
          <w:ilvl w:val="0"/>
          <w:numId w:val="2"/>
        </w:numPr>
      </w:pPr>
      <w:r>
        <w:t>Provides advice and/or develops subject matter expertise in a</w:t>
      </w:r>
      <w:r w:rsidR="00C61F46">
        <w:t>t least one</w:t>
      </w:r>
      <w:r>
        <w:t xml:space="preserve"> </w:t>
      </w:r>
      <w:r w:rsidR="00C61F46">
        <w:t>core compliance area (Data Privacy, Trade Regulation, Anti-competition, Health &amp; Safety etc.) on a global basis;</w:t>
      </w:r>
    </w:p>
    <w:p w:rsidR="00904747" w:rsidRDefault="00904747" w:rsidP="004A1D1B">
      <w:pPr>
        <w:pStyle w:val="ListParagraph"/>
        <w:numPr>
          <w:ilvl w:val="0"/>
          <w:numId w:val="2"/>
        </w:numPr>
      </w:pPr>
      <w:r>
        <w:t>Tracks and responds to all inquiries regarding ethics and compliance matters;</w:t>
      </w:r>
    </w:p>
    <w:p w:rsidR="00904747" w:rsidRDefault="00904747" w:rsidP="004A1D1B">
      <w:pPr>
        <w:pStyle w:val="ListParagraph"/>
        <w:numPr>
          <w:ilvl w:val="0"/>
          <w:numId w:val="2"/>
        </w:numPr>
      </w:pPr>
      <w:r>
        <w:t>Works with other functions such as Finance and Internal Audit to evaluate and assess all compliance controls and to support the continuous enhancements and implementation thereof;</w:t>
      </w:r>
    </w:p>
    <w:p w:rsidR="00904747" w:rsidRDefault="00904747" w:rsidP="004A1D1B">
      <w:pPr>
        <w:pStyle w:val="ListParagraph"/>
        <w:numPr>
          <w:ilvl w:val="0"/>
          <w:numId w:val="2"/>
        </w:numPr>
      </w:pPr>
      <w:r>
        <w:t>Coordinates with local counsel for compliance with local laws;</w:t>
      </w:r>
    </w:p>
    <w:p w:rsidR="00904747" w:rsidRDefault="00904747" w:rsidP="004A1D1B">
      <w:pPr>
        <w:pStyle w:val="ListParagraph"/>
        <w:numPr>
          <w:ilvl w:val="0"/>
          <w:numId w:val="2"/>
        </w:numPr>
      </w:pPr>
      <w:r>
        <w:t>Supports the due diligence process for business partners (agents, distributors, resellers, sub-contractors);</w:t>
      </w:r>
    </w:p>
    <w:p w:rsidR="00904747" w:rsidRDefault="00904747" w:rsidP="004A1D1B">
      <w:pPr>
        <w:pStyle w:val="ListParagraph"/>
        <w:numPr>
          <w:ilvl w:val="0"/>
          <w:numId w:val="2"/>
        </w:numPr>
      </w:pPr>
      <w:r>
        <w:t>Develops and delivers compliance training to employees and business partners;</w:t>
      </w:r>
    </w:p>
    <w:p w:rsidR="00904747" w:rsidRDefault="00904747" w:rsidP="004A1D1B">
      <w:pPr>
        <w:pStyle w:val="ListParagraph"/>
        <w:numPr>
          <w:ilvl w:val="0"/>
          <w:numId w:val="2"/>
        </w:numPr>
      </w:pPr>
      <w:r>
        <w:t>Compiles quarterly compliance reports detailing all compliance activities – investigations</w:t>
      </w:r>
      <w:r w:rsidR="004A1D1B">
        <w:t xml:space="preserve">, inquiries, training, etc.; </w:t>
      </w:r>
    </w:p>
    <w:p w:rsidR="004A1D1B" w:rsidRDefault="00904747" w:rsidP="004A1D1B">
      <w:pPr>
        <w:pStyle w:val="ListParagraph"/>
        <w:numPr>
          <w:ilvl w:val="0"/>
          <w:numId w:val="2"/>
        </w:numPr>
      </w:pPr>
      <w:r w:rsidRPr="00AA3FD4">
        <w:lastRenderedPageBreak/>
        <w:t>Oversee</w:t>
      </w:r>
      <w:r w:rsidR="004A1D1B">
        <w:t>s</w:t>
      </w:r>
      <w:r w:rsidRPr="00AA3FD4">
        <w:t xml:space="preserve"> and manage</w:t>
      </w:r>
      <w:r w:rsidR="004A1D1B">
        <w:t>s</w:t>
      </w:r>
      <w:r w:rsidRPr="00AA3FD4">
        <w:t xml:space="preserve"> the process for reviewing meals, gifts, entertainment, events, meetings, and related expenses to ensure compliance with </w:t>
      </w:r>
      <w:r>
        <w:t>Infosys</w:t>
      </w:r>
      <w:r w:rsidRPr="00AA3FD4">
        <w:t xml:space="preserve"> policies</w:t>
      </w:r>
      <w:r>
        <w:t>.</w:t>
      </w:r>
    </w:p>
    <w:p w:rsidR="004A1D1B" w:rsidRDefault="004A1D1B" w:rsidP="004A1D1B">
      <w:pPr>
        <w:pStyle w:val="ListParagraph"/>
        <w:numPr>
          <w:ilvl w:val="0"/>
          <w:numId w:val="2"/>
        </w:numPr>
      </w:pPr>
      <w:r w:rsidRPr="00AA3FD4">
        <w:t>Oversee</w:t>
      </w:r>
      <w:r>
        <w:t>s</w:t>
      </w:r>
      <w:r w:rsidRPr="00AA3FD4">
        <w:t xml:space="preserve"> and manage</w:t>
      </w:r>
      <w:r>
        <w:t>s</w:t>
      </w:r>
      <w:r w:rsidRPr="00AA3FD4">
        <w:t xml:space="preserve"> the process for disclosing and evaluating potential conflicts of interest and, where appropriate, ensure that mitigation plans are implemented.</w:t>
      </w:r>
    </w:p>
    <w:p w:rsidR="00904747" w:rsidRDefault="00904747" w:rsidP="00904747">
      <w:r>
        <w:t>Education &amp; Experience</w:t>
      </w:r>
    </w:p>
    <w:p w:rsidR="001A1B6C" w:rsidRPr="001A1B6C" w:rsidRDefault="00B47BB1" w:rsidP="007A6861">
      <w:pPr>
        <w:pStyle w:val="ListParagraph"/>
        <w:numPr>
          <w:ilvl w:val="0"/>
          <w:numId w:val="7"/>
        </w:numPr>
        <w:spacing w:before="100" w:beforeAutospacing="1" w:after="100" w:afterAutospacing="1" w:line="240" w:lineRule="auto"/>
        <w:rPr>
          <w:rFonts w:eastAsia="Times New Roman" w:cs="Helvetica"/>
        </w:rPr>
      </w:pPr>
      <w:r w:rsidRPr="001A1B6C">
        <w:t>7</w:t>
      </w:r>
      <w:r w:rsidR="004A1D1B" w:rsidRPr="001A1B6C">
        <w:t xml:space="preserve">+ years’ </w:t>
      </w:r>
      <w:r w:rsidR="000C08F2" w:rsidRPr="001A1B6C">
        <w:t>PQE in</w:t>
      </w:r>
      <w:r w:rsidR="004A1D1B" w:rsidRPr="001A1B6C">
        <w:t xml:space="preserve"> </w:t>
      </w:r>
      <w:r w:rsidRPr="001A1B6C">
        <w:t>c</w:t>
      </w:r>
      <w:r w:rsidR="004A1D1B" w:rsidRPr="001A1B6C">
        <w:t xml:space="preserve">ompliance matters desired; </w:t>
      </w:r>
    </w:p>
    <w:p w:rsidR="001A1B6C" w:rsidRPr="001A1B6C" w:rsidRDefault="001A1B6C" w:rsidP="00C8578A">
      <w:pPr>
        <w:pStyle w:val="ListParagraph"/>
        <w:numPr>
          <w:ilvl w:val="0"/>
          <w:numId w:val="6"/>
        </w:numPr>
        <w:spacing w:before="100" w:beforeAutospacing="1" w:after="100" w:afterAutospacing="1" w:line="240" w:lineRule="auto"/>
      </w:pPr>
      <w:r w:rsidRPr="001A1B6C">
        <w:rPr>
          <w:rFonts w:eastAsia="Times New Roman" w:cs="Helvetica"/>
        </w:rPr>
        <w:t>Advanced understanding of laws affecting privacy and security including the EU Data Protection Directive, the pending EU General Data Protection Regulation, the APEC privacy framework, and various laws governing privacy and information security</w:t>
      </w:r>
      <w:r>
        <w:rPr>
          <w:rFonts w:eastAsia="Times New Roman" w:cs="Helvetica"/>
        </w:rPr>
        <w:t xml:space="preserve"> strongly desired</w:t>
      </w:r>
      <w:r w:rsidRPr="001A1B6C">
        <w:rPr>
          <w:rFonts w:eastAsia="Times New Roman" w:cs="Helvetica"/>
        </w:rPr>
        <w:t xml:space="preserve">. </w:t>
      </w:r>
    </w:p>
    <w:p w:rsidR="00904747" w:rsidRPr="001A1B6C" w:rsidRDefault="00904747" w:rsidP="004A1D1B">
      <w:pPr>
        <w:pStyle w:val="ListParagraph"/>
        <w:numPr>
          <w:ilvl w:val="0"/>
          <w:numId w:val="6"/>
        </w:numPr>
      </w:pPr>
      <w:r w:rsidRPr="001A1B6C">
        <w:t>Strong project management skills are desired.</w:t>
      </w:r>
    </w:p>
    <w:p w:rsidR="00904747" w:rsidRPr="001A1B6C" w:rsidRDefault="00904747" w:rsidP="004A1D1B">
      <w:pPr>
        <w:pStyle w:val="ListParagraph"/>
        <w:numPr>
          <w:ilvl w:val="0"/>
          <w:numId w:val="6"/>
        </w:numPr>
      </w:pPr>
      <w:r w:rsidRPr="001A1B6C">
        <w:t>Familiarity with financial, operational, HR and project management procedures.</w:t>
      </w:r>
    </w:p>
    <w:p w:rsidR="00904747" w:rsidRPr="001A1B6C" w:rsidRDefault="00904747" w:rsidP="004A1D1B">
      <w:pPr>
        <w:pStyle w:val="ListParagraph"/>
        <w:numPr>
          <w:ilvl w:val="0"/>
          <w:numId w:val="6"/>
        </w:numPr>
      </w:pPr>
      <w:r w:rsidRPr="001A1B6C">
        <w:t>Compliance certification and/or compliance investigations experience is ideal.</w:t>
      </w:r>
    </w:p>
    <w:p w:rsidR="00904747" w:rsidRPr="001A1B6C" w:rsidRDefault="00904747" w:rsidP="004A1D1B">
      <w:pPr>
        <w:pStyle w:val="ListParagraph"/>
        <w:numPr>
          <w:ilvl w:val="0"/>
          <w:numId w:val="6"/>
        </w:numPr>
      </w:pPr>
      <w:r w:rsidRPr="001A1B6C">
        <w:t xml:space="preserve">Experience with </w:t>
      </w:r>
      <w:r w:rsidR="000C08F2" w:rsidRPr="001A1B6C">
        <w:t>Government</w:t>
      </w:r>
      <w:r w:rsidRPr="001A1B6C">
        <w:t xml:space="preserve"> investigations is a strong plus.</w:t>
      </w:r>
    </w:p>
    <w:p w:rsidR="00904747" w:rsidRDefault="00904747" w:rsidP="00904747">
      <w:r>
        <w:t>The successful candidate must exemplify proven leadership skills, and must be an excellent communicator, a trusted leader, a collaborator, and well organized. Multicultural / International experience is desired as this role will work closely with business units across the region as well as the headquarters location in India. Additionally, the candidate must be willing to travel, sometimes frequently.</w:t>
      </w:r>
    </w:p>
    <w:p w:rsidR="00904747" w:rsidRDefault="00904747" w:rsidP="00904747"/>
    <w:p w:rsidR="00904747" w:rsidRDefault="00904747" w:rsidP="00904747"/>
    <w:sectPr w:rsidR="00904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746F3"/>
    <w:multiLevelType w:val="multilevel"/>
    <w:tmpl w:val="45AE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600A6"/>
    <w:multiLevelType w:val="multilevel"/>
    <w:tmpl w:val="1812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F3E0D"/>
    <w:multiLevelType w:val="hybridMultilevel"/>
    <w:tmpl w:val="79D8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45C1E"/>
    <w:multiLevelType w:val="hybridMultilevel"/>
    <w:tmpl w:val="4C7A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C4558"/>
    <w:multiLevelType w:val="hybridMultilevel"/>
    <w:tmpl w:val="0C6E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B5EBA"/>
    <w:multiLevelType w:val="multilevel"/>
    <w:tmpl w:val="A764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67BEB"/>
    <w:multiLevelType w:val="hybridMultilevel"/>
    <w:tmpl w:val="8740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47"/>
    <w:rsid w:val="00042AC0"/>
    <w:rsid w:val="000C08F2"/>
    <w:rsid w:val="001A1B6C"/>
    <w:rsid w:val="004A1D1B"/>
    <w:rsid w:val="004D0FAC"/>
    <w:rsid w:val="005D09AE"/>
    <w:rsid w:val="00644673"/>
    <w:rsid w:val="008F2FDD"/>
    <w:rsid w:val="00904747"/>
    <w:rsid w:val="009D357C"/>
    <w:rsid w:val="009E135B"/>
    <w:rsid w:val="00B47BB1"/>
    <w:rsid w:val="00C6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9ABA2-431F-45B5-AE6B-BE3D189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D1B"/>
    <w:pPr>
      <w:ind w:left="720"/>
      <w:contextualSpacing/>
    </w:pPr>
  </w:style>
  <w:style w:type="character" w:styleId="Hyperlink">
    <w:name w:val="Hyperlink"/>
    <w:basedOn w:val="DefaultParagraphFont"/>
    <w:uiPriority w:val="99"/>
    <w:unhideWhenUsed/>
    <w:rsid w:val="005D09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250719">
      <w:bodyDiv w:val="1"/>
      <w:marLeft w:val="0"/>
      <w:marRight w:val="0"/>
      <w:marTop w:val="0"/>
      <w:marBottom w:val="0"/>
      <w:divBdr>
        <w:top w:val="none" w:sz="0" w:space="0" w:color="auto"/>
        <w:left w:val="none" w:sz="0" w:space="0" w:color="auto"/>
        <w:bottom w:val="none" w:sz="0" w:space="0" w:color="auto"/>
        <w:right w:val="none" w:sz="0" w:space="0" w:color="auto"/>
      </w:divBdr>
      <w:divsChild>
        <w:div w:id="1201168982">
          <w:marLeft w:val="0"/>
          <w:marRight w:val="0"/>
          <w:marTop w:val="0"/>
          <w:marBottom w:val="0"/>
          <w:divBdr>
            <w:top w:val="none" w:sz="0" w:space="0" w:color="auto"/>
            <w:left w:val="none" w:sz="0" w:space="0" w:color="auto"/>
            <w:bottom w:val="none" w:sz="0" w:space="0" w:color="auto"/>
            <w:right w:val="none" w:sz="0" w:space="0" w:color="auto"/>
          </w:divBdr>
          <w:divsChild>
            <w:div w:id="756754483">
              <w:marLeft w:val="0"/>
              <w:marRight w:val="0"/>
              <w:marTop w:val="0"/>
              <w:marBottom w:val="0"/>
              <w:divBdr>
                <w:top w:val="none" w:sz="0" w:space="0" w:color="auto"/>
                <w:left w:val="none" w:sz="0" w:space="0" w:color="auto"/>
                <w:bottom w:val="none" w:sz="0" w:space="0" w:color="auto"/>
                <w:right w:val="none" w:sz="0" w:space="0" w:color="auto"/>
              </w:divBdr>
              <w:divsChild>
                <w:div w:id="2145197276">
                  <w:marLeft w:val="0"/>
                  <w:marRight w:val="0"/>
                  <w:marTop w:val="0"/>
                  <w:marBottom w:val="0"/>
                  <w:divBdr>
                    <w:top w:val="none" w:sz="0" w:space="0" w:color="auto"/>
                    <w:left w:val="none" w:sz="0" w:space="0" w:color="auto"/>
                    <w:bottom w:val="none" w:sz="0" w:space="0" w:color="auto"/>
                    <w:right w:val="none" w:sz="0" w:space="0" w:color="auto"/>
                  </w:divBdr>
                  <w:divsChild>
                    <w:div w:id="1879927068">
                      <w:marLeft w:val="0"/>
                      <w:marRight w:val="0"/>
                      <w:marTop w:val="0"/>
                      <w:marBottom w:val="0"/>
                      <w:divBdr>
                        <w:top w:val="none" w:sz="0" w:space="0" w:color="auto"/>
                        <w:left w:val="none" w:sz="0" w:space="0" w:color="auto"/>
                        <w:bottom w:val="none" w:sz="0" w:space="0" w:color="auto"/>
                        <w:right w:val="none" w:sz="0" w:space="0" w:color="auto"/>
                      </w:divBdr>
                      <w:divsChild>
                        <w:div w:id="1141655023">
                          <w:marLeft w:val="0"/>
                          <w:marRight w:val="0"/>
                          <w:marTop w:val="0"/>
                          <w:marBottom w:val="0"/>
                          <w:divBdr>
                            <w:top w:val="none" w:sz="0" w:space="0" w:color="auto"/>
                            <w:left w:val="none" w:sz="0" w:space="0" w:color="auto"/>
                            <w:bottom w:val="none" w:sz="0" w:space="0" w:color="auto"/>
                            <w:right w:val="none" w:sz="0" w:space="0" w:color="auto"/>
                          </w:divBdr>
                          <w:divsChild>
                            <w:div w:id="20778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ffrey.Friedel@infosy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Infosys</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Friedel</dc:creator>
  <cp:keywords/>
  <dc:description/>
  <cp:lastModifiedBy>Jeffrey Friedel</cp:lastModifiedBy>
  <cp:revision>7</cp:revision>
  <dcterms:created xsi:type="dcterms:W3CDTF">2016-03-23T16:19:00Z</dcterms:created>
  <dcterms:modified xsi:type="dcterms:W3CDTF">2016-05-27T19:55:00Z</dcterms:modified>
</cp:coreProperties>
</file>