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A01E5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3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A01E53">
      <w:pPr>
        <w:rPr>
          <w:b/>
          <w:sz w:val="44"/>
          <w:szCs w:val="44"/>
        </w:rPr>
      </w:pPr>
    </w:p>
    <w:p w:rsidR="00416446" w:rsidRPr="00416446" w:rsidRDefault="00A01E53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A01E53">
            <w:r>
              <w:t>Henkel Corporation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A01E53">
            <w:r>
              <w:t>Manager, Global Trade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A01E53">
            <w:r>
              <w:t>Rocky Hill, Connecticut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A01E53">
            <w:r>
              <w:t>Negotiable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A01E53">
            <w:r>
              <w:t>No</w:t>
            </w:r>
          </w:p>
        </w:tc>
      </w:tr>
    </w:tbl>
    <w:p w:rsidR="00997798" w:rsidRDefault="00997798"/>
    <w:p w:rsidR="00997798" w:rsidRDefault="00997798"/>
    <w:p w:rsidR="00997798" w:rsidRDefault="00997798" w:rsidP="00A01E53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A01E53">
      <w:pPr>
        <w:rPr>
          <w:b/>
          <w:sz w:val="32"/>
          <w:szCs w:val="32"/>
          <w:u w:val="single"/>
        </w:rPr>
      </w:pPr>
      <w:r w:rsidRPr="00FC2B82">
        <w:rPr>
          <w:noProof/>
        </w:rPr>
        <w:drawing>
          <wp:inline distT="0" distB="0" distL="0" distR="0">
            <wp:extent cx="5248275" cy="43624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53" w:rsidRDefault="00A01E53" w:rsidP="00A01E53">
      <w:pPr>
        <w:pStyle w:val="Heading2"/>
      </w:pPr>
      <w:r>
        <w:t>Job Number 1600002JN, United States</w:t>
      </w:r>
    </w:p>
    <w:p w:rsidR="00A01E53" w:rsidRDefault="00A01E53" w:rsidP="00A01E53">
      <w:pPr>
        <w:pStyle w:val="Heading2"/>
      </w:pPr>
    </w:p>
    <w:p w:rsidR="00A01E53" w:rsidRDefault="00A01E53" w:rsidP="00A01E53">
      <w:pPr>
        <w:pStyle w:val="Heading2"/>
      </w:pPr>
      <w:r>
        <w:t>April, 2016</w:t>
      </w:r>
    </w:p>
    <w:p w:rsidR="00A01E53" w:rsidRPr="00DC191F" w:rsidRDefault="00A01E53" w:rsidP="00A01E5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Global Trade Manager</w:t>
      </w:r>
      <w:r>
        <w:rPr>
          <w:sz w:val="28"/>
          <w:szCs w:val="28"/>
        </w:rPr>
        <w:tab/>
        <w:t>Rocky Hill, CT</w:t>
      </w:r>
    </w:p>
    <w:p w:rsidR="00A01E53" w:rsidRDefault="00A01E53" w:rsidP="00A01E53"/>
    <w:p w:rsidR="00A01E53" w:rsidRDefault="00A01E53" w:rsidP="00A01E53">
      <w:pPr>
        <w:pStyle w:val="Intro"/>
      </w:pPr>
      <w:r>
        <w:t>Reports to: Tax/Global Trade North America</w:t>
      </w:r>
    </w:p>
    <w:p w:rsidR="00A01E53" w:rsidRPr="00D659FB" w:rsidRDefault="00A01E53" w:rsidP="00A01E53">
      <w:pPr>
        <w:autoSpaceDE w:val="0"/>
        <w:autoSpaceDN w:val="0"/>
        <w:adjustRightInd w:val="0"/>
        <w:rPr>
          <w:rFonts w:ascii="Helv" w:hAnsi="Helv" w:cs="Helv"/>
          <w:color w:val="000000"/>
          <w:sz w:val="28"/>
          <w:szCs w:val="28"/>
          <w:lang w:eastAsia="de-DE"/>
        </w:rPr>
      </w:pPr>
      <w:r w:rsidRPr="00D659FB">
        <w:rPr>
          <w:rFonts w:ascii="Helv" w:hAnsi="Helv" w:cs="Helv"/>
          <w:color w:val="000000"/>
          <w:sz w:val="28"/>
          <w:szCs w:val="28"/>
          <w:lang w:eastAsia="de-DE"/>
        </w:rPr>
        <w:t>What We Offer: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ab/>
      </w:r>
      <w:r w:rsidRPr="00D659FB">
        <w:rPr>
          <w:color w:val="000000"/>
          <w:sz w:val="28"/>
          <w:szCs w:val="28"/>
          <w:lang w:eastAsia="de-DE"/>
        </w:rPr>
        <w:t>Manage, develop and communicate the trade compliance program for Henkel North America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ab/>
      </w:r>
      <w:r w:rsidRPr="00D659FB">
        <w:rPr>
          <w:color w:val="000000"/>
          <w:sz w:val="28"/>
          <w:szCs w:val="28"/>
          <w:lang w:eastAsia="de-DE"/>
        </w:rPr>
        <w:t xml:space="preserve">Manage projects to streamline processes and achieve cost savings in the areas of cross border transactions 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ab/>
      </w:r>
      <w:r w:rsidRPr="00D659FB">
        <w:rPr>
          <w:color w:val="000000"/>
          <w:sz w:val="28"/>
          <w:szCs w:val="28"/>
          <w:lang w:eastAsia="de-DE"/>
        </w:rPr>
        <w:t>Manage the relationships and compliance requirements for Henkel’s cross border partners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color w:val="000000"/>
          <w:sz w:val="28"/>
          <w:szCs w:val="28"/>
          <w:lang w:eastAsia="de-DE"/>
        </w:rPr>
        <w:t>Ensure all business units are compliant with U.S. regulations by scheduled audits/gap analysis and address findings and corrective actions</w:t>
      </w:r>
    </w:p>
    <w:p w:rsidR="00A01E53" w:rsidRPr="00D659FB" w:rsidRDefault="00A01E53" w:rsidP="00A01E53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8"/>
          <w:szCs w:val="28"/>
          <w:lang w:val="en-US" w:eastAsia="de-DE"/>
        </w:rPr>
      </w:pPr>
      <w:r w:rsidRPr="00D659FB">
        <w:rPr>
          <w:color w:val="000000"/>
          <w:sz w:val="28"/>
          <w:szCs w:val="28"/>
          <w:lang w:val="en-US" w:eastAsia="de-DE"/>
        </w:rPr>
        <w:t xml:space="preserve">Maintain Henkel’s Export and Import Compliance Management Program, including compliance for Cross Border Operations. 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Helv" w:hAnsi="Helv" w:cs="Helv"/>
          <w:color w:val="000000"/>
          <w:sz w:val="28"/>
          <w:szCs w:val="28"/>
          <w:lang w:eastAsia="de-DE"/>
        </w:rPr>
      </w:pP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rPr>
          <w:rFonts w:ascii="Helv" w:hAnsi="Helv" w:cs="Helv"/>
          <w:color w:val="000000"/>
          <w:sz w:val="28"/>
          <w:szCs w:val="28"/>
          <w:lang w:eastAsia="de-DE"/>
        </w:rPr>
      </w:pPr>
      <w:r w:rsidRPr="00D659FB">
        <w:rPr>
          <w:rFonts w:ascii="Helv" w:hAnsi="Helv" w:cs="Helv"/>
          <w:color w:val="000000"/>
          <w:sz w:val="28"/>
          <w:szCs w:val="28"/>
          <w:lang w:eastAsia="de-DE"/>
        </w:rPr>
        <w:t>Who we are looking for: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ab/>
      </w:r>
      <w:r w:rsidRPr="00D659FB">
        <w:rPr>
          <w:color w:val="000000"/>
          <w:sz w:val="28"/>
          <w:szCs w:val="28"/>
          <w:lang w:eastAsia="de-DE"/>
        </w:rPr>
        <w:t>BS / BA in Supply Chain, Logistics or International Finance, Masters in Supply Chain or other advanced degree or Licensed Customs Broker preferred</w:t>
      </w:r>
    </w:p>
    <w:p w:rsidR="00A01E53" w:rsidRPr="00D659FB" w:rsidRDefault="00A01E53" w:rsidP="00A01E53">
      <w:pPr>
        <w:tabs>
          <w:tab w:val="left" w:pos="720"/>
        </w:tabs>
        <w:autoSpaceDE w:val="0"/>
        <w:autoSpaceDN w:val="0"/>
        <w:adjustRightInd w:val="0"/>
        <w:ind w:left="720" w:hanging="360"/>
        <w:rPr>
          <w:color w:val="000000"/>
          <w:sz w:val="28"/>
          <w:szCs w:val="28"/>
          <w:lang w:eastAsia="de-DE"/>
        </w:rPr>
      </w:pP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ab/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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</w:t>
      </w:r>
      <w:r w:rsidRPr="00D659FB">
        <w:rPr>
          <w:rFonts w:ascii="Symbol" w:hAnsi="Symbol" w:cs="Symbol"/>
          <w:color w:val="000000"/>
          <w:sz w:val="28"/>
          <w:szCs w:val="28"/>
          <w:lang w:eastAsia="de-DE"/>
        </w:rPr>
        <w:t></w:t>
      </w:r>
      <w:r w:rsidRPr="00D659FB">
        <w:rPr>
          <w:color w:val="000000"/>
          <w:sz w:val="28"/>
          <w:szCs w:val="28"/>
          <w:lang w:eastAsia="de-DE"/>
        </w:rPr>
        <w:t xml:space="preserve"> years of relevant corporate experience in trade compliance, supply chain or purchasing management experience for a U.S. manufacturer (or an advanced degree plus some experience or specialty training such as customs brokerage</w:t>
      </w:r>
      <w:r>
        <w:rPr>
          <w:color w:val="000000"/>
          <w:sz w:val="28"/>
          <w:szCs w:val="28"/>
          <w:lang w:eastAsia="de-DE"/>
        </w:rPr>
        <w:t>)</w:t>
      </w:r>
    </w:p>
    <w:p w:rsidR="00A01E53" w:rsidRPr="00D659FB" w:rsidRDefault="00A01E53" w:rsidP="00A01E53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val="en-US" w:eastAsia="de-DE"/>
        </w:rPr>
      </w:pPr>
      <w:r w:rsidRPr="00D659FB">
        <w:rPr>
          <w:color w:val="000000"/>
          <w:sz w:val="28"/>
          <w:szCs w:val="28"/>
          <w:lang w:val="en-US" w:eastAsia="de-DE"/>
        </w:rPr>
        <w:t>Experience in trade classifications</w:t>
      </w:r>
    </w:p>
    <w:p w:rsidR="00A01E53" w:rsidRPr="00D659FB" w:rsidRDefault="00A01E53" w:rsidP="00A01E53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val="en-US" w:eastAsia="de-DE"/>
        </w:rPr>
      </w:pPr>
      <w:r w:rsidRPr="00D659FB">
        <w:rPr>
          <w:color w:val="000000"/>
          <w:sz w:val="28"/>
          <w:szCs w:val="28"/>
          <w:lang w:val="en-US" w:eastAsia="de-DE"/>
        </w:rPr>
        <w:t>Excellent communication and team building skills; successful project management experience</w:t>
      </w:r>
    </w:p>
    <w:p w:rsidR="00A01E53" w:rsidRPr="00D659FB" w:rsidRDefault="00A01E53" w:rsidP="00A01E53">
      <w:pPr>
        <w:pStyle w:val="NumBullet"/>
        <w:numPr>
          <w:ilvl w:val="0"/>
          <w:numId w:val="0"/>
        </w:numPr>
        <w:ind w:left="357"/>
        <w:rPr>
          <w:sz w:val="28"/>
          <w:szCs w:val="28"/>
        </w:rPr>
      </w:pPr>
      <w:r w:rsidRPr="00D659FB">
        <w:rPr>
          <w:rFonts w:ascii="Symbol" w:hAnsi="Symbol" w:cs="Symbol"/>
          <w:color w:val="000000"/>
          <w:sz w:val="28"/>
          <w:szCs w:val="28"/>
          <w:lang w:val="en-US" w:eastAsia="de-DE"/>
        </w:rPr>
        <w:t></w:t>
      </w:r>
      <w:r w:rsidRPr="00D659FB">
        <w:rPr>
          <w:rFonts w:ascii="Symbol" w:hAnsi="Symbol" w:cs="Symbol"/>
          <w:color w:val="000000"/>
          <w:sz w:val="28"/>
          <w:szCs w:val="28"/>
          <w:lang w:val="en-US" w:eastAsia="de-DE"/>
        </w:rPr>
        <w:tab/>
      </w:r>
      <w:r w:rsidRPr="00D659FB">
        <w:rPr>
          <w:color w:val="000000"/>
          <w:sz w:val="28"/>
          <w:szCs w:val="28"/>
          <w:lang w:val="en-US" w:eastAsia="de-DE"/>
        </w:rPr>
        <w:t>SAP and strong computer analytical skills</w:t>
      </w:r>
      <w:r w:rsidRPr="00D659FB">
        <w:rPr>
          <w:sz w:val="28"/>
          <w:szCs w:val="28"/>
        </w:rPr>
        <w:t xml:space="preserve"> </w:t>
      </w:r>
    </w:p>
    <w:p w:rsidR="00A01E53" w:rsidRPr="00D659FB" w:rsidRDefault="00A01E53" w:rsidP="00A01E53">
      <w:pPr>
        <w:pStyle w:val="NumBullet"/>
        <w:numPr>
          <w:ilvl w:val="0"/>
          <w:numId w:val="0"/>
        </w:numPr>
        <w:ind w:left="357" w:hanging="357"/>
        <w:rPr>
          <w:sz w:val="28"/>
          <w:szCs w:val="28"/>
        </w:rPr>
      </w:pPr>
    </w:p>
    <w:p w:rsidR="00A01E53" w:rsidRPr="00D659FB" w:rsidRDefault="00A01E53" w:rsidP="00A01E53">
      <w:pPr>
        <w:rPr>
          <w:rFonts w:ascii="Arial" w:hAnsi="Arial" w:cs="Arial"/>
          <w:color w:val="525252"/>
          <w:szCs w:val="20"/>
          <w:lang w:val="en"/>
        </w:rPr>
      </w:pPr>
      <w:r w:rsidRPr="00D659FB">
        <w:rPr>
          <w:rFonts w:ascii="Arial" w:hAnsi="Arial" w:cs="Arial"/>
          <w:b/>
          <w:bCs/>
          <w:color w:val="525252"/>
          <w:szCs w:val="20"/>
          <w:lang w:val="en"/>
        </w:rPr>
        <w:t>Henkel is an equal opportunity employer.  We evaluate qualified applicants without regard to race, color, religion, sex, national origin, disability, veteran status, and other legally protected characteristics.</w:t>
      </w:r>
    </w:p>
    <w:p w:rsidR="00A01E53" w:rsidRPr="00D659FB" w:rsidRDefault="00A01E53" w:rsidP="00A01E53">
      <w:pPr>
        <w:rPr>
          <w:rFonts w:ascii="Arial" w:hAnsi="Arial" w:cs="Arial"/>
          <w:color w:val="525252"/>
          <w:szCs w:val="20"/>
          <w:lang w:val="en"/>
        </w:rPr>
      </w:pPr>
      <w:r w:rsidRPr="00D659FB">
        <w:rPr>
          <w:rFonts w:ascii="Arial" w:hAnsi="Arial" w:cs="Arial"/>
          <w:color w:val="525252"/>
          <w:szCs w:val="20"/>
          <w:lang w:val="en"/>
        </w:rPr>
        <w:t>Apply online if this sounds like your next challenge. Refer to the job ID mentioned above and get one step closer to starting your new job at Henkel.</w:t>
      </w:r>
    </w:p>
    <w:p w:rsidR="00997798" w:rsidRDefault="00997798" w:rsidP="00A01E5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Pr="00A01E53" w:rsidRDefault="00A01E53">
      <w:pPr>
        <w:rPr>
          <w:b/>
          <w:sz w:val="28"/>
          <w:szCs w:val="28"/>
          <w:u w:val="single"/>
        </w:rPr>
      </w:pPr>
      <w:r w:rsidRPr="00D659FB">
        <w:rPr>
          <w:rFonts w:ascii="&quot;sans-serif&quot;" w:hAnsi="&quot;sans-serif&quot;" w:cs="Arial"/>
          <w:color w:val="525252"/>
          <w:lang w:val="en"/>
        </w:rPr>
        <w:t xml:space="preserve">Discover our winning culture: </w:t>
      </w:r>
      <w:hyperlink r:id="rId7" w:history="1">
        <w:r w:rsidRPr="00D659FB">
          <w:rPr>
            <w:rFonts w:ascii="&quot;sans-serif&quot;" w:hAnsi="&quot;sans-serif&quot;" w:cs="Arial"/>
            <w:color w:val="0000FF"/>
            <w:u w:val="single"/>
            <w:lang w:val="en"/>
          </w:rPr>
          <w:t>www.henkel-northamerica.com/careers/jobs-and-application</w:t>
        </w:r>
      </w:hyperlink>
    </w:p>
    <w:sectPr w:rsidR="00997798" w:rsidRPr="00A01E53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&quot;sans-serif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270"/>
    <w:multiLevelType w:val="hybridMultilevel"/>
    <w:tmpl w:val="8278D42A"/>
    <w:lvl w:ilvl="0" w:tplc="A308E616">
      <w:start w:val="1"/>
      <w:numFmt w:val="bullet"/>
      <w:pStyle w:val="Num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5AA6"/>
    <w:multiLevelType w:val="hybridMultilevel"/>
    <w:tmpl w:val="0968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7"/>
    <w:rsid w:val="00997798"/>
    <w:rsid w:val="00A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4CF7C1-18FD-4D93-9B07-DCEC93F4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1E53"/>
    <w:pPr>
      <w:keepNext/>
      <w:spacing w:line="260" w:lineRule="atLeast"/>
      <w:outlineLvl w:val="0"/>
    </w:pPr>
    <w:rPr>
      <w:rFonts w:ascii="Arial" w:hAnsi="Arial" w:cs="Arial"/>
      <w:b/>
      <w:bCs/>
      <w:kern w:val="32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01E53"/>
    <w:pPr>
      <w:keepNext/>
      <w:spacing w:line="260" w:lineRule="atLeast"/>
      <w:outlineLvl w:val="1"/>
    </w:pPr>
    <w:rPr>
      <w:rFonts w:ascii="Arial" w:hAnsi="Arial" w:cs="Arial"/>
      <w:bCs/>
      <w:iCs/>
      <w:color w:val="E1000F"/>
      <w:sz w:val="22"/>
      <w:szCs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01E53"/>
    <w:rPr>
      <w:rFonts w:ascii="Arial" w:hAnsi="Arial" w:cs="Arial"/>
      <w:b/>
      <w:bCs/>
      <w:kern w:val="32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01E53"/>
    <w:rPr>
      <w:rFonts w:ascii="Arial" w:hAnsi="Arial" w:cs="Arial"/>
      <w:bCs/>
      <w:iCs/>
      <w:color w:val="E1000F"/>
      <w:sz w:val="22"/>
      <w:szCs w:val="28"/>
      <w:lang w:val="en-GB"/>
    </w:rPr>
  </w:style>
  <w:style w:type="paragraph" w:customStyle="1" w:styleId="Intro">
    <w:name w:val="Intro"/>
    <w:basedOn w:val="Normal"/>
    <w:qFormat/>
    <w:rsid w:val="00A01E53"/>
    <w:pPr>
      <w:spacing w:after="300" w:line="260" w:lineRule="atLeast"/>
    </w:pPr>
    <w:rPr>
      <w:rFonts w:ascii="Arial" w:hAnsi="Arial"/>
      <w:color w:val="5F6973"/>
      <w:lang w:val="en-GB"/>
    </w:rPr>
  </w:style>
  <w:style w:type="paragraph" w:customStyle="1" w:styleId="NumBullet">
    <w:name w:val="Num_Bullet"/>
    <w:basedOn w:val="Normal"/>
    <w:qFormat/>
    <w:rsid w:val="00A01E53"/>
    <w:pPr>
      <w:numPr>
        <w:numId w:val="1"/>
      </w:numPr>
      <w:spacing w:line="260" w:lineRule="atLeast"/>
    </w:pPr>
    <w:rPr>
      <w:sz w:val="20"/>
      <w:lang w:val="en-GB"/>
    </w:rPr>
  </w:style>
  <w:style w:type="paragraph" w:styleId="ListParagraph">
    <w:name w:val="List Paragraph"/>
    <w:basedOn w:val="Normal"/>
    <w:uiPriority w:val="34"/>
    <w:rsid w:val="00A01E53"/>
    <w:pPr>
      <w:spacing w:line="260" w:lineRule="atLeast"/>
      <w:ind w:left="720"/>
      <w:contextualSpacing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kel-northamerica.com/careers/jobs-and-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2043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Heather Kramer</cp:lastModifiedBy>
  <cp:revision>2</cp:revision>
  <dcterms:created xsi:type="dcterms:W3CDTF">2016-04-27T17:21:00Z</dcterms:created>
  <dcterms:modified xsi:type="dcterms:W3CDTF">2016-04-27T17:21:00Z</dcterms:modified>
</cp:coreProperties>
</file>