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4BC4" w:rsidRDefault="00D94BC4" w:rsidP="00D94BC4">
      <w:pPr>
        <w:pStyle w:val="NormalWeb"/>
        <w:shd w:val="clear" w:color="auto" w:fill="FFFFFF"/>
        <w:spacing w:before="0" w:beforeAutospacing="0" w:after="0" w:afterAutospacing="0" w:line="270" w:lineRule="atLeast"/>
        <w:textAlignment w:val="baseline"/>
        <w:rPr>
          <w:rFonts w:ascii="Arial" w:hAnsi="Arial" w:cs="Arial"/>
          <w:color w:val="595959"/>
          <w:sz w:val="18"/>
          <w:szCs w:val="18"/>
        </w:rPr>
      </w:pPr>
      <w:r>
        <w:rPr>
          <w:rFonts w:ascii="Arial" w:hAnsi="Arial" w:cs="Arial"/>
          <w:color w:val="595959"/>
          <w:sz w:val="18"/>
          <w:szCs w:val="18"/>
        </w:rPr>
        <w:t>You’re not likely to find another company like Vermeer. Our people are from all walks of life in locations around the world, rolling up our sleeves and getting tough work done every day. Together. We’re a family-owned and operated company with an unmatched culture, one that is built on the belief that every Vermeer team member has real, personal impact – on our people, our customers and our world. Whoever you are and where you are in your career, Vermeer helps you be</w:t>
      </w:r>
      <w:r>
        <w:rPr>
          <w:rStyle w:val="apple-converted-space"/>
          <w:rFonts w:ascii="Arial" w:hAnsi="Arial" w:cs="Arial"/>
          <w:color w:val="595959"/>
          <w:sz w:val="18"/>
          <w:szCs w:val="18"/>
        </w:rPr>
        <w:t> </w:t>
      </w:r>
      <w:proofErr w:type="gramStart"/>
      <w:r>
        <w:rPr>
          <w:rFonts w:ascii="inherit" w:hAnsi="inherit" w:cs="Arial"/>
          <w:color w:val="595959"/>
          <w:sz w:val="18"/>
          <w:szCs w:val="18"/>
          <w:bdr w:val="none" w:sz="0" w:space="0" w:color="auto" w:frame="1"/>
        </w:rPr>
        <w:t>Equipped</w:t>
      </w:r>
      <w:proofErr w:type="gramEnd"/>
      <w:r>
        <w:rPr>
          <w:rFonts w:ascii="inherit" w:hAnsi="inherit" w:cs="Arial"/>
          <w:color w:val="595959"/>
          <w:sz w:val="18"/>
          <w:szCs w:val="18"/>
          <w:bdr w:val="none" w:sz="0" w:space="0" w:color="auto" w:frame="1"/>
        </w:rPr>
        <w:t xml:space="preserve"> to Do </w:t>
      </w:r>
      <w:proofErr w:type="spellStart"/>
      <w:r>
        <w:rPr>
          <w:rFonts w:ascii="inherit" w:hAnsi="inherit" w:cs="Arial"/>
          <w:color w:val="595959"/>
          <w:sz w:val="18"/>
          <w:szCs w:val="18"/>
          <w:bdr w:val="none" w:sz="0" w:space="0" w:color="auto" w:frame="1"/>
        </w:rPr>
        <w:t>More</w:t>
      </w:r>
      <w:r>
        <w:rPr>
          <w:rFonts w:ascii="inherit" w:hAnsi="inherit" w:cs="Arial"/>
          <w:color w:val="595959"/>
          <w:sz w:val="12"/>
          <w:szCs w:val="12"/>
          <w:bdr w:val="none" w:sz="0" w:space="0" w:color="auto" w:frame="1"/>
        </w:rPr>
        <w:t>TM</w:t>
      </w:r>
      <w:proofErr w:type="spellEnd"/>
      <w:r>
        <w:rPr>
          <w:rFonts w:ascii="Arial" w:hAnsi="Arial" w:cs="Arial"/>
          <w:color w:val="595959"/>
          <w:sz w:val="18"/>
          <w:szCs w:val="18"/>
        </w:rPr>
        <w:t>.</w:t>
      </w:r>
    </w:p>
    <w:p w:rsidR="00D94BC4" w:rsidRDefault="00D94BC4" w:rsidP="00D94BC4">
      <w:pPr>
        <w:pStyle w:val="NormalWeb"/>
        <w:shd w:val="clear" w:color="auto" w:fill="FFFFFF"/>
        <w:spacing w:before="0" w:beforeAutospacing="0" w:after="0" w:afterAutospacing="0" w:line="270" w:lineRule="atLeast"/>
        <w:textAlignment w:val="baseline"/>
        <w:rPr>
          <w:rFonts w:ascii="inherit" w:hAnsi="inherit" w:cs="Arial"/>
          <w:color w:val="595959"/>
          <w:sz w:val="18"/>
          <w:szCs w:val="18"/>
          <w:bdr w:val="none" w:sz="0" w:space="0" w:color="auto" w:frame="1"/>
        </w:rPr>
      </w:pPr>
    </w:p>
    <w:p w:rsidR="00D94BC4" w:rsidRDefault="00D94BC4" w:rsidP="00D94BC4">
      <w:pPr>
        <w:pStyle w:val="NormalWeb"/>
        <w:shd w:val="clear" w:color="auto" w:fill="FFFFFF"/>
        <w:spacing w:before="0" w:beforeAutospacing="0" w:after="0" w:afterAutospacing="0" w:line="270" w:lineRule="atLeast"/>
        <w:textAlignment w:val="baseline"/>
        <w:rPr>
          <w:rFonts w:ascii="Arial" w:hAnsi="Arial" w:cs="Arial"/>
          <w:color w:val="595959"/>
          <w:sz w:val="18"/>
          <w:szCs w:val="18"/>
        </w:rPr>
      </w:pPr>
      <w:r>
        <w:rPr>
          <w:rFonts w:ascii="inherit" w:hAnsi="inherit" w:cs="Arial"/>
          <w:color w:val="595959"/>
          <w:sz w:val="18"/>
          <w:szCs w:val="18"/>
          <w:bdr w:val="none" w:sz="0" w:space="0" w:color="auto" w:frame="1"/>
        </w:rPr>
        <w:t>Job Summary</w:t>
      </w:r>
    </w:p>
    <w:p w:rsidR="00D94BC4" w:rsidRDefault="00D94BC4" w:rsidP="00D94BC4">
      <w:r>
        <w:rPr>
          <w:rFonts w:ascii="Arial" w:hAnsi="Arial" w:cs="Arial"/>
          <w:color w:val="595959"/>
          <w:sz w:val="18"/>
          <w:szCs w:val="18"/>
          <w:shd w:val="clear" w:color="auto" w:fill="FFFFFF"/>
        </w:rPr>
        <w:t>The Import/Export Compliance Manager provides the Company with import/export regulatory direction for both internal and external customers, including researching and analyzing information to develop and implement effective compliance policies and procedures. This position applies existing rules and regulations to the Company’s processes to ensure compliance which includes the preparation and submission of required filings and reporting documentation. The Import/Export Compliance Manager will function within a very strong corporate culture and support for compliance efforts. This position is an opportunity to handle challenging and interesting multi-faceted compliance involving the U.S., China, Europe and South America. The Import/Export Compliance Manager provides strategic guidance and education to Company management and staff on import/export compliance issues and has an important voice in setting the Company’s global compliance policy.</w:t>
      </w:r>
    </w:p>
    <w:p w:rsidR="00D94BC4" w:rsidRDefault="00D94BC4" w:rsidP="00D94BC4">
      <w:pPr>
        <w:pStyle w:val="NormalWeb"/>
        <w:shd w:val="clear" w:color="auto" w:fill="FFFFFF"/>
        <w:spacing w:before="0" w:beforeAutospacing="0" w:after="0" w:afterAutospacing="0" w:line="270" w:lineRule="atLeast"/>
        <w:textAlignment w:val="baseline"/>
        <w:rPr>
          <w:rFonts w:ascii="inherit" w:hAnsi="inherit" w:cs="Arial"/>
          <w:color w:val="595959"/>
          <w:sz w:val="18"/>
          <w:szCs w:val="18"/>
          <w:bdr w:val="none" w:sz="0" w:space="0" w:color="auto" w:frame="1"/>
        </w:rPr>
      </w:pPr>
    </w:p>
    <w:p w:rsidR="00D94BC4" w:rsidRDefault="00D94BC4" w:rsidP="00D94BC4">
      <w:pPr>
        <w:pStyle w:val="NormalWeb"/>
        <w:shd w:val="clear" w:color="auto" w:fill="FFFFFF"/>
        <w:spacing w:before="0" w:beforeAutospacing="0" w:after="0" w:afterAutospacing="0" w:line="270" w:lineRule="atLeast"/>
        <w:textAlignment w:val="baseline"/>
        <w:rPr>
          <w:rFonts w:ascii="Arial" w:hAnsi="Arial" w:cs="Arial"/>
          <w:color w:val="595959"/>
          <w:sz w:val="18"/>
          <w:szCs w:val="18"/>
        </w:rPr>
      </w:pPr>
      <w:r>
        <w:rPr>
          <w:rFonts w:ascii="inherit" w:hAnsi="inherit" w:cs="Arial"/>
          <w:color w:val="595959"/>
          <w:sz w:val="18"/>
          <w:szCs w:val="18"/>
          <w:bdr w:val="none" w:sz="0" w:space="0" w:color="auto" w:frame="1"/>
        </w:rPr>
        <w:t>Essential Duties and Responsibilities</w:t>
      </w:r>
      <w:r>
        <w:rPr>
          <w:rStyle w:val="apple-converted-space"/>
          <w:rFonts w:ascii="Arial" w:hAnsi="Arial" w:cs="Arial"/>
          <w:color w:val="595959"/>
          <w:sz w:val="18"/>
          <w:szCs w:val="18"/>
        </w:rPr>
        <w:t> </w:t>
      </w:r>
      <w:r>
        <w:rPr>
          <w:rFonts w:ascii="Arial" w:hAnsi="Arial" w:cs="Arial"/>
          <w:color w:val="595959"/>
          <w:sz w:val="18"/>
          <w:szCs w:val="18"/>
        </w:rPr>
        <w:t>include the following. Other duties may be assigned.</w:t>
      </w:r>
    </w:p>
    <w:p w:rsidR="00D94BC4" w:rsidRDefault="00D94BC4" w:rsidP="00D94BC4">
      <w:pPr>
        <w:pStyle w:val="NormalWeb"/>
        <w:shd w:val="clear" w:color="auto" w:fill="FFFFFF"/>
        <w:spacing w:before="0" w:beforeAutospacing="0" w:after="0" w:afterAutospacing="0" w:line="270" w:lineRule="atLeast"/>
        <w:textAlignment w:val="baseline"/>
        <w:rPr>
          <w:rFonts w:ascii="Arial" w:hAnsi="Arial" w:cs="Arial"/>
          <w:color w:val="595959"/>
          <w:sz w:val="18"/>
          <w:szCs w:val="18"/>
        </w:rPr>
      </w:pPr>
      <w:r>
        <w:rPr>
          <w:rFonts w:ascii="Arial" w:hAnsi="Arial" w:cs="Arial"/>
          <w:color w:val="595959"/>
          <w:sz w:val="18"/>
          <w:szCs w:val="18"/>
        </w:rPr>
        <w:t>1. Research and analyze government rules, regulations and related supporting documentation and apply them to Vermeer processes and</w:t>
      </w:r>
      <w:proofErr w:type="gramStart"/>
      <w:r>
        <w:rPr>
          <w:rFonts w:ascii="Arial" w:hAnsi="Arial" w:cs="Arial"/>
          <w:color w:val="595959"/>
          <w:sz w:val="18"/>
          <w:szCs w:val="18"/>
        </w:rPr>
        <w:t>  procedures</w:t>
      </w:r>
      <w:proofErr w:type="gramEnd"/>
      <w:r>
        <w:rPr>
          <w:rFonts w:ascii="Arial" w:hAnsi="Arial" w:cs="Arial"/>
          <w:color w:val="595959"/>
          <w:sz w:val="18"/>
          <w:szCs w:val="18"/>
        </w:rPr>
        <w:t xml:space="preserve"> to ensure Company compliance.  Audit and evaluate current processes and procedures, prepare and submit required reporting documentation.  Coordinate all communication with appropriate government regulatory agencies including but not limited to U.S. Customs and Border Protection, the Bureau of Industry and Security, the Office of Foreign Asset Controls and the U.S. Department of Census.  Manage both import and export clearance, including but not limited to classification for Harmonized Tariff Schedule (HTS) and Schedule B purposes, as well as ECCN, EEI and USML categories; develop and maintain classification databases; perform deemed export analysis; and maintain required entry and export documents.  Administer U.S. customs programs (</w:t>
      </w:r>
      <w:proofErr w:type="gramStart"/>
      <w:r>
        <w:rPr>
          <w:rFonts w:ascii="Arial" w:hAnsi="Arial" w:cs="Arial"/>
          <w:color w:val="595959"/>
          <w:sz w:val="18"/>
          <w:szCs w:val="18"/>
        </w:rPr>
        <w:t>e.g.,.</w:t>
      </w:r>
      <w:proofErr w:type="gramEnd"/>
      <w:r>
        <w:rPr>
          <w:rFonts w:ascii="Arial" w:hAnsi="Arial" w:cs="Arial"/>
          <w:color w:val="595959"/>
          <w:sz w:val="18"/>
          <w:szCs w:val="18"/>
        </w:rPr>
        <w:t xml:space="preserve"> ISF, C-TPAT and duty drawback) and serve as liaison for such programs.  Conduct restricted party screening and red flag know-your-customer testing.</w:t>
      </w:r>
    </w:p>
    <w:p w:rsidR="00D94BC4" w:rsidRDefault="00D94BC4" w:rsidP="00D94BC4">
      <w:pPr>
        <w:pStyle w:val="NormalWeb"/>
        <w:shd w:val="clear" w:color="auto" w:fill="FFFFFF"/>
        <w:spacing w:before="0" w:beforeAutospacing="0" w:after="0" w:afterAutospacing="0" w:line="270" w:lineRule="atLeast"/>
        <w:textAlignment w:val="baseline"/>
        <w:rPr>
          <w:rFonts w:ascii="Arial" w:hAnsi="Arial" w:cs="Arial"/>
          <w:color w:val="595959"/>
          <w:sz w:val="18"/>
          <w:szCs w:val="18"/>
        </w:rPr>
      </w:pPr>
      <w:r>
        <w:rPr>
          <w:rFonts w:ascii="Arial" w:hAnsi="Arial" w:cs="Arial"/>
          <w:color w:val="595959"/>
          <w:sz w:val="18"/>
          <w:szCs w:val="18"/>
        </w:rPr>
        <w:t xml:space="preserve">2. Manage employees in department through interviewing, hiring, disciplining, performance management, discharging, </w:t>
      </w:r>
      <w:proofErr w:type="gramStart"/>
      <w:r>
        <w:rPr>
          <w:rFonts w:ascii="Arial" w:hAnsi="Arial" w:cs="Arial"/>
          <w:color w:val="595959"/>
          <w:sz w:val="18"/>
          <w:szCs w:val="18"/>
        </w:rPr>
        <w:t>training</w:t>
      </w:r>
      <w:proofErr w:type="gramEnd"/>
      <w:r>
        <w:rPr>
          <w:rFonts w:ascii="Arial" w:hAnsi="Arial" w:cs="Arial"/>
          <w:color w:val="595959"/>
          <w:sz w:val="18"/>
          <w:szCs w:val="18"/>
        </w:rPr>
        <w:t xml:space="preserve"> and providing direction on projects; establish and monitor individual and team goals which are aligned with the Organization's business strategies and objectives.</w:t>
      </w:r>
    </w:p>
    <w:p w:rsidR="00D94BC4" w:rsidRDefault="00D94BC4" w:rsidP="00D94BC4">
      <w:pPr>
        <w:pStyle w:val="NormalWeb"/>
        <w:shd w:val="clear" w:color="auto" w:fill="FFFFFF"/>
        <w:spacing w:before="0" w:beforeAutospacing="0" w:after="0" w:afterAutospacing="0" w:line="270" w:lineRule="atLeast"/>
        <w:textAlignment w:val="baseline"/>
        <w:rPr>
          <w:rFonts w:ascii="Arial" w:hAnsi="Arial" w:cs="Arial"/>
          <w:color w:val="595959"/>
          <w:sz w:val="18"/>
          <w:szCs w:val="18"/>
        </w:rPr>
      </w:pPr>
      <w:r>
        <w:rPr>
          <w:rFonts w:ascii="Arial" w:hAnsi="Arial" w:cs="Arial"/>
          <w:color w:val="595959"/>
          <w:sz w:val="18"/>
          <w:szCs w:val="18"/>
        </w:rPr>
        <w:t>3. Develop and maintain Vermeer's Import and Export Compliance manuals, including timely updates and other internal controls, such as formal policies and procedures to ensure compliance with relevant import and export requirements and to foster communication with other functional departments, such as accounting, procurement, logistics, sales, receiving, engineering, tax and compliance.  Develop and maintain an internal export audit program.</w:t>
      </w:r>
    </w:p>
    <w:p w:rsidR="00D94BC4" w:rsidRDefault="00D94BC4" w:rsidP="00D94BC4">
      <w:pPr>
        <w:pStyle w:val="NormalWeb"/>
        <w:shd w:val="clear" w:color="auto" w:fill="FFFFFF"/>
        <w:spacing w:before="0" w:beforeAutospacing="0" w:after="0" w:afterAutospacing="0" w:line="270" w:lineRule="atLeast"/>
        <w:textAlignment w:val="baseline"/>
        <w:rPr>
          <w:rFonts w:ascii="Arial" w:hAnsi="Arial" w:cs="Arial"/>
          <w:color w:val="595959"/>
          <w:sz w:val="18"/>
          <w:szCs w:val="18"/>
        </w:rPr>
      </w:pPr>
      <w:r>
        <w:rPr>
          <w:rFonts w:ascii="Arial" w:hAnsi="Arial" w:cs="Arial"/>
          <w:color w:val="595959"/>
          <w:sz w:val="18"/>
          <w:szCs w:val="18"/>
        </w:rPr>
        <w:t>4. Manage a centralized NAFTA and other FTA certification programs for selected products and countries.</w:t>
      </w:r>
    </w:p>
    <w:p w:rsidR="00D94BC4" w:rsidRDefault="00D94BC4" w:rsidP="00D94BC4">
      <w:pPr>
        <w:pStyle w:val="NormalWeb"/>
        <w:shd w:val="clear" w:color="auto" w:fill="FFFFFF"/>
        <w:spacing w:before="0" w:beforeAutospacing="0" w:after="0" w:afterAutospacing="0" w:line="270" w:lineRule="atLeast"/>
        <w:textAlignment w:val="baseline"/>
        <w:rPr>
          <w:rFonts w:ascii="Arial" w:hAnsi="Arial" w:cs="Arial"/>
          <w:color w:val="595959"/>
          <w:sz w:val="18"/>
          <w:szCs w:val="18"/>
        </w:rPr>
      </w:pPr>
      <w:r>
        <w:rPr>
          <w:rFonts w:ascii="Arial" w:hAnsi="Arial" w:cs="Arial"/>
          <w:color w:val="595959"/>
          <w:sz w:val="18"/>
          <w:szCs w:val="18"/>
        </w:rPr>
        <w:t>5. Prepare advanced training materials that outline the requirements for Company compliance for those who directly engage in import and export activities.  Conduct internal training for other departments on export compliance.</w:t>
      </w:r>
    </w:p>
    <w:p w:rsidR="00D94BC4" w:rsidRDefault="00D94BC4" w:rsidP="00D94BC4">
      <w:pPr>
        <w:pStyle w:val="NormalWeb"/>
        <w:shd w:val="clear" w:color="auto" w:fill="FFFFFF"/>
        <w:spacing w:before="0" w:beforeAutospacing="0" w:after="0" w:afterAutospacing="0" w:line="270" w:lineRule="atLeast"/>
        <w:textAlignment w:val="baseline"/>
        <w:rPr>
          <w:rFonts w:ascii="Arial" w:hAnsi="Arial" w:cs="Arial"/>
          <w:color w:val="595959"/>
          <w:sz w:val="18"/>
          <w:szCs w:val="18"/>
        </w:rPr>
      </w:pPr>
      <w:r>
        <w:rPr>
          <w:rFonts w:ascii="Arial" w:hAnsi="Arial" w:cs="Arial"/>
          <w:color w:val="595959"/>
          <w:sz w:val="18"/>
          <w:szCs w:val="18"/>
        </w:rPr>
        <w:t>6. Serve as a channel for resolution on compliance issues, including stopping orders/shipments if compliance concerns are not reconciled. Monitor and coordinate shipping activities to ensure compliance with all governmental requirements.  Serve as a liaison to industry and trade related groups.</w:t>
      </w:r>
    </w:p>
    <w:p w:rsidR="00D94BC4" w:rsidRDefault="00D94BC4" w:rsidP="00D94BC4">
      <w:pPr>
        <w:pStyle w:val="NormalWeb"/>
        <w:shd w:val="clear" w:color="auto" w:fill="FFFFFF"/>
        <w:spacing w:before="0" w:beforeAutospacing="0" w:after="0" w:afterAutospacing="0" w:line="270" w:lineRule="atLeast"/>
        <w:textAlignment w:val="baseline"/>
        <w:rPr>
          <w:rFonts w:ascii="Arial" w:hAnsi="Arial" w:cs="Arial"/>
          <w:color w:val="595959"/>
          <w:sz w:val="18"/>
          <w:szCs w:val="18"/>
        </w:rPr>
      </w:pPr>
      <w:r>
        <w:rPr>
          <w:rFonts w:ascii="Arial" w:hAnsi="Arial" w:cs="Arial"/>
          <w:color w:val="595959"/>
          <w:sz w:val="18"/>
          <w:szCs w:val="18"/>
        </w:rPr>
        <w:t>7. Provide periodic reports to senior management regarding compliance concerns or gaps in the plan.</w:t>
      </w:r>
    </w:p>
    <w:p w:rsidR="00D94BC4" w:rsidRDefault="00D94BC4" w:rsidP="00D94BC4">
      <w:pPr>
        <w:pStyle w:val="NormalWeb"/>
        <w:shd w:val="clear" w:color="auto" w:fill="FFFFFF"/>
        <w:spacing w:before="0" w:beforeAutospacing="0" w:after="0" w:afterAutospacing="0" w:line="270" w:lineRule="atLeast"/>
        <w:textAlignment w:val="baseline"/>
        <w:rPr>
          <w:rFonts w:ascii="inherit" w:hAnsi="inherit" w:cs="Arial"/>
          <w:color w:val="595959"/>
          <w:sz w:val="18"/>
          <w:szCs w:val="18"/>
          <w:bdr w:val="none" w:sz="0" w:space="0" w:color="auto" w:frame="1"/>
        </w:rPr>
      </w:pPr>
    </w:p>
    <w:p w:rsidR="00D94BC4" w:rsidRDefault="00D94BC4" w:rsidP="00D94BC4">
      <w:pPr>
        <w:pStyle w:val="NormalWeb"/>
        <w:shd w:val="clear" w:color="auto" w:fill="FFFFFF"/>
        <w:spacing w:before="0" w:beforeAutospacing="0" w:after="0" w:afterAutospacing="0" w:line="270" w:lineRule="atLeast"/>
        <w:textAlignment w:val="baseline"/>
        <w:rPr>
          <w:rFonts w:ascii="Arial" w:hAnsi="Arial" w:cs="Arial"/>
          <w:color w:val="595959"/>
          <w:sz w:val="18"/>
          <w:szCs w:val="18"/>
        </w:rPr>
      </w:pPr>
      <w:r>
        <w:rPr>
          <w:rFonts w:ascii="inherit" w:hAnsi="inherit" w:cs="Arial"/>
          <w:color w:val="595959"/>
          <w:sz w:val="18"/>
          <w:szCs w:val="18"/>
          <w:bdr w:val="none" w:sz="0" w:space="0" w:color="auto" w:frame="1"/>
        </w:rPr>
        <w:t>Education and/or Experience</w:t>
      </w:r>
    </w:p>
    <w:p w:rsidR="00D94BC4" w:rsidRDefault="00D94BC4" w:rsidP="00D94BC4">
      <w:pPr>
        <w:pStyle w:val="NormalWeb"/>
        <w:shd w:val="clear" w:color="auto" w:fill="FFFFFF"/>
        <w:spacing w:before="0" w:beforeAutospacing="0" w:after="0" w:afterAutospacing="0" w:line="270" w:lineRule="atLeast"/>
        <w:textAlignment w:val="baseline"/>
        <w:rPr>
          <w:rFonts w:ascii="Arial" w:hAnsi="Arial" w:cs="Arial"/>
          <w:color w:val="595959"/>
          <w:sz w:val="18"/>
          <w:szCs w:val="18"/>
        </w:rPr>
      </w:pPr>
      <w:r>
        <w:rPr>
          <w:rFonts w:ascii="Arial" w:hAnsi="Arial" w:cs="Arial"/>
          <w:color w:val="595959"/>
          <w:sz w:val="18"/>
          <w:szCs w:val="18"/>
        </w:rPr>
        <w:t>- Bachelor’s degree required; Graduate work and/or other certifications preferred.</w:t>
      </w:r>
    </w:p>
    <w:p w:rsidR="00D94BC4" w:rsidRDefault="00D94BC4" w:rsidP="00D94BC4">
      <w:pPr>
        <w:pStyle w:val="NormalWeb"/>
        <w:shd w:val="clear" w:color="auto" w:fill="FFFFFF"/>
        <w:spacing w:before="0" w:beforeAutospacing="0" w:after="0" w:afterAutospacing="0" w:line="270" w:lineRule="atLeast"/>
        <w:textAlignment w:val="baseline"/>
        <w:rPr>
          <w:rFonts w:ascii="Arial" w:hAnsi="Arial" w:cs="Arial"/>
          <w:color w:val="595959"/>
          <w:sz w:val="18"/>
          <w:szCs w:val="18"/>
        </w:rPr>
      </w:pPr>
      <w:r>
        <w:rPr>
          <w:rFonts w:ascii="Arial" w:hAnsi="Arial" w:cs="Arial"/>
          <w:color w:val="595959"/>
          <w:sz w:val="18"/>
          <w:szCs w:val="18"/>
        </w:rPr>
        <w:t>- Major: Business Administration preferred.</w:t>
      </w:r>
    </w:p>
    <w:p w:rsidR="00D94BC4" w:rsidRDefault="00D94BC4" w:rsidP="00D94BC4">
      <w:pPr>
        <w:pStyle w:val="NormalWeb"/>
        <w:shd w:val="clear" w:color="auto" w:fill="FFFFFF"/>
        <w:spacing w:before="0" w:beforeAutospacing="0" w:after="0" w:afterAutospacing="0" w:line="270" w:lineRule="atLeast"/>
        <w:textAlignment w:val="baseline"/>
        <w:rPr>
          <w:rFonts w:ascii="Arial" w:hAnsi="Arial" w:cs="Arial"/>
          <w:color w:val="595959"/>
          <w:sz w:val="18"/>
          <w:szCs w:val="18"/>
        </w:rPr>
      </w:pPr>
      <w:r>
        <w:rPr>
          <w:rFonts w:ascii="Arial" w:hAnsi="Arial" w:cs="Arial"/>
          <w:color w:val="595959"/>
          <w:sz w:val="18"/>
          <w:szCs w:val="18"/>
        </w:rPr>
        <w:lastRenderedPageBreak/>
        <w:t>- 7+ years’ experience with government regulations (15CFR, 19CFR and 31CFR), HTS and ECCN classifications, rules of origin, marking and labeling requirements import, export and customs compliance; and/or equivalent combination of education and experience required.</w:t>
      </w:r>
    </w:p>
    <w:p w:rsidR="00D94BC4" w:rsidRDefault="00D94BC4" w:rsidP="00D94BC4">
      <w:pPr>
        <w:pStyle w:val="NormalWeb"/>
        <w:shd w:val="clear" w:color="auto" w:fill="FFFFFF"/>
        <w:spacing w:before="0" w:beforeAutospacing="0" w:after="0" w:afterAutospacing="0" w:line="270" w:lineRule="atLeast"/>
        <w:textAlignment w:val="baseline"/>
        <w:rPr>
          <w:rFonts w:ascii="Arial" w:hAnsi="Arial" w:cs="Arial"/>
          <w:color w:val="595959"/>
          <w:sz w:val="18"/>
          <w:szCs w:val="18"/>
        </w:rPr>
      </w:pPr>
      <w:r>
        <w:rPr>
          <w:rFonts w:ascii="inherit" w:hAnsi="inherit" w:cs="Arial"/>
          <w:color w:val="595959"/>
          <w:sz w:val="18"/>
          <w:szCs w:val="18"/>
          <w:bdr w:val="none" w:sz="0" w:space="0" w:color="auto" w:frame="1"/>
        </w:rPr>
        <w:t>Other Skills and Abilities</w:t>
      </w:r>
    </w:p>
    <w:p w:rsidR="00D94BC4" w:rsidRDefault="00D94BC4" w:rsidP="00D94BC4">
      <w:pPr>
        <w:pStyle w:val="NormalWeb"/>
        <w:shd w:val="clear" w:color="auto" w:fill="FFFFFF"/>
        <w:spacing w:before="0" w:beforeAutospacing="0" w:after="0" w:afterAutospacing="0" w:line="270" w:lineRule="atLeast"/>
        <w:textAlignment w:val="baseline"/>
        <w:rPr>
          <w:rFonts w:ascii="Arial" w:hAnsi="Arial" w:cs="Arial"/>
          <w:color w:val="595959"/>
          <w:sz w:val="18"/>
          <w:szCs w:val="18"/>
        </w:rPr>
      </w:pPr>
      <w:r>
        <w:rPr>
          <w:rFonts w:ascii="Arial" w:hAnsi="Arial" w:cs="Arial"/>
          <w:color w:val="595959"/>
          <w:sz w:val="18"/>
          <w:szCs w:val="18"/>
        </w:rPr>
        <w:t>- Ability to work with the dynamics of the changes in government regulations, establish Vermeer policy, and apply them to daily procedures.</w:t>
      </w:r>
    </w:p>
    <w:p w:rsidR="00D94BC4" w:rsidRDefault="00D94BC4" w:rsidP="00D94BC4">
      <w:pPr>
        <w:pStyle w:val="NormalWeb"/>
        <w:shd w:val="clear" w:color="auto" w:fill="FFFFFF"/>
        <w:spacing w:before="0" w:beforeAutospacing="0" w:after="0" w:afterAutospacing="0" w:line="270" w:lineRule="atLeast"/>
        <w:textAlignment w:val="baseline"/>
        <w:rPr>
          <w:rFonts w:ascii="Arial" w:hAnsi="Arial" w:cs="Arial"/>
          <w:color w:val="595959"/>
          <w:sz w:val="18"/>
          <w:szCs w:val="18"/>
        </w:rPr>
      </w:pPr>
      <w:r>
        <w:rPr>
          <w:rFonts w:ascii="Arial" w:hAnsi="Arial" w:cs="Arial"/>
          <w:color w:val="595959"/>
          <w:sz w:val="18"/>
          <w:szCs w:val="18"/>
        </w:rPr>
        <w:t>- Increase knowledge in the area(s) of government regulations and compliance including, but not limited to, import/export compliance, international logistics, customs documentation, internal PO, receiving, order processing and shipping procedures.</w:t>
      </w:r>
    </w:p>
    <w:p w:rsidR="00D94BC4" w:rsidRDefault="00D94BC4" w:rsidP="00D94BC4">
      <w:pPr>
        <w:pStyle w:val="NormalWeb"/>
        <w:shd w:val="clear" w:color="auto" w:fill="FFFFFF"/>
        <w:spacing w:before="0" w:beforeAutospacing="0" w:after="0" w:afterAutospacing="0" w:line="270" w:lineRule="atLeast"/>
        <w:textAlignment w:val="baseline"/>
        <w:rPr>
          <w:rFonts w:ascii="Arial" w:hAnsi="Arial" w:cs="Arial"/>
          <w:color w:val="595959"/>
          <w:sz w:val="18"/>
          <w:szCs w:val="18"/>
        </w:rPr>
      </w:pPr>
      <w:r>
        <w:rPr>
          <w:rFonts w:ascii="Arial" w:hAnsi="Arial" w:cs="Arial"/>
          <w:color w:val="595959"/>
          <w:sz w:val="18"/>
          <w:szCs w:val="18"/>
        </w:rPr>
        <w:t>- Ability to identify and describe parts, machines and components in great detail in order to completely and accurately classify parts in accordance to regulations.</w:t>
      </w:r>
    </w:p>
    <w:p w:rsidR="00D94BC4" w:rsidRDefault="00D94BC4" w:rsidP="00D94BC4">
      <w:pPr>
        <w:pStyle w:val="NormalWeb"/>
        <w:shd w:val="clear" w:color="auto" w:fill="FFFFFF"/>
        <w:spacing w:before="0" w:beforeAutospacing="0" w:after="0" w:afterAutospacing="0" w:line="270" w:lineRule="atLeast"/>
        <w:textAlignment w:val="baseline"/>
        <w:rPr>
          <w:rFonts w:ascii="Arial" w:hAnsi="Arial" w:cs="Arial"/>
          <w:color w:val="595959"/>
          <w:sz w:val="18"/>
          <w:szCs w:val="18"/>
        </w:rPr>
      </w:pPr>
      <w:r>
        <w:rPr>
          <w:rFonts w:ascii="Arial" w:hAnsi="Arial" w:cs="Arial"/>
          <w:color w:val="595959"/>
          <w:sz w:val="18"/>
          <w:szCs w:val="18"/>
        </w:rPr>
        <w:t>- Ability to provide informative and professional assistance when working with the public/customers and co-workers, including maintaining positive interpersonal relationships which encourage openness.</w:t>
      </w:r>
    </w:p>
    <w:p w:rsidR="00D94BC4" w:rsidRDefault="00D94BC4" w:rsidP="00D94BC4">
      <w:pPr>
        <w:pStyle w:val="NormalWeb"/>
        <w:shd w:val="clear" w:color="auto" w:fill="FFFFFF"/>
        <w:spacing w:before="0" w:beforeAutospacing="0" w:after="0" w:afterAutospacing="0" w:line="270" w:lineRule="atLeast"/>
        <w:textAlignment w:val="baseline"/>
        <w:rPr>
          <w:rFonts w:ascii="Arial" w:hAnsi="Arial" w:cs="Arial"/>
          <w:color w:val="595959"/>
          <w:sz w:val="18"/>
          <w:szCs w:val="18"/>
        </w:rPr>
      </w:pPr>
      <w:r>
        <w:rPr>
          <w:rFonts w:ascii="Arial" w:hAnsi="Arial" w:cs="Arial"/>
          <w:color w:val="595959"/>
          <w:sz w:val="18"/>
          <w:szCs w:val="18"/>
        </w:rPr>
        <w:t>- Demonstration of strong verbal and written communication skills to produce accurate, professional and error-free documents and present information and train personnel at all levels.</w:t>
      </w:r>
    </w:p>
    <w:p w:rsidR="00D94BC4" w:rsidRDefault="00D94BC4" w:rsidP="00D94BC4">
      <w:pPr>
        <w:pStyle w:val="NormalWeb"/>
        <w:shd w:val="clear" w:color="auto" w:fill="FFFFFF"/>
        <w:spacing w:before="0" w:beforeAutospacing="0" w:after="0" w:afterAutospacing="0" w:line="270" w:lineRule="atLeast"/>
        <w:textAlignment w:val="baseline"/>
        <w:rPr>
          <w:rFonts w:ascii="Arial" w:hAnsi="Arial" w:cs="Arial"/>
          <w:color w:val="595959"/>
          <w:sz w:val="18"/>
          <w:szCs w:val="18"/>
        </w:rPr>
      </w:pPr>
      <w:r>
        <w:rPr>
          <w:rFonts w:ascii="Arial" w:hAnsi="Arial" w:cs="Arial"/>
          <w:color w:val="595959"/>
          <w:sz w:val="18"/>
          <w:szCs w:val="18"/>
        </w:rPr>
        <w:t>- Ability to supervise staff in the performance of duties such that performance meets or exceeds expectations.</w:t>
      </w:r>
    </w:p>
    <w:p w:rsidR="00D94BC4" w:rsidRDefault="00D94BC4" w:rsidP="00D94BC4">
      <w:pPr>
        <w:pStyle w:val="NormalWeb"/>
        <w:shd w:val="clear" w:color="auto" w:fill="FFFFFF"/>
        <w:spacing w:before="0" w:beforeAutospacing="0" w:after="0" w:afterAutospacing="0" w:line="270" w:lineRule="atLeast"/>
        <w:textAlignment w:val="baseline"/>
        <w:rPr>
          <w:rFonts w:ascii="Arial" w:hAnsi="Arial" w:cs="Arial"/>
          <w:color w:val="595959"/>
          <w:sz w:val="18"/>
          <w:szCs w:val="18"/>
        </w:rPr>
      </w:pPr>
      <w:r>
        <w:rPr>
          <w:rFonts w:ascii="Arial" w:hAnsi="Arial" w:cs="Arial"/>
          <w:color w:val="595959"/>
          <w:sz w:val="18"/>
          <w:szCs w:val="18"/>
        </w:rPr>
        <w:t>- Ability to deal with confidential information in an effective manner.</w:t>
      </w:r>
    </w:p>
    <w:p w:rsidR="00D94BC4" w:rsidRDefault="00D94BC4" w:rsidP="00D94BC4">
      <w:pPr>
        <w:pStyle w:val="NormalWeb"/>
        <w:shd w:val="clear" w:color="auto" w:fill="FFFFFF"/>
        <w:spacing w:before="0" w:beforeAutospacing="0" w:after="0" w:afterAutospacing="0" w:line="270" w:lineRule="atLeast"/>
        <w:textAlignment w:val="baseline"/>
        <w:rPr>
          <w:rFonts w:ascii="Arial" w:hAnsi="Arial" w:cs="Arial"/>
          <w:color w:val="595959"/>
          <w:sz w:val="18"/>
          <w:szCs w:val="18"/>
        </w:rPr>
      </w:pPr>
      <w:r>
        <w:rPr>
          <w:rFonts w:ascii="Arial" w:hAnsi="Arial" w:cs="Arial"/>
          <w:color w:val="595959"/>
          <w:sz w:val="18"/>
          <w:szCs w:val="18"/>
        </w:rPr>
        <w:t>- Ability to apply basic math, including measuring days/weeks/months in delays in deliveries or shipments for imports and exports, respectively to ensure no delays in parts.</w:t>
      </w:r>
    </w:p>
    <w:p w:rsidR="00D94BC4" w:rsidRDefault="00D94BC4" w:rsidP="00D94BC4">
      <w:pPr>
        <w:pStyle w:val="NormalWeb"/>
        <w:shd w:val="clear" w:color="auto" w:fill="FFFFFF"/>
        <w:spacing w:before="0" w:beforeAutospacing="0" w:after="0" w:afterAutospacing="0" w:line="270" w:lineRule="atLeast"/>
        <w:textAlignment w:val="baseline"/>
        <w:rPr>
          <w:rFonts w:ascii="Arial" w:hAnsi="Arial" w:cs="Arial"/>
          <w:color w:val="595959"/>
          <w:sz w:val="18"/>
          <w:szCs w:val="18"/>
        </w:rPr>
      </w:pPr>
      <w:r>
        <w:rPr>
          <w:rFonts w:ascii="Arial" w:hAnsi="Arial" w:cs="Arial"/>
          <w:color w:val="595959"/>
          <w:sz w:val="18"/>
          <w:szCs w:val="18"/>
        </w:rPr>
        <w:t>- Ability to take unpopular but necessary positions to half activities when necessary.</w:t>
      </w:r>
    </w:p>
    <w:p w:rsidR="00D94BC4" w:rsidRDefault="00D94BC4" w:rsidP="00D94BC4">
      <w:pPr>
        <w:pStyle w:val="NormalWeb"/>
        <w:shd w:val="clear" w:color="auto" w:fill="FFFFFF"/>
        <w:spacing w:before="0" w:beforeAutospacing="0" w:after="0" w:afterAutospacing="0" w:line="270" w:lineRule="atLeast"/>
        <w:textAlignment w:val="baseline"/>
        <w:rPr>
          <w:rFonts w:ascii="Arial" w:hAnsi="Arial" w:cs="Arial"/>
          <w:color w:val="595959"/>
          <w:sz w:val="18"/>
          <w:szCs w:val="18"/>
        </w:rPr>
      </w:pPr>
      <w:r>
        <w:rPr>
          <w:rFonts w:ascii="Arial" w:hAnsi="Arial" w:cs="Arial"/>
          <w:color w:val="595959"/>
          <w:sz w:val="18"/>
          <w:szCs w:val="18"/>
        </w:rPr>
        <w:t>- Cross-cultural sensitivity a plus.</w:t>
      </w:r>
    </w:p>
    <w:p w:rsidR="00D94BC4" w:rsidRDefault="00D94BC4" w:rsidP="00D94BC4">
      <w:pPr>
        <w:pStyle w:val="NormalWeb"/>
        <w:shd w:val="clear" w:color="auto" w:fill="FFFFFF"/>
        <w:spacing w:before="0" w:beforeAutospacing="0" w:after="0" w:afterAutospacing="0" w:line="270" w:lineRule="atLeast"/>
        <w:textAlignment w:val="baseline"/>
        <w:rPr>
          <w:rFonts w:ascii="inherit" w:hAnsi="inherit" w:cs="Arial"/>
          <w:color w:val="595959"/>
          <w:sz w:val="18"/>
          <w:szCs w:val="18"/>
          <w:bdr w:val="none" w:sz="0" w:space="0" w:color="auto" w:frame="1"/>
        </w:rPr>
      </w:pPr>
    </w:p>
    <w:p w:rsidR="00D94BC4" w:rsidRDefault="00D94BC4" w:rsidP="00D94BC4">
      <w:pPr>
        <w:pStyle w:val="NormalWeb"/>
        <w:shd w:val="clear" w:color="auto" w:fill="FFFFFF"/>
        <w:spacing w:before="0" w:beforeAutospacing="0" w:after="0" w:afterAutospacing="0" w:line="270" w:lineRule="atLeast"/>
        <w:textAlignment w:val="baseline"/>
        <w:rPr>
          <w:rFonts w:ascii="Arial" w:hAnsi="Arial" w:cs="Arial"/>
          <w:color w:val="595959"/>
          <w:sz w:val="18"/>
          <w:szCs w:val="18"/>
        </w:rPr>
      </w:pPr>
      <w:r>
        <w:rPr>
          <w:rFonts w:ascii="inherit" w:hAnsi="inherit" w:cs="Arial"/>
          <w:color w:val="595959"/>
          <w:sz w:val="18"/>
          <w:szCs w:val="18"/>
          <w:bdr w:val="none" w:sz="0" w:space="0" w:color="auto" w:frame="1"/>
        </w:rPr>
        <w:t>Certificates, Licenses, Registration</w:t>
      </w:r>
    </w:p>
    <w:p w:rsidR="00D94BC4" w:rsidRDefault="00D94BC4" w:rsidP="00D94BC4">
      <w:pPr>
        <w:pStyle w:val="NormalWeb"/>
        <w:shd w:val="clear" w:color="auto" w:fill="FFFFFF"/>
        <w:spacing w:before="0" w:beforeAutospacing="0" w:after="0" w:afterAutospacing="0" w:line="270" w:lineRule="atLeast"/>
        <w:textAlignment w:val="baseline"/>
        <w:rPr>
          <w:rFonts w:ascii="Arial" w:hAnsi="Arial" w:cs="Arial"/>
          <w:color w:val="595959"/>
          <w:sz w:val="18"/>
          <w:szCs w:val="18"/>
        </w:rPr>
      </w:pPr>
      <w:r>
        <w:rPr>
          <w:rFonts w:ascii="Arial" w:hAnsi="Arial" w:cs="Arial"/>
          <w:color w:val="595959"/>
          <w:sz w:val="18"/>
          <w:szCs w:val="18"/>
        </w:rPr>
        <w:t>Customs Brokerage License and passport for international travel required.</w:t>
      </w:r>
    </w:p>
    <w:p w:rsidR="00D94BC4" w:rsidRDefault="00D94BC4" w:rsidP="00D94BC4">
      <w:pPr>
        <w:pStyle w:val="NormalWeb"/>
        <w:shd w:val="clear" w:color="auto" w:fill="FFFFFF"/>
        <w:spacing w:before="0" w:beforeAutospacing="0" w:after="0" w:afterAutospacing="0" w:line="270" w:lineRule="atLeast"/>
        <w:textAlignment w:val="baseline"/>
        <w:rPr>
          <w:rFonts w:ascii="inherit" w:hAnsi="inherit" w:cs="Arial"/>
          <w:color w:val="595959"/>
          <w:sz w:val="18"/>
          <w:szCs w:val="18"/>
          <w:bdr w:val="none" w:sz="0" w:space="0" w:color="auto" w:frame="1"/>
        </w:rPr>
      </w:pPr>
    </w:p>
    <w:p w:rsidR="00D94BC4" w:rsidRDefault="00D94BC4" w:rsidP="00D94BC4">
      <w:pPr>
        <w:pStyle w:val="NormalWeb"/>
        <w:shd w:val="clear" w:color="auto" w:fill="FFFFFF"/>
        <w:spacing w:before="0" w:beforeAutospacing="0" w:after="0" w:afterAutospacing="0" w:line="270" w:lineRule="atLeast"/>
        <w:textAlignment w:val="baseline"/>
        <w:rPr>
          <w:rFonts w:ascii="Arial" w:hAnsi="Arial" w:cs="Arial"/>
          <w:color w:val="595959"/>
          <w:sz w:val="18"/>
          <w:szCs w:val="18"/>
        </w:rPr>
      </w:pPr>
      <w:bookmarkStart w:id="0" w:name="_GoBack"/>
      <w:bookmarkEnd w:id="0"/>
      <w:r>
        <w:rPr>
          <w:rFonts w:ascii="inherit" w:hAnsi="inherit" w:cs="Arial"/>
          <w:color w:val="595959"/>
          <w:sz w:val="18"/>
          <w:szCs w:val="18"/>
          <w:bdr w:val="none" w:sz="0" w:space="0" w:color="auto" w:frame="1"/>
        </w:rPr>
        <w:t>Travel</w:t>
      </w:r>
    </w:p>
    <w:p w:rsidR="00D94BC4" w:rsidRDefault="00D94BC4" w:rsidP="00D94BC4">
      <w:pPr>
        <w:pStyle w:val="NormalWeb"/>
        <w:shd w:val="clear" w:color="auto" w:fill="FFFFFF"/>
        <w:spacing w:before="0" w:beforeAutospacing="0" w:after="0" w:afterAutospacing="0" w:line="270" w:lineRule="atLeast"/>
        <w:textAlignment w:val="baseline"/>
        <w:rPr>
          <w:rFonts w:ascii="Arial" w:hAnsi="Arial" w:cs="Arial"/>
          <w:color w:val="595959"/>
          <w:sz w:val="18"/>
          <w:szCs w:val="18"/>
        </w:rPr>
      </w:pPr>
      <w:r>
        <w:rPr>
          <w:rFonts w:ascii="Arial" w:hAnsi="Arial" w:cs="Arial"/>
          <w:color w:val="595959"/>
          <w:sz w:val="18"/>
          <w:szCs w:val="18"/>
        </w:rPr>
        <w:t>Up to 20% domestic and/or international travel by car or plane is required.</w:t>
      </w:r>
    </w:p>
    <w:p w:rsidR="00737C41" w:rsidRDefault="00737C41"/>
    <w:sectPr w:rsidR="00737C41">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4BC4"/>
    <w:rsid w:val="00737C41"/>
    <w:rsid w:val="00D94B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EC05724-E405-4BE6-981A-240726D2E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94BC4"/>
    <w:pPr>
      <w:spacing w:before="100" w:beforeAutospacing="1" w:after="100" w:afterAutospacing="1"/>
    </w:pPr>
  </w:style>
  <w:style w:type="character" w:customStyle="1" w:styleId="apple-converted-space">
    <w:name w:val="apple-converted-space"/>
    <w:basedOn w:val="DefaultParagraphFont"/>
    <w:rsid w:val="00D94B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6318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912</Words>
  <Characters>5204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Vermeer Corporation</Company>
  <LinksUpToDate>false</LinksUpToDate>
  <CharactersWithSpaces>6104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Wilkinson, Whitney</dc:creator>
  <cp:keywords/>
  <dc:description/>
  <cp:lastModifiedBy>Wilkinson, Whitney</cp:lastModifiedBy>
  <cp:revision>1</cp:revision>
  <dcterms:created xsi:type="dcterms:W3CDTF">2016-03-08T16:06:00Z</dcterms:created>
  <dcterms:modified xsi:type="dcterms:W3CDTF">2016-03-08T16:07:00Z</dcterms:modified>
</cp:coreProperties>
</file>