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3FBF5">
    <v:background id="_x0000_s1025" o:bwmode="white" fillcolor="#f3fbf5" o:targetscreensize="1024,768">
      <v:fill color2="fill lighten(231)" method="linear sigma" focus="100%" type="gradientRadial">
        <o:fill v:ext="view" type="gradientCenter"/>
      </v:fill>
    </v:background>
  </w:background>
  <w:body>
    <w:p w:rsidR="00DE45F4" w:rsidRDefault="00DE45F4" w:rsidP="001E121C">
      <w:pPr>
        <w:pStyle w:val="NormalWeb"/>
        <w:ind w:left="-144" w:right="-144"/>
        <w:jc w:val="both"/>
      </w:pPr>
    </w:p>
    <w:p w:rsidR="001E121C" w:rsidRPr="00DE45F4" w:rsidRDefault="001E121C" w:rsidP="00DE45F4">
      <w:pPr>
        <w:pStyle w:val="NormalWeb"/>
        <w:ind w:left="-450" w:right="-144"/>
        <w:jc w:val="center"/>
        <w:rPr>
          <w:sz w:val="28"/>
        </w:rPr>
      </w:pPr>
      <w:r w:rsidRPr="00DE45F4">
        <w:rPr>
          <w:sz w:val="28"/>
        </w:rPr>
        <w:t xml:space="preserve">Enriching Southwest Florida’s culture, conducting research that breaks new ground by using the region as our living laboratory and ensuring student success in the classroom and beyond. </w:t>
      </w:r>
      <w:r w:rsidRPr="00DE45F4">
        <w:rPr>
          <w:b/>
          <w:sz w:val="28"/>
        </w:rPr>
        <w:t>That’s the FGCU effect.</w:t>
      </w:r>
      <w:r w:rsidRPr="00DE45F4">
        <w:rPr>
          <w:sz w:val="28"/>
        </w:rPr>
        <w:t xml:space="preserve"> See what effect we will have on </w:t>
      </w:r>
      <w:r w:rsidR="00A76D87" w:rsidRPr="00DE45F4">
        <w:rPr>
          <w:sz w:val="28"/>
        </w:rPr>
        <w:t>you. We are currently seeking a</w:t>
      </w:r>
      <w:r w:rsidRPr="00DE45F4">
        <w:rPr>
          <w:sz w:val="28"/>
        </w:rPr>
        <w:t>…</w:t>
      </w:r>
    </w:p>
    <w:p w:rsidR="00DE45F4" w:rsidRPr="00DE45F4" w:rsidRDefault="00A76D87" w:rsidP="00DE45F4">
      <w:pPr>
        <w:ind w:left="-144" w:right="-144"/>
        <w:jc w:val="center"/>
        <w:rPr>
          <w:rFonts w:ascii="Times New Roman" w:hAnsi="Times New Roman" w:cs="Times New Roman"/>
          <w:b/>
          <w:sz w:val="44"/>
          <w:szCs w:val="30"/>
          <w:u w:val="single"/>
        </w:rPr>
      </w:pPr>
      <w:r w:rsidRPr="00DE45F4">
        <w:rPr>
          <w:rFonts w:ascii="Times New Roman" w:hAnsi="Times New Roman" w:cs="Times New Roman"/>
          <w:b/>
          <w:sz w:val="44"/>
          <w:szCs w:val="30"/>
          <w:u w:val="single"/>
        </w:rPr>
        <w:t>Director of Compliance and Risk Management</w:t>
      </w:r>
    </w:p>
    <w:p w:rsidR="00D84CF7" w:rsidRPr="00D84CF7" w:rsidRDefault="00DE45F4" w:rsidP="00DE45F4">
      <w:pPr>
        <w:ind w:left="-144" w:right="405"/>
        <w:jc w:val="center"/>
        <w:rPr>
          <w:rFonts w:ascii="Times New Roman" w:hAnsi="Times New Roman" w:cs="Times New Roman"/>
          <w:b/>
          <w:sz w:val="30"/>
          <w:szCs w:val="30"/>
          <w:u w:val="single"/>
        </w:rPr>
      </w:pPr>
      <w:r w:rsidRPr="00DE45F4">
        <w:rPr>
          <w:rFonts w:ascii="Times New Roman" w:hAnsi="Times New Roman" w:cs="Times New Roman"/>
          <w:sz w:val="30"/>
          <w:szCs w:val="30"/>
        </w:rPr>
        <w:lastRenderedPageBreak/>
        <w:t xml:space="preserve">                 </w:t>
      </w:r>
      <w:r>
        <w:rPr>
          <w:noProof/>
        </w:rPr>
        <w:drawing>
          <wp:inline distT="0" distB="0" distL="0" distR="0">
            <wp:extent cx="2486025" cy="3212301"/>
            <wp:effectExtent l="0" t="0" r="0" b="7620"/>
            <wp:docPr id="7" name="Picture 7" descr="FGCU Admissions View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GCU Admissions Viewboo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86025" cy="3212301"/>
                    </a:xfrm>
                    <a:prstGeom prst="rect">
                      <a:avLst/>
                    </a:prstGeom>
                    <a:noFill/>
                    <a:ln>
                      <a:noFill/>
                    </a:ln>
                  </pic:spPr>
                </pic:pic>
              </a:graphicData>
            </a:graphic>
          </wp:inline>
        </w:drawing>
      </w:r>
    </w:p>
    <w:p w:rsidR="00DE45F4" w:rsidRDefault="00DE45F4" w:rsidP="001E121C">
      <w:pPr>
        <w:ind w:left="-144" w:right="-144"/>
        <w:jc w:val="both"/>
        <w:rPr>
          <w:rFonts w:ascii="Times New Roman" w:hAnsi="Times New Roman" w:cs="Times New Roman"/>
          <w:sz w:val="24"/>
          <w:szCs w:val="24"/>
        </w:rPr>
        <w:sectPr w:rsidR="00DE45F4" w:rsidSect="00DE45F4">
          <w:pgSz w:w="12240" w:h="15840"/>
          <w:pgMar w:top="720" w:right="1440" w:bottom="1440" w:left="2250" w:header="0" w:footer="720" w:gutter="0"/>
          <w:pgBorders w:offsetFrom="page">
            <w:top w:val="single" w:sz="4" w:space="24" w:color="auto"/>
            <w:left w:val="single" w:sz="4" w:space="24" w:color="auto"/>
            <w:bottom w:val="single" w:sz="4" w:space="24" w:color="auto"/>
            <w:right w:val="single" w:sz="4" w:space="24" w:color="auto"/>
          </w:pgBorders>
          <w:cols w:num="2" w:space="720"/>
          <w:docGrid w:linePitch="360"/>
        </w:sectPr>
      </w:pPr>
    </w:p>
    <w:p w:rsidR="001E121C" w:rsidRPr="00D84CF7" w:rsidRDefault="001E121C" w:rsidP="001E121C">
      <w:pPr>
        <w:ind w:left="-144" w:right="-144"/>
        <w:jc w:val="both"/>
        <w:rPr>
          <w:rFonts w:ascii="Times New Roman" w:hAnsi="Times New Roman" w:cs="Times New Roman"/>
          <w:color w:val="000000"/>
          <w:sz w:val="24"/>
          <w:szCs w:val="24"/>
        </w:rPr>
      </w:pPr>
      <w:r w:rsidRPr="00D84CF7">
        <w:rPr>
          <w:rFonts w:ascii="Times New Roman" w:hAnsi="Times New Roman" w:cs="Times New Roman"/>
          <w:sz w:val="24"/>
          <w:szCs w:val="24"/>
        </w:rPr>
        <w:lastRenderedPageBreak/>
        <w:t>Florida Gulf</w:t>
      </w:r>
      <w:r w:rsidR="00FA5717" w:rsidRPr="00D84CF7">
        <w:rPr>
          <w:rFonts w:ascii="Times New Roman" w:hAnsi="Times New Roman" w:cs="Times New Roman"/>
          <w:sz w:val="24"/>
          <w:szCs w:val="24"/>
        </w:rPr>
        <w:t xml:space="preserve"> Coast University is seeking an </w:t>
      </w:r>
      <w:r w:rsidRPr="00D84CF7">
        <w:rPr>
          <w:rFonts w:ascii="Times New Roman" w:hAnsi="Times New Roman" w:cs="Times New Roman"/>
          <w:sz w:val="24"/>
          <w:szCs w:val="24"/>
        </w:rPr>
        <w:t xml:space="preserve">experienced </w:t>
      </w:r>
      <w:r w:rsidR="00FA5717" w:rsidRPr="00D84CF7">
        <w:rPr>
          <w:rFonts w:ascii="Times New Roman" w:hAnsi="Times New Roman" w:cs="Times New Roman"/>
          <w:sz w:val="24"/>
          <w:szCs w:val="24"/>
        </w:rPr>
        <w:t>compliance</w:t>
      </w:r>
      <w:r w:rsidRPr="00D84CF7">
        <w:rPr>
          <w:rFonts w:ascii="Times New Roman" w:hAnsi="Times New Roman" w:cs="Times New Roman"/>
          <w:sz w:val="24"/>
          <w:szCs w:val="24"/>
        </w:rPr>
        <w:t xml:space="preserve"> professional to apply for the position of </w:t>
      </w:r>
      <w:r w:rsidR="00FA5717" w:rsidRPr="00D84CF7">
        <w:rPr>
          <w:rFonts w:ascii="Times New Roman" w:hAnsi="Times New Roman" w:cs="Times New Roman"/>
          <w:b/>
          <w:sz w:val="24"/>
          <w:szCs w:val="24"/>
        </w:rPr>
        <w:t>Director of Compliance and Risk Management</w:t>
      </w:r>
      <w:r w:rsidRPr="00D84CF7">
        <w:rPr>
          <w:rFonts w:ascii="Times New Roman" w:hAnsi="Times New Roman" w:cs="Times New Roman"/>
          <w:sz w:val="24"/>
          <w:szCs w:val="24"/>
        </w:rPr>
        <w:t xml:space="preserve">. This </w:t>
      </w:r>
      <w:r w:rsidR="00FA5717" w:rsidRPr="00D84CF7">
        <w:rPr>
          <w:rFonts w:ascii="Times New Roman" w:hAnsi="Times New Roman" w:cs="Times New Roman"/>
          <w:sz w:val="24"/>
          <w:szCs w:val="24"/>
        </w:rPr>
        <w:t xml:space="preserve">new </w:t>
      </w:r>
      <w:r w:rsidRPr="00D84CF7">
        <w:rPr>
          <w:rFonts w:ascii="Times New Roman" w:hAnsi="Times New Roman" w:cs="Times New Roman"/>
          <w:sz w:val="24"/>
          <w:szCs w:val="24"/>
        </w:rPr>
        <w:t>position</w:t>
      </w:r>
      <w:r w:rsidRPr="00D84CF7">
        <w:rPr>
          <w:rFonts w:ascii="Times New Roman" w:hAnsi="Times New Roman" w:cs="Times New Roman"/>
          <w:color w:val="000000"/>
          <w:sz w:val="24"/>
          <w:szCs w:val="24"/>
        </w:rPr>
        <w:t xml:space="preserve"> will </w:t>
      </w:r>
      <w:r w:rsidR="00FA5717" w:rsidRPr="00D84CF7">
        <w:rPr>
          <w:rFonts w:ascii="Times New Roman" w:hAnsi="Times New Roman" w:cs="Times New Roman"/>
          <w:color w:val="000000"/>
          <w:sz w:val="24"/>
          <w:szCs w:val="24"/>
        </w:rPr>
        <w:t xml:space="preserve">report directly to the University President and </w:t>
      </w:r>
      <w:r w:rsidR="00FA5717" w:rsidRPr="00D84CF7">
        <w:rPr>
          <w:rFonts w:ascii="Times New Roman" w:eastAsia="Times New Roman" w:hAnsi="Times New Roman" w:cs="Times New Roman"/>
          <w:color w:val="000000"/>
          <w:sz w:val="24"/>
          <w:szCs w:val="24"/>
        </w:rPr>
        <w:t xml:space="preserve">will be responsible for decisions regarding the University’s compliance and ethics program. This position will work independently as well as with </w:t>
      </w:r>
      <w:r w:rsidR="001218F8">
        <w:rPr>
          <w:rFonts w:ascii="Times New Roman" w:eastAsia="Times New Roman" w:hAnsi="Times New Roman" w:cs="Times New Roman"/>
          <w:color w:val="000000"/>
          <w:sz w:val="24"/>
          <w:szCs w:val="24"/>
        </w:rPr>
        <w:t xml:space="preserve">the </w:t>
      </w:r>
      <w:r w:rsidR="0062244A" w:rsidRPr="00D84CF7">
        <w:rPr>
          <w:rFonts w:ascii="Times New Roman" w:eastAsia="Times New Roman" w:hAnsi="Times New Roman" w:cs="Times New Roman"/>
          <w:color w:val="000000"/>
          <w:sz w:val="24"/>
          <w:szCs w:val="24"/>
        </w:rPr>
        <w:t>University President and Cabinet</w:t>
      </w:r>
      <w:r w:rsidR="00FA5717" w:rsidRPr="00D84CF7">
        <w:rPr>
          <w:rFonts w:ascii="Times New Roman" w:eastAsia="Times New Roman" w:hAnsi="Times New Roman" w:cs="Times New Roman"/>
          <w:color w:val="000000"/>
          <w:sz w:val="24"/>
          <w:szCs w:val="24"/>
        </w:rPr>
        <w:t>, overseeing University-wide compliance efforts, ensuring institutional compliance with federal and state regulations, as well as industry standards.</w:t>
      </w:r>
    </w:p>
    <w:p w:rsidR="0062244A" w:rsidRPr="00D84CF7" w:rsidRDefault="0062244A" w:rsidP="001E121C">
      <w:pPr>
        <w:pStyle w:val="NormalWeb"/>
        <w:ind w:left="-144" w:right="-144"/>
        <w:jc w:val="both"/>
        <w:rPr>
          <w:color w:val="000000"/>
        </w:rPr>
      </w:pPr>
      <w:r w:rsidRPr="00D84CF7">
        <w:rPr>
          <w:color w:val="000000"/>
        </w:rPr>
        <w:t>As a member of the University’s senior management team</w:t>
      </w:r>
      <w:r w:rsidR="00821460">
        <w:rPr>
          <w:color w:val="000000"/>
        </w:rPr>
        <w:t xml:space="preserve"> establishing a new function</w:t>
      </w:r>
      <w:r w:rsidRPr="00D84CF7">
        <w:rPr>
          <w:color w:val="000000"/>
        </w:rPr>
        <w:t xml:space="preserve">, </w:t>
      </w:r>
      <w:r w:rsidR="00821460">
        <w:rPr>
          <w:color w:val="000000"/>
        </w:rPr>
        <w:t>you will provide leadership, innovation, governance, and management necessary to identify, mitigate, and manage operational and strategic risk. You will develop compliance tools, practices, and policies to assist in managing risk. You will develop and establish an effective university-wide compliance and ethics program designed to prevent, monitor, and respond to non-compliance and recommend corrective actions to meet regulatory requirements, including training to promote compliance awareness.</w:t>
      </w:r>
    </w:p>
    <w:p w:rsidR="001E121C" w:rsidRPr="00D84CF7" w:rsidRDefault="001E121C" w:rsidP="001E121C">
      <w:pPr>
        <w:pStyle w:val="NormalWeb"/>
        <w:ind w:left="-144" w:right="-144"/>
        <w:jc w:val="both"/>
      </w:pPr>
      <w:r w:rsidRPr="00D84CF7">
        <w:t xml:space="preserve">The successful candidate must possess a bachelor’s degree from an accredited </w:t>
      </w:r>
      <w:r w:rsidR="00FA5717" w:rsidRPr="00D84CF7">
        <w:t xml:space="preserve">college or university in Business Administration, Finance, Accounting, or closely related field and have a minimum of seven (7) years </w:t>
      </w:r>
      <w:r w:rsidR="00FA6408" w:rsidRPr="00D84CF7">
        <w:t>of progressive experience in co</w:t>
      </w:r>
      <w:r w:rsidR="00FA5717" w:rsidRPr="00D84CF7">
        <w:t xml:space="preserve">mpliance, enterprise risk management, auditing, project management, or related field. </w:t>
      </w:r>
    </w:p>
    <w:p w:rsidR="00DA3B37" w:rsidRDefault="00154118" w:rsidP="001E121C">
      <w:pPr>
        <w:pStyle w:val="NormalWeb"/>
        <w:ind w:left="-144" w:right="-144"/>
        <w:jc w:val="both"/>
      </w:pPr>
      <w:r w:rsidRPr="00D84CF7">
        <w:t>The ideal candidate would possess a m</w:t>
      </w:r>
      <w:r w:rsidR="00DA3B37" w:rsidRPr="00D84CF7">
        <w:t xml:space="preserve">aster’s degree or </w:t>
      </w:r>
      <w:r w:rsidRPr="00D84CF7">
        <w:t>j</w:t>
      </w:r>
      <w:r w:rsidR="00DA3B37" w:rsidRPr="00D84CF7">
        <w:t>uris</w:t>
      </w:r>
      <w:r w:rsidRPr="00D84CF7">
        <w:t xml:space="preserve"> d</w:t>
      </w:r>
      <w:r w:rsidR="00DA3B37" w:rsidRPr="00D84CF7">
        <w:t xml:space="preserve">octorate </w:t>
      </w:r>
      <w:r w:rsidR="001537CE">
        <w:t>and have ten</w:t>
      </w:r>
      <w:r w:rsidR="00135615" w:rsidRPr="00D84CF7">
        <w:t xml:space="preserve"> years of directly related compliance and risk management experience with at leas</w:t>
      </w:r>
      <w:r w:rsidR="001537CE">
        <w:t>t three</w:t>
      </w:r>
      <w:r w:rsidR="00135615" w:rsidRPr="00D84CF7">
        <w:t xml:space="preserve"> </w:t>
      </w:r>
      <w:r w:rsidR="001218F8">
        <w:t xml:space="preserve">(3) </w:t>
      </w:r>
      <w:r w:rsidR="00135615" w:rsidRPr="00D84CF7">
        <w:t xml:space="preserve">years of that experience in a leadership </w:t>
      </w:r>
      <w:r w:rsidR="00347AD0">
        <w:t>role</w:t>
      </w:r>
      <w:r w:rsidR="00135615" w:rsidRPr="00D84CF7">
        <w:t>. P</w:t>
      </w:r>
      <w:r w:rsidR="001537CE">
        <w:t xml:space="preserve">rofessional certification </w:t>
      </w:r>
      <w:r w:rsidR="00135615" w:rsidRPr="00D84CF7">
        <w:t>such as</w:t>
      </w:r>
      <w:r w:rsidR="00DA3B37" w:rsidRPr="00D84CF7">
        <w:t xml:space="preserve"> Certified Compliance and Ethics Professional (CCEP), Associate in Risk Management (ARM), Certified Public Accountant (CPA), Certified Internal Auditor (CIA) </w:t>
      </w:r>
      <w:r w:rsidR="00135615" w:rsidRPr="00D84CF7">
        <w:t>is a plus</w:t>
      </w:r>
      <w:r w:rsidR="00DA3B37" w:rsidRPr="00D84CF7">
        <w:t xml:space="preserve">. </w:t>
      </w:r>
    </w:p>
    <w:p w:rsidR="001218F8" w:rsidRPr="00D84CF7" w:rsidRDefault="001218F8" w:rsidP="001E121C">
      <w:pPr>
        <w:pStyle w:val="NormalWeb"/>
        <w:ind w:left="-144" w:right="-144"/>
        <w:jc w:val="both"/>
      </w:pPr>
    </w:p>
    <w:p w:rsidR="00347AD0" w:rsidRPr="00347AD0" w:rsidRDefault="00347AD0" w:rsidP="001E121C">
      <w:pPr>
        <w:pStyle w:val="NormalWeb"/>
        <w:ind w:left="-144" w:right="-144"/>
        <w:jc w:val="both"/>
        <w:rPr>
          <w:b/>
          <w:sz w:val="28"/>
        </w:rPr>
      </w:pPr>
      <w:r w:rsidRPr="00347AD0">
        <w:rPr>
          <w:b/>
          <w:sz w:val="28"/>
        </w:rPr>
        <w:lastRenderedPageBreak/>
        <w:t xml:space="preserve">Learn more about what FGCU has to offer you! </w:t>
      </w:r>
    </w:p>
    <w:p w:rsidR="001E121C" w:rsidRPr="00D84CF7" w:rsidRDefault="001E121C" w:rsidP="001E121C">
      <w:pPr>
        <w:pStyle w:val="NormalWeb"/>
        <w:ind w:left="-144" w:right="-144"/>
        <w:jc w:val="both"/>
      </w:pPr>
      <w:r w:rsidRPr="00D84CF7">
        <w:t>FGCU is a growing, comprehensive public institution offering a broad array of undergraduate and graduate programs in arts and sciences, business, engineering, environmental science, computer science, education, nursing/allied health, resort &amp; hospitality management, public administration and social services.  The University, with its innovative programs, technology friendly campus, and outstanding faculty/staff, is one of the most exciting educational environments in America.</w:t>
      </w:r>
    </w:p>
    <w:p w:rsidR="001E121C" w:rsidRPr="00D84CF7" w:rsidRDefault="001E121C" w:rsidP="001E121C">
      <w:pPr>
        <w:pStyle w:val="NormalWeb"/>
        <w:ind w:left="-144" w:right="-144"/>
        <w:jc w:val="both"/>
        <w:rPr>
          <w:u w:val="single"/>
        </w:rPr>
      </w:pPr>
      <w:r w:rsidRPr="00D84CF7">
        <w:t xml:space="preserve">Enjoy nearby wonderful recreational activities - beaches, bike trails, parks and water, as well as, theatre, arts and music. To learn a little bit more about us, please visit </w:t>
      </w:r>
      <w:hyperlink r:id="rId7" w:history="1">
        <w:r w:rsidRPr="00D84CF7">
          <w:rPr>
            <w:rStyle w:val="Hyperlink"/>
          </w:rPr>
          <w:t>http://youtu.be/4zrbKt_nFSU</w:t>
        </w:r>
      </w:hyperlink>
      <w:r w:rsidRPr="00D84CF7">
        <w:t xml:space="preserve">.  </w:t>
      </w:r>
    </w:p>
    <w:p w:rsidR="001E121C" w:rsidRPr="00D84CF7" w:rsidRDefault="001E121C" w:rsidP="001E121C">
      <w:pPr>
        <w:pStyle w:val="NormalWeb"/>
        <w:ind w:left="-144" w:right="-144"/>
        <w:jc w:val="both"/>
        <w:rPr>
          <w:rStyle w:val="Hyperlink"/>
        </w:rPr>
      </w:pPr>
      <w:r w:rsidRPr="00D84CF7">
        <w:t xml:space="preserve">In addition to an exciting work environment, FGCU offers exceptional benefits packages including thirteen (13) paid holidays per year, tuition vouchers for employees and/or dependents, and generous leave accrual. For more information, click here: </w:t>
      </w:r>
      <w:hyperlink r:id="rId8" w:history="1">
        <w:r w:rsidRPr="00D84CF7">
          <w:rPr>
            <w:rStyle w:val="Hyperlink"/>
          </w:rPr>
          <w:t>http://www.fgcu.edu/HR/fcapbenefits.html</w:t>
        </w:r>
      </w:hyperlink>
    </w:p>
    <w:p w:rsidR="00DA3B37" w:rsidRPr="00D84CF7" w:rsidRDefault="00DA3B37" w:rsidP="001E121C">
      <w:pPr>
        <w:pStyle w:val="NormalWeb"/>
        <w:ind w:left="-144" w:right="-144"/>
        <w:jc w:val="both"/>
      </w:pPr>
      <w:r w:rsidRPr="00D84CF7">
        <w:rPr>
          <w:color w:val="000000"/>
        </w:rPr>
        <w:t>If you are a performance driven, innovative and progressive person, looking for a new challenge in your career, then FGCU has the opportunity you are looking for.</w:t>
      </w:r>
    </w:p>
    <w:p w:rsidR="001E121C" w:rsidRPr="00D84CF7" w:rsidRDefault="001E121C" w:rsidP="001E121C">
      <w:pPr>
        <w:pStyle w:val="NormalWeb"/>
        <w:ind w:left="-144" w:right="-144"/>
      </w:pPr>
      <w:r w:rsidRPr="00D84CF7">
        <w:t xml:space="preserve">For additional information </w:t>
      </w:r>
      <w:r w:rsidR="00347AD0">
        <w:t xml:space="preserve">about this exciting opportunity </w:t>
      </w:r>
      <w:r w:rsidRPr="00D84CF7">
        <w:t xml:space="preserve">and to </w:t>
      </w:r>
      <w:r w:rsidR="00347AD0">
        <w:t>submit your application</w:t>
      </w:r>
      <w:r w:rsidRPr="00D84CF7">
        <w:t xml:space="preserve">, please visit </w:t>
      </w:r>
      <w:r w:rsidR="00347AD0">
        <w:t xml:space="preserve">us at </w:t>
      </w:r>
      <w:hyperlink r:id="rId9" w:history="1">
        <w:r w:rsidR="00D31835" w:rsidRPr="00C827C0">
          <w:rPr>
            <w:rStyle w:val="Hyperlink"/>
          </w:rPr>
          <w:t>https://jobs.fgcu.edu</w:t>
        </w:r>
      </w:hyperlink>
      <w:r w:rsidR="00D31835">
        <w:t xml:space="preserve">. </w:t>
      </w:r>
      <w:r w:rsidRPr="00D84CF7">
        <w:t xml:space="preserve"> </w:t>
      </w:r>
    </w:p>
    <w:p w:rsidR="00DA3B37" w:rsidRPr="00D84CF7" w:rsidRDefault="00DA3B37" w:rsidP="00DA3B37">
      <w:pPr>
        <w:pStyle w:val="NormalWeb"/>
        <w:ind w:left="-144" w:right="-144"/>
        <w:jc w:val="both"/>
        <w:rPr>
          <w:b/>
        </w:rPr>
      </w:pPr>
      <w:r w:rsidRPr="00D84CF7">
        <w:rPr>
          <w:b/>
        </w:rPr>
        <w:t xml:space="preserve">Review of materials </w:t>
      </w:r>
      <w:bookmarkStart w:id="0" w:name="_GoBack"/>
      <w:bookmarkEnd w:id="0"/>
      <w:r w:rsidRPr="00D84CF7">
        <w:rPr>
          <w:b/>
        </w:rPr>
        <w:t>will continue until the position is filled.</w:t>
      </w:r>
    </w:p>
    <w:p w:rsidR="001E121C" w:rsidRPr="00D84CF7" w:rsidRDefault="001E121C" w:rsidP="001E121C">
      <w:pPr>
        <w:pStyle w:val="NormalWeb"/>
        <w:ind w:left="-144" w:right="-144"/>
        <w:jc w:val="center"/>
      </w:pPr>
      <w:r w:rsidRPr="00D84CF7">
        <w:rPr>
          <w:i/>
        </w:rPr>
        <w:t>FGCU is an EOE AA M/F/Vet/Disability Employer</w:t>
      </w:r>
    </w:p>
    <w:p w:rsidR="00142FAC" w:rsidRDefault="00142FAC"/>
    <w:sectPr w:rsidR="00142FAC" w:rsidSect="00DE45F4">
      <w:type w:val="continuous"/>
      <w:pgSz w:w="12240" w:h="15840"/>
      <w:pgMar w:top="720" w:right="1440" w:bottom="1440" w:left="1440" w:header="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2CDA" w:rsidRDefault="007B2CDA" w:rsidP="00A76D87">
      <w:pPr>
        <w:spacing w:after="0" w:line="240" w:lineRule="auto"/>
      </w:pPr>
      <w:r>
        <w:separator/>
      </w:r>
    </w:p>
  </w:endnote>
  <w:endnote w:type="continuationSeparator" w:id="0">
    <w:p w:rsidR="007B2CDA" w:rsidRDefault="007B2CDA" w:rsidP="00A76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2CDA" w:rsidRDefault="007B2CDA" w:rsidP="00A76D87">
      <w:pPr>
        <w:spacing w:after="0" w:line="240" w:lineRule="auto"/>
      </w:pPr>
      <w:r>
        <w:separator/>
      </w:r>
    </w:p>
  </w:footnote>
  <w:footnote w:type="continuationSeparator" w:id="0">
    <w:p w:rsidR="007B2CDA" w:rsidRDefault="007B2CDA" w:rsidP="00A76D8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defaultTabStop w:val="720"/>
  <w:characterSpacingControl w:val="doNotCompress"/>
  <w:hdrShapeDefaults>
    <o:shapedefaults v:ext="edit" spidmax="10241">
      <o:colormru v:ext="edit" colors="#cf9,#e1ffe7,#effff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21C"/>
    <w:rsid w:val="001218F8"/>
    <w:rsid w:val="00135615"/>
    <w:rsid w:val="00142FAC"/>
    <w:rsid w:val="001537CE"/>
    <w:rsid w:val="00154118"/>
    <w:rsid w:val="001E121C"/>
    <w:rsid w:val="00347AD0"/>
    <w:rsid w:val="0062244A"/>
    <w:rsid w:val="00664918"/>
    <w:rsid w:val="007B2CDA"/>
    <w:rsid w:val="00821460"/>
    <w:rsid w:val="00A76D87"/>
    <w:rsid w:val="00D31835"/>
    <w:rsid w:val="00D84CF7"/>
    <w:rsid w:val="00DA3B37"/>
    <w:rsid w:val="00DE45F4"/>
    <w:rsid w:val="00FA5717"/>
    <w:rsid w:val="00FA6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colormru v:ext="edit" colors="#cf9,#e1ffe7,#effff2"/>
    </o:shapedefaults>
    <o:shapelayout v:ext="edit">
      <o:idmap v:ext="edit" data="1"/>
    </o:shapelayout>
  </w:shapeDefaults>
  <w:decimalSymbol w:val="."/>
  <w:listSeparator w:val=","/>
  <w15:chartTrackingRefBased/>
  <w15:docId w15:val="{01AB63A1-4DDA-4D69-8B79-C4C28CB4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12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E121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E121C"/>
    <w:rPr>
      <w:color w:val="0000FF"/>
      <w:u w:val="single"/>
    </w:rPr>
  </w:style>
  <w:style w:type="paragraph" w:styleId="Header">
    <w:name w:val="header"/>
    <w:basedOn w:val="Normal"/>
    <w:link w:val="HeaderChar"/>
    <w:uiPriority w:val="99"/>
    <w:unhideWhenUsed/>
    <w:rsid w:val="00A76D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6D87"/>
  </w:style>
  <w:style w:type="paragraph" w:styleId="Footer">
    <w:name w:val="footer"/>
    <w:basedOn w:val="Normal"/>
    <w:link w:val="FooterChar"/>
    <w:uiPriority w:val="99"/>
    <w:unhideWhenUsed/>
    <w:rsid w:val="00A76D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D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gcu.edu/HR/fcapbenefits.html" TargetMode="External"/><Relationship Id="rId3" Type="http://schemas.openxmlformats.org/officeDocument/2006/relationships/webSettings" Target="webSettings.xml"/><Relationship Id="rId7" Type="http://schemas.openxmlformats.org/officeDocument/2006/relationships/hyperlink" Target="http://youtu.be/4zrbKt_nFS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jobs.fgcu.edu" TargetMode="External"/></Relationships>
</file>

<file path=word/theme/theme1.xml><?xml version="1.0" encoding="utf-8"?>
<a:theme xmlns:a="http://schemas.openxmlformats.org/drawingml/2006/main" name="Facet">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567</Words>
  <Characters>3236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Florida Gulf Coast University</Company>
  <LinksUpToDate>false</LinksUpToDate>
  <CharactersWithSpaces>3796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Grimes, Noah</dc:creator>
  <cp:keywords/>
  <dc:description/>
  <cp:lastModifiedBy>ckaptur</cp:lastModifiedBy>
  <cp:revision>2</cp:revision>
  <dcterms:created xsi:type="dcterms:W3CDTF">2015-09-02T21:01:00Z</dcterms:created>
  <dcterms:modified xsi:type="dcterms:W3CDTF">2015-09-02T21:01:00Z</dcterms:modified>
</cp:coreProperties>
</file>