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2C6" w:rsidRDefault="002542C6" w:rsidP="002542C6">
      <w:pPr>
        <w:spacing w:after="0" w:line="240" w:lineRule="auto"/>
        <w:rPr>
          <w:rFonts w:ascii="Helvetica" w:eastAsia="Times New Roman" w:hAnsi="Helvetica" w:cs="Helvetica"/>
          <w:b/>
          <w:bCs/>
          <w:color w:val="000000"/>
          <w:sz w:val="18"/>
          <w:szCs w:val="18"/>
        </w:rPr>
      </w:pPr>
      <w:r>
        <w:rPr>
          <w:rFonts w:ascii="Helvetica" w:eastAsia="Times New Roman" w:hAnsi="Helvetica" w:cs="Helvetica"/>
          <w:b/>
          <w:bCs/>
          <w:noProof/>
          <w:color w:val="000000"/>
          <w:sz w:val="18"/>
          <w:szCs w:val="18"/>
        </w:rPr>
        <w:drawing>
          <wp:inline distT="0" distB="0" distL="0" distR="0">
            <wp:extent cx="1819275" cy="400050"/>
            <wp:effectExtent l="0" t="0" r="9525" b="0"/>
            <wp:docPr id="1" name="Picture 1" descr="C:\WORKING DOCS\RT - JOB DESCRIPTIONS\WestRoc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ORKING DOCS\RT - JOB DESCRIPTIONS\WestRock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400050"/>
                    </a:xfrm>
                    <a:prstGeom prst="rect">
                      <a:avLst/>
                    </a:prstGeom>
                    <a:noFill/>
                    <a:ln>
                      <a:noFill/>
                    </a:ln>
                  </pic:spPr>
                </pic:pic>
              </a:graphicData>
            </a:graphic>
          </wp:inline>
        </w:drawing>
      </w:r>
    </w:p>
    <w:p w:rsidR="000144B0" w:rsidRDefault="000144B0" w:rsidP="002542C6">
      <w:pPr>
        <w:spacing w:after="0" w:line="240" w:lineRule="auto"/>
        <w:rPr>
          <w:rFonts w:ascii="Helvetica" w:eastAsia="Times New Roman" w:hAnsi="Helvetica" w:cs="Helvetica"/>
          <w:b/>
          <w:bCs/>
          <w:color w:val="000000"/>
          <w:sz w:val="18"/>
          <w:szCs w:val="18"/>
        </w:rPr>
      </w:pPr>
    </w:p>
    <w:p w:rsidR="002542C6" w:rsidRPr="002542C6" w:rsidRDefault="002542C6" w:rsidP="002542C6">
      <w:p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b/>
          <w:bCs/>
          <w:color w:val="000000"/>
          <w:sz w:val="18"/>
          <w:szCs w:val="18"/>
        </w:rPr>
        <w:t>Supply Chain Compliance Analyst</w:t>
      </w:r>
    </w:p>
    <w:p w:rsidR="000144B0" w:rsidRDefault="002542C6" w:rsidP="002542C6">
      <w:pPr>
        <w:spacing w:after="0" w:line="240" w:lineRule="auto"/>
        <w:rPr>
          <w:rFonts w:ascii="Helvetica" w:eastAsia="Times New Roman" w:hAnsi="Helvetica" w:cs="Helvetica"/>
          <w:b/>
          <w:bCs/>
          <w:color w:val="000000"/>
          <w:sz w:val="18"/>
          <w:szCs w:val="18"/>
        </w:rPr>
      </w:pPr>
      <w:r w:rsidRPr="002542C6">
        <w:rPr>
          <w:rFonts w:ascii="Helvetica" w:eastAsia="Times New Roman" w:hAnsi="Helvetica" w:cs="Helvetica"/>
          <w:b/>
          <w:bCs/>
          <w:color w:val="000000"/>
          <w:sz w:val="18"/>
          <w:szCs w:val="18"/>
        </w:rPr>
        <w:t>Norcross, GA</w:t>
      </w:r>
    </w:p>
    <w:p w:rsidR="002542C6" w:rsidRPr="002542C6" w:rsidRDefault="000144B0" w:rsidP="002542C6">
      <w:pPr>
        <w:spacing w:after="0" w:line="240" w:lineRule="auto"/>
        <w:rPr>
          <w:rFonts w:ascii="Helvetica" w:eastAsia="Times New Roman" w:hAnsi="Helvetica" w:cs="Helvetica"/>
          <w:color w:val="000000"/>
          <w:sz w:val="18"/>
          <w:szCs w:val="18"/>
        </w:rPr>
      </w:pPr>
      <w:r w:rsidRPr="009F5246">
        <w:rPr>
          <w:rFonts w:ascii="Helvetica" w:eastAsia="Times New Roman" w:hAnsi="Helvetica" w:cs="Helvetica"/>
          <w:b/>
          <w:bCs/>
          <w:color w:val="000000"/>
          <w:sz w:val="18"/>
          <w:szCs w:val="18"/>
          <w:highlight w:val="yellow"/>
        </w:rPr>
        <w:t>SEND RESUMES:  randi.leonardis@westrock.com</w:t>
      </w:r>
      <w:r w:rsidR="002542C6" w:rsidRPr="002542C6">
        <w:rPr>
          <w:rFonts w:ascii="Helvetica" w:eastAsia="Times New Roman" w:hAnsi="Helvetica" w:cs="Helvetica"/>
          <w:color w:val="000000"/>
          <w:sz w:val="18"/>
          <w:szCs w:val="18"/>
        </w:rPr>
        <w:br/>
        <w:t> </w:t>
      </w:r>
    </w:p>
    <w:p w:rsidR="002542C6" w:rsidRPr="002542C6" w:rsidRDefault="002542C6" w:rsidP="002542C6">
      <w:p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b/>
          <w:bCs/>
          <w:color w:val="000000"/>
          <w:sz w:val="18"/>
          <w:szCs w:val="18"/>
        </w:rPr>
        <w:t>WestRock (NYSE: WRK)</w:t>
      </w:r>
    </w:p>
    <w:p w:rsidR="002542C6" w:rsidRDefault="002542C6" w:rsidP="002542C6">
      <w:pPr>
        <w:spacing w:after="0" w:line="240" w:lineRule="auto"/>
        <w:rPr>
          <w:rFonts w:ascii="Helvetica" w:eastAsia="Times New Roman" w:hAnsi="Helvetica" w:cs="Helvetica"/>
          <w:i/>
          <w:iCs/>
          <w:color w:val="000000"/>
          <w:sz w:val="18"/>
          <w:szCs w:val="18"/>
        </w:rPr>
      </w:pPr>
      <w:r w:rsidRPr="002542C6">
        <w:rPr>
          <w:rFonts w:ascii="Helvetica" w:eastAsia="Times New Roman" w:hAnsi="Helvetica" w:cs="Helvetica"/>
          <w:i/>
          <w:iCs/>
          <w:color w:val="000000"/>
          <w:sz w:val="18"/>
          <w:szCs w:val="18"/>
        </w:rPr>
        <w:t>Norcross, GA</w:t>
      </w:r>
    </w:p>
    <w:p w:rsidR="00D12DE4" w:rsidRPr="002542C6" w:rsidRDefault="00D12DE4" w:rsidP="002542C6">
      <w:pPr>
        <w:spacing w:after="0" w:line="240" w:lineRule="auto"/>
        <w:rPr>
          <w:rFonts w:ascii="Helvetica" w:eastAsia="Times New Roman" w:hAnsi="Helvetica" w:cs="Helvetica"/>
          <w:color w:val="000000"/>
          <w:sz w:val="18"/>
          <w:szCs w:val="18"/>
        </w:rPr>
      </w:pPr>
    </w:p>
    <w:p w:rsidR="002542C6" w:rsidRDefault="002542C6" w:rsidP="002542C6">
      <w:p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MWV and RockTenn have come together to form WestRock. WestRock makes consumer and corrugated packaging solutions that give our customers a winning edge in the global marketplace. We partner closely with customers on everything from beverage packs and pizza boxes to trigger sprayers and fragrance pumps to paperboard used for a wide variety of packaging and shipping c</w:t>
      </w:r>
      <w:bookmarkStart w:id="0" w:name="_GoBack"/>
      <w:bookmarkEnd w:id="0"/>
      <w:r w:rsidRPr="002542C6">
        <w:rPr>
          <w:rFonts w:ascii="Helvetica" w:eastAsia="Times New Roman" w:hAnsi="Helvetica" w:cs="Helvetica"/>
          <w:color w:val="000000"/>
          <w:sz w:val="18"/>
          <w:szCs w:val="18"/>
        </w:rPr>
        <w:t>ontainers. We consider ourselves to be part of their team – as we strive for continuous improvement together.</w:t>
      </w:r>
    </w:p>
    <w:p w:rsidR="00D12DE4" w:rsidRPr="002542C6" w:rsidRDefault="00D12DE4" w:rsidP="002542C6">
      <w:pPr>
        <w:spacing w:after="0" w:line="240" w:lineRule="auto"/>
        <w:rPr>
          <w:rFonts w:ascii="Helvetica" w:eastAsia="Times New Roman" w:hAnsi="Helvetica" w:cs="Helvetica"/>
          <w:color w:val="000000"/>
          <w:sz w:val="18"/>
          <w:szCs w:val="18"/>
        </w:rPr>
      </w:pPr>
    </w:p>
    <w:p w:rsidR="002542C6" w:rsidRPr="002542C6" w:rsidRDefault="002542C6" w:rsidP="002542C6">
      <w:p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Every day, our 42,000 team members combine practical innovations and rigorous execution in about 275 operating and business facilities across North America, South America, Europe and Asia to deliver products and services that answer unique local needs. We expect to win as a company and lead the industry by achieving success together with our customers, employees and investors.</w:t>
      </w:r>
    </w:p>
    <w:p w:rsidR="002542C6" w:rsidRPr="002542C6" w:rsidRDefault="002542C6" w:rsidP="002542C6">
      <w:p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 </w:t>
      </w:r>
    </w:p>
    <w:p w:rsidR="002542C6" w:rsidRPr="002542C6" w:rsidRDefault="002542C6" w:rsidP="002542C6">
      <w:p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b/>
          <w:bCs/>
          <w:color w:val="000000"/>
          <w:sz w:val="18"/>
          <w:szCs w:val="18"/>
          <w:u w:val="single"/>
        </w:rPr>
        <w:t>Career Opportunity:</w:t>
      </w:r>
    </w:p>
    <w:p w:rsidR="002542C6" w:rsidRPr="002542C6" w:rsidRDefault="002542C6" w:rsidP="002542C6">
      <w:p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 </w:t>
      </w:r>
    </w:p>
    <w:p w:rsidR="002542C6" w:rsidRPr="002542C6" w:rsidRDefault="002542C6" w:rsidP="002542C6">
      <w:p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Under the guidance of WestRock’s Supply Chain Sustainability and Compliance team, you will be responsible for supporting the Director, Supply Chain Compliance and Sustainability, with the operational Customs compliance activities for WESTROCK.</w:t>
      </w:r>
    </w:p>
    <w:p w:rsidR="002542C6" w:rsidRPr="002542C6" w:rsidRDefault="002542C6" w:rsidP="002542C6">
      <w:p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 </w:t>
      </w:r>
    </w:p>
    <w:p w:rsidR="002542C6" w:rsidRDefault="002542C6" w:rsidP="002542C6">
      <w:pPr>
        <w:spacing w:after="0" w:line="240" w:lineRule="auto"/>
        <w:rPr>
          <w:rFonts w:ascii="Helvetica" w:eastAsia="Times New Roman" w:hAnsi="Helvetica" w:cs="Helvetica"/>
          <w:b/>
          <w:bCs/>
          <w:color w:val="000000"/>
          <w:sz w:val="18"/>
          <w:szCs w:val="18"/>
          <w:u w:val="single"/>
        </w:rPr>
      </w:pPr>
      <w:r w:rsidRPr="002542C6">
        <w:rPr>
          <w:rFonts w:ascii="Helvetica" w:eastAsia="Times New Roman" w:hAnsi="Helvetica" w:cs="Helvetica"/>
          <w:b/>
          <w:bCs/>
          <w:color w:val="000000"/>
          <w:sz w:val="18"/>
          <w:szCs w:val="18"/>
          <w:u w:val="single"/>
        </w:rPr>
        <w:t>How You Will Impact WestRock:</w:t>
      </w:r>
    </w:p>
    <w:p w:rsidR="002542C6" w:rsidRPr="002542C6" w:rsidRDefault="002542C6" w:rsidP="002542C6">
      <w:pPr>
        <w:spacing w:after="0" w:line="240" w:lineRule="auto"/>
        <w:rPr>
          <w:rFonts w:ascii="Helvetica" w:eastAsia="Times New Roman" w:hAnsi="Helvetica" w:cs="Helvetica"/>
          <w:color w:val="000000"/>
          <w:sz w:val="18"/>
          <w:szCs w:val="18"/>
        </w:rPr>
      </w:pPr>
    </w:p>
    <w:p w:rsidR="002542C6" w:rsidRPr="002542C6" w:rsidRDefault="002542C6" w:rsidP="002542C6">
      <w:p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As the Supply Chain Compliance Analyst, you will manage daily customs transactions and ensure that import and export compliance programs are consistent with U.S., Canadian and European regulations. Additional responsibilities include, but are not limited to:</w:t>
      </w:r>
    </w:p>
    <w:p w:rsidR="002542C6" w:rsidRPr="002542C6" w:rsidRDefault="002542C6" w:rsidP="002542C6">
      <w:pPr>
        <w:numPr>
          <w:ilvl w:val="0"/>
          <w:numId w:val="1"/>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Independently determine tariff classifications</w:t>
      </w:r>
    </w:p>
    <w:p w:rsidR="002542C6" w:rsidRPr="002542C6" w:rsidRDefault="002542C6" w:rsidP="002542C6">
      <w:pPr>
        <w:numPr>
          <w:ilvl w:val="0"/>
          <w:numId w:val="1"/>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Conduct annual reconciliation of duties paid for items imported</w:t>
      </w:r>
    </w:p>
    <w:p w:rsidR="002542C6" w:rsidRPr="002542C6" w:rsidRDefault="002542C6" w:rsidP="002542C6">
      <w:pPr>
        <w:numPr>
          <w:ilvl w:val="0"/>
          <w:numId w:val="1"/>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Determine country of origin for imported products</w:t>
      </w:r>
    </w:p>
    <w:p w:rsidR="002542C6" w:rsidRPr="002542C6" w:rsidRDefault="002542C6" w:rsidP="002542C6">
      <w:pPr>
        <w:numPr>
          <w:ilvl w:val="0"/>
          <w:numId w:val="1"/>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Work with procurement, product development, compliance, supply chain and inventory professionals, through multiple business units, to communicate and consult on various government requirements and documentation expectations</w:t>
      </w:r>
    </w:p>
    <w:p w:rsidR="002542C6" w:rsidRPr="002542C6" w:rsidRDefault="002542C6" w:rsidP="002542C6">
      <w:pPr>
        <w:numPr>
          <w:ilvl w:val="0"/>
          <w:numId w:val="1"/>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Perform internal and external divisional audits of both import and export processes</w:t>
      </w:r>
    </w:p>
    <w:p w:rsidR="002542C6" w:rsidRPr="002542C6" w:rsidRDefault="002542C6" w:rsidP="002542C6">
      <w:pPr>
        <w:spacing w:after="0" w:line="240" w:lineRule="auto"/>
        <w:ind w:left="720"/>
        <w:rPr>
          <w:rFonts w:ascii="Helvetica" w:eastAsia="Times New Roman" w:hAnsi="Helvetica" w:cs="Helvetica"/>
          <w:color w:val="000000"/>
          <w:sz w:val="18"/>
          <w:szCs w:val="18"/>
        </w:rPr>
      </w:pPr>
      <w:proofErr w:type="gramStart"/>
      <w:r w:rsidRPr="002542C6">
        <w:rPr>
          <w:rFonts w:ascii="Helvetica" w:eastAsia="Times New Roman" w:hAnsi="Helvetica" w:cs="Helvetica"/>
          <w:color w:val="000000"/>
          <w:sz w:val="18"/>
          <w:szCs w:val="18"/>
        </w:rPr>
        <w:t>and</w:t>
      </w:r>
      <w:proofErr w:type="gramEnd"/>
      <w:r w:rsidRPr="002542C6">
        <w:rPr>
          <w:rFonts w:ascii="Helvetica" w:eastAsia="Times New Roman" w:hAnsi="Helvetica" w:cs="Helvetica"/>
          <w:color w:val="000000"/>
          <w:sz w:val="18"/>
          <w:szCs w:val="18"/>
        </w:rPr>
        <w:t xml:space="preserve"> transactions while using judgment and discretion, to make independent decisions on the best of action to close the gaps.</w:t>
      </w:r>
    </w:p>
    <w:p w:rsidR="002542C6" w:rsidRPr="002542C6" w:rsidRDefault="002542C6" w:rsidP="002542C6">
      <w:pPr>
        <w:numPr>
          <w:ilvl w:val="0"/>
          <w:numId w:val="2"/>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Manage and improve the Customs Value Reconciliation process</w:t>
      </w:r>
    </w:p>
    <w:p w:rsidR="002542C6" w:rsidRPr="002542C6" w:rsidRDefault="002542C6" w:rsidP="002542C6">
      <w:pPr>
        <w:numPr>
          <w:ilvl w:val="0"/>
          <w:numId w:val="2"/>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Develop and manage KPIs for the U.S. and Canadian Customs brokers</w:t>
      </w:r>
    </w:p>
    <w:p w:rsidR="002542C6" w:rsidRPr="002542C6" w:rsidRDefault="002542C6" w:rsidP="002542C6">
      <w:pPr>
        <w:numPr>
          <w:ilvl w:val="0"/>
          <w:numId w:val="2"/>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Screen trade partners against denied parties list to ensure compliance</w:t>
      </w:r>
    </w:p>
    <w:p w:rsidR="002542C6" w:rsidRPr="002542C6" w:rsidRDefault="002542C6" w:rsidP="002542C6">
      <w:pPr>
        <w:numPr>
          <w:ilvl w:val="0"/>
          <w:numId w:val="2"/>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Monitor and interpret regulatory and legislative changes relating to Customs Compliance</w:t>
      </w:r>
    </w:p>
    <w:p w:rsidR="002542C6" w:rsidRPr="002542C6" w:rsidRDefault="002542C6" w:rsidP="002542C6">
      <w:pPr>
        <w:numPr>
          <w:ilvl w:val="0"/>
          <w:numId w:val="2"/>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Interpret free trade regulations and issue  NAFTA and CAFTA certificates</w:t>
      </w:r>
    </w:p>
    <w:p w:rsidR="002542C6" w:rsidRPr="002542C6" w:rsidRDefault="002542C6" w:rsidP="002542C6">
      <w:pPr>
        <w:numPr>
          <w:ilvl w:val="0"/>
          <w:numId w:val="2"/>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Develop courses and deliver Customs Compliance training</w:t>
      </w:r>
    </w:p>
    <w:p w:rsidR="002542C6" w:rsidRPr="002542C6" w:rsidRDefault="002542C6" w:rsidP="002542C6">
      <w:pPr>
        <w:numPr>
          <w:ilvl w:val="0"/>
          <w:numId w:val="2"/>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Consistently seek our process-improvement opportunities; for example, with Free Trade Certificate issuance.</w:t>
      </w:r>
    </w:p>
    <w:p w:rsidR="002542C6" w:rsidRPr="002542C6" w:rsidRDefault="002542C6" w:rsidP="002542C6">
      <w:pPr>
        <w:numPr>
          <w:ilvl w:val="0"/>
          <w:numId w:val="2"/>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Lead the cross-functional responses to Customs’ Focused Assessment audits</w:t>
      </w:r>
    </w:p>
    <w:p w:rsidR="002542C6" w:rsidRPr="002542C6" w:rsidRDefault="002542C6" w:rsidP="002542C6">
      <w:pPr>
        <w:numPr>
          <w:ilvl w:val="0"/>
          <w:numId w:val="2"/>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Provide trade compliance guidance to Logistics Sourcing for RFI’s for Customs Brokerage services</w:t>
      </w:r>
    </w:p>
    <w:p w:rsidR="002542C6" w:rsidRPr="002542C6" w:rsidRDefault="002542C6" w:rsidP="002542C6">
      <w:pPr>
        <w:numPr>
          <w:ilvl w:val="0"/>
          <w:numId w:val="2"/>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Develop and implement an Import and Export Management and Compliance program</w:t>
      </w:r>
    </w:p>
    <w:p w:rsidR="002542C6" w:rsidRPr="002542C6" w:rsidRDefault="002542C6" w:rsidP="002542C6">
      <w:pPr>
        <w:numPr>
          <w:ilvl w:val="0"/>
          <w:numId w:val="2"/>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Create, and distribute corporate Import and Export Compliance Manuals</w:t>
      </w:r>
    </w:p>
    <w:p w:rsidR="002542C6" w:rsidRPr="002542C6" w:rsidRDefault="002542C6" w:rsidP="002542C6">
      <w:pPr>
        <w:numPr>
          <w:ilvl w:val="0"/>
          <w:numId w:val="2"/>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Provide duty minimization guidance and, as applicable,  to the duty drawback program</w:t>
      </w:r>
    </w:p>
    <w:p w:rsidR="002542C6" w:rsidRPr="002542C6" w:rsidRDefault="002542C6" w:rsidP="002542C6">
      <w:p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 </w:t>
      </w:r>
    </w:p>
    <w:p w:rsidR="002542C6" w:rsidRPr="002542C6" w:rsidRDefault="002542C6" w:rsidP="002542C6">
      <w:p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b/>
          <w:bCs/>
          <w:color w:val="000000"/>
          <w:sz w:val="18"/>
          <w:szCs w:val="18"/>
          <w:u w:val="single"/>
        </w:rPr>
        <w:t>What You Need to Succeed:</w:t>
      </w:r>
    </w:p>
    <w:p w:rsidR="002542C6" w:rsidRPr="002542C6" w:rsidRDefault="002542C6" w:rsidP="002542C6">
      <w:p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 </w:t>
      </w:r>
    </w:p>
    <w:p w:rsidR="002542C6" w:rsidRPr="002542C6" w:rsidRDefault="002542C6" w:rsidP="002542C6">
      <w:pPr>
        <w:numPr>
          <w:ilvl w:val="0"/>
          <w:numId w:val="3"/>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B.S. or B.A. degree (Business, Supply Chain, or related field, preferred)</w:t>
      </w:r>
    </w:p>
    <w:p w:rsidR="002542C6" w:rsidRPr="002542C6" w:rsidRDefault="002542C6" w:rsidP="002542C6">
      <w:pPr>
        <w:numPr>
          <w:ilvl w:val="0"/>
          <w:numId w:val="3"/>
        </w:numPr>
        <w:spacing w:after="0" w:line="240" w:lineRule="auto"/>
        <w:rPr>
          <w:rFonts w:ascii="Helvetica" w:eastAsia="Times New Roman" w:hAnsi="Helvetica" w:cs="Helvetica"/>
          <w:color w:val="000000"/>
          <w:sz w:val="18"/>
          <w:szCs w:val="18"/>
        </w:rPr>
      </w:pPr>
      <w:r>
        <w:rPr>
          <w:rFonts w:ascii="Helvetica" w:eastAsia="Times New Roman" w:hAnsi="Helvetica" w:cs="Helvetica"/>
          <w:color w:val="000000"/>
          <w:sz w:val="18"/>
          <w:szCs w:val="18"/>
        </w:rPr>
        <w:lastRenderedPageBreak/>
        <w:t>3</w:t>
      </w:r>
      <w:r w:rsidRPr="002542C6">
        <w:rPr>
          <w:rFonts w:ascii="Helvetica" w:eastAsia="Times New Roman" w:hAnsi="Helvetica" w:cs="Helvetica"/>
          <w:color w:val="000000"/>
          <w:sz w:val="18"/>
          <w:szCs w:val="18"/>
        </w:rPr>
        <w:t xml:space="preserve"> to 5 years business experience in one of the following areas:  Import/Export or similar Compliance and Operations, Customs Brokerage, International Customer Service,</w:t>
      </w:r>
    </w:p>
    <w:p w:rsidR="002542C6" w:rsidRPr="002542C6" w:rsidRDefault="002542C6" w:rsidP="002542C6">
      <w:pPr>
        <w:numPr>
          <w:ilvl w:val="0"/>
          <w:numId w:val="3"/>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Strong project management and process improvement skills</w:t>
      </w:r>
    </w:p>
    <w:p w:rsidR="002542C6" w:rsidRPr="002542C6" w:rsidRDefault="002542C6" w:rsidP="002542C6">
      <w:pPr>
        <w:numPr>
          <w:ilvl w:val="0"/>
          <w:numId w:val="3"/>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Proven ability to exercise discretion and judgment in interpretation of policies and regulations</w:t>
      </w:r>
    </w:p>
    <w:p w:rsidR="002542C6" w:rsidRDefault="002542C6" w:rsidP="002542C6">
      <w:pPr>
        <w:numPr>
          <w:ilvl w:val="0"/>
          <w:numId w:val="3"/>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Ability to make independent decisions</w:t>
      </w:r>
    </w:p>
    <w:p w:rsidR="002542C6" w:rsidRPr="002542C6" w:rsidRDefault="002542C6" w:rsidP="002542C6">
      <w:pPr>
        <w:numPr>
          <w:ilvl w:val="0"/>
          <w:numId w:val="3"/>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Enthusiasm to become a Licensed Customs Broker (the professional certification for the trade compliance professionals)</w:t>
      </w:r>
    </w:p>
    <w:p w:rsidR="002542C6" w:rsidRPr="002542C6" w:rsidRDefault="002542C6" w:rsidP="002542C6">
      <w:pPr>
        <w:numPr>
          <w:ilvl w:val="0"/>
          <w:numId w:val="3"/>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Lean and/or Six Sigma certification a plus</w:t>
      </w:r>
    </w:p>
    <w:p w:rsidR="002542C6" w:rsidRPr="002542C6" w:rsidRDefault="002542C6" w:rsidP="002542C6">
      <w:pPr>
        <w:numPr>
          <w:ilvl w:val="0"/>
          <w:numId w:val="3"/>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Analytical and problem solving skills coupled with technical writing acumen with a detailed orientation are essential to succeed</w:t>
      </w:r>
    </w:p>
    <w:p w:rsidR="002542C6" w:rsidRPr="002542C6" w:rsidRDefault="002542C6" w:rsidP="002542C6">
      <w:pPr>
        <w:numPr>
          <w:ilvl w:val="0"/>
          <w:numId w:val="3"/>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Strong oral and written communication skills</w:t>
      </w:r>
    </w:p>
    <w:p w:rsidR="002542C6" w:rsidRPr="002542C6" w:rsidRDefault="002542C6" w:rsidP="002542C6">
      <w:pPr>
        <w:numPr>
          <w:ilvl w:val="0"/>
          <w:numId w:val="3"/>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Excellent time management and organizational skills and proven ability to multi-task</w:t>
      </w:r>
    </w:p>
    <w:p w:rsidR="002542C6" w:rsidRPr="002542C6" w:rsidRDefault="002542C6" w:rsidP="002542C6">
      <w:pPr>
        <w:numPr>
          <w:ilvl w:val="0"/>
          <w:numId w:val="3"/>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SAP familiarity preferred</w:t>
      </w:r>
    </w:p>
    <w:p w:rsidR="002542C6" w:rsidRDefault="002542C6" w:rsidP="002542C6">
      <w:pPr>
        <w:numPr>
          <w:ilvl w:val="0"/>
          <w:numId w:val="3"/>
        </w:numPr>
        <w:spacing w:after="0" w:line="240" w:lineRule="auto"/>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Must be willing to travel up to 30%.</w:t>
      </w:r>
    </w:p>
    <w:p w:rsidR="002542C6" w:rsidRDefault="002542C6" w:rsidP="002542C6">
      <w:pPr>
        <w:spacing w:after="0" w:line="240" w:lineRule="auto"/>
        <w:rPr>
          <w:rFonts w:ascii="Helvetica" w:eastAsia="Times New Roman" w:hAnsi="Helvetica" w:cs="Helvetica"/>
          <w:color w:val="000000"/>
          <w:sz w:val="18"/>
          <w:szCs w:val="18"/>
        </w:rPr>
      </w:pPr>
    </w:p>
    <w:p w:rsidR="002542C6" w:rsidRDefault="002542C6" w:rsidP="002542C6">
      <w:pPr>
        <w:spacing w:after="0" w:line="240" w:lineRule="auto"/>
        <w:rPr>
          <w:rFonts w:ascii="Helvetica" w:eastAsia="Times New Roman" w:hAnsi="Helvetica" w:cs="Helvetica"/>
          <w:color w:val="000000"/>
          <w:sz w:val="18"/>
          <w:szCs w:val="18"/>
        </w:rPr>
      </w:pPr>
    </w:p>
    <w:p w:rsidR="002542C6" w:rsidRDefault="002542C6" w:rsidP="002542C6">
      <w:pPr>
        <w:spacing w:after="0" w:line="240" w:lineRule="auto"/>
        <w:rPr>
          <w:rFonts w:ascii="Helvetica" w:eastAsia="Times New Roman" w:hAnsi="Helvetica" w:cs="Helvetica"/>
          <w:color w:val="000000"/>
          <w:sz w:val="18"/>
          <w:szCs w:val="18"/>
        </w:rPr>
      </w:pPr>
    </w:p>
    <w:p w:rsidR="002542C6" w:rsidRDefault="002542C6" w:rsidP="002542C6">
      <w:pPr>
        <w:spacing w:after="0" w:line="240" w:lineRule="auto"/>
        <w:rPr>
          <w:rFonts w:ascii="Helvetica" w:eastAsia="Times New Roman" w:hAnsi="Helvetica" w:cs="Helvetica"/>
          <w:color w:val="000000"/>
          <w:sz w:val="18"/>
          <w:szCs w:val="18"/>
        </w:rPr>
      </w:pPr>
    </w:p>
    <w:p w:rsidR="002542C6" w:rsidRPr="002542C6" w:rsidRDefault="002542C6" w:rsidP="002542C6">
      <w:pPr>
        <w:spacing w:after="0" w:line="240" w:lineRule="auto"/>
        <w:rPr>
          <w:rFonts w:ascii="Helvetica" w:eastAsia="Times New Roman" w:hAnsi="Helvetica" w:cs="Helvetica"/>
          <w:color w:val="000000"/>
          <w:sz w:val="18"/>
          <w:szCs w:val="18"/>
        </w:rPr>
      </w:pPr>
    </w:p>
    <w:p w:rsidR="002542C6" w:rsidRPr="002542C6" w:rsidRDefault="002542C6" w:rsidP="002542C6">
      <w:pPr>
        <w:spacing w:after="0" w:line="240" w:lineRule="auto"/>
        <w:ind w:left="180"/>
        <w:rPr>
          <w:rFonts w:ascii="Helvetica" w:eastAsia="Times New Roman" w:hAnsi="Helvetica" w:cs="Helvetica"/>
          <w:color w:val="000000"/>
          <w:sz w:val="18"/>
          <w:szCs w:val="18"/>
        </w:rPr>
      </w:pPr>
      <w:r w:rsidRPr="002542C6">
        <w:rPr>
          <w:rFonts w:ascii="Helvetica" w:eastAsia="Times New Roman" w:hAnsi="Helvetica" w:cs="Helvetica"/>
          <w:color w:val="000000"/>
          <w:sz w:val="18"/>
          <w:szCs w:val="18"/>
        </w:rPr>
        <w:t> </w:t>
      </w:r>
    </w:p>
    <w:p w:rsidR="002542C6" w:rsidRPr="00E91DE6" w:rsidRDefault="002542C6" w:rsidP="002542C6">
      <w:pPr>
        <w:spacing w:after="0" w:line="240" w:lineRule="auto"/>
        <w:jc w:val="center"/>
        <w:rPr>
          <w:rFonts w:cs="Arial"/>
          <w:b/>
          <w:color w:val="000000" w:themeColor="text1"/>
          <w:sz w:val="20"/>
          <w:szCs w:val="20"/>
        </w:rPr>
      </w:pPr>
      <w:r w:rsidRPr="002542C6">
        <w:rPr>
          <w:rFonts w:ascii="Helvetica" w:eastAsia="Times New Roman" w:hAnsi="Helvetica" w:cs="Helvetica"/>
          <w:color w:val="000000"/>
          <w:sz w:val="18"/>
          <w:szCs w:val="18"/>
        </w:rPr>
        <w:t> </w:t>
      </w:r>
      <w:r w:rsidRPr="00E91DE6">
        <w:rPr>
          <w:rFonts w:cs="Arial"/>
          <w:b/>
          <w:color w:val="000000" w:themeColor="text1"/>
          <w:sz w:val="20"/>
          <w:szCs w:val="20"/>
        </w:rPr>
        <w:t>If this sounds great to you and you think you fit in, please submit your application. We want to hear from you!</w:t>
      </w:r>
    </w:p>
    <w:p w:rsidR="002542C6" w:rsidRPr="00A70B14" w:rsidRDefault="002542C6" w:rsidP="002542C6">
      <w:pPr>
        <w:spacing w:after="0" w:line="240" w:lineRule="auto"/>
        <w:rPr>
          <w:rFonts w:cs="Arial"/>
          <w:b/>
          <w:color w:val="000000" w:themeColor="text1"/>
          <w:sz w:val="20"/>
          <w:szCs w:val="20"/>
        </w:rPr>
      </w:pPr>
    </w:p>
    <w:p w:rsidR="002542C6" w:rsidRPr="00356418" w:rsidRDefault="002542C6" w:rsidP="002542C6">
      <w:pPr>
        <w:shd w:val="clear" w:color="auto" w:fill="FFFFFF"/>
        <w:spacing w:after="0" w:line="240" w:lineRule="auto"/>
        <w:jc w:val="center"/>
        <w:rPr>
          <w:rFonts w:eastAsia="Times New Roman" w:cs="Helvetica"/>
          <w:b/>
          <w:color w:val="000000"/>
          <w:sz w:val="18"/>
          <w:szCs w:val="18"/>
        </w:rPr>
      </w:pPr>
      <w:r w:rsidRPr="00356418">
        <w:rPr>
          <w:rFonts w:eastAsia="Times New Roman" w:cs="Helvetica"/>
          <w:b/>
          <w:color w:val="000000"/>
          <w:sz w:val="18"/>
          <w:szCs w:val="18"/>
        </w:rPr>
        <w:t>WestRock Company is an Equal Opportunity Employer committed to creating and maintaining a diverse workforce: Minorities/Females/ Disabled/Veterans.</w:t>
      </w:r>
    </w:p>
    <w:p w:rsidR="002542C6" w:rsidRPr="00E91DE6" w:rsidRDefault="002542C6" w:rsidP="002542C6">
      <w:pPr>
        <w:spacing w:after="0" w:line="240" w:lineRule="auto"/>
        <w:jc w:val="center"/>
        <w:rPr>
          <w:rFonts w:ascii="Arial" w:hAnsi="Arial" w:cs="Arial"/>
          <w:b/>
          <w:color w:val="000000" w:themeColor="text1"/>
          <w:sz w:val="20"/>
          <w:szCs w:val="20"/>
        </w:rPr>
      </w:pPr>
    </w:p>
    <w:p w:rsidR="002542C6" w:rsidRPr="002542C6" w:rsidRDefault="002542C6" w:rsidP="002542C6">
      <w:pPr>
        <w:spacing w:after="0" w:line="240" w:lineRule="auto"/>
        <w:ind w:left="180"/>
        <w:rPr>
          <w:rFonts w:ascii="Helvetica" w:eastAsia="Times New Roman" w:hAnsi="Helvetica" w:cs="Helvetica"/>
          <w:color w:val="000000"/>
          <w:sz w:val="18"/>
          <w:szCs w:val="18"/>
        </w:rPr>
      </w:pPr>
    </w:p>
    <w:tbl>
      <w:tblPr>
        <w:tblW w:w="5000" w:type="pct"/>
        <w:tblCellMar>
          <w:top w:w="15" w:type="dxa"/>
          <w:left w:w="15" w:type="dxa"/>
          <w:bottom w:w="15" w:type="dxa"/>
          <w:right w:w="15" w:type="dxa"/>
        </w:tblCellMar>
        <w:tblLook w:val="04A0" w:firstRow="1" w:lastRow="0" w:firstColumn="1" w:lastColumn="0" w:noHBand="0" w:noVBand="1"/>
      </w:tblPr>
      <w:tblGrid>
        <w:gridCol w:w="9510"/>
      </w:tblGrid>
      <w:tr w:rsidR="002542C6" w:rsidRPr="002542C6" w:rsidTr="002542C6">
        <w:tc>
          <w:tcPr>
            <w:tcW w:w="0" w:type="auto"/>
            <w:tcBorders>
              <w:top w:val="nil"/>
              <w:left w:val="nil"/>
              <w:bottom w:val="nil"/>
              <w:right w:val="nil"/>
            </w:tcBorders>
            <w:shd w:val="clear" w:color="auto" w:fill="FFFFFF"/>
            <w:tcMar>
              <w:top w:w="45" w:type="dxa"/>
              <w:left w:w="75" w:type="dxa"/>
              <w:bottom w:w="45" w:type="dxa"/>
              <w:right w:w="75" w:type="dxa"/>
            </w:tcMar>
            <w:vAlign w:val="center"/>
            <w:hideMark/>
          </w:tcPr>
          <w:p w:rsidR="002542C6" w:rsidRPr="002542C6" w:rsidRDefault="002542C6" w:rsidP="002542C6">
            <w:pPr>
              <w:spacing w:after="0" w:line="240" w:lineRule="auto"/>
              <w:rPr>
                <w:rFonts w:ascii="Helvetica" w:eastAsia="Times New Roman" w:hAnsi="Helvetica" w:cs="Helvetica"/>
                <w:sz w:val="18"/>
                <w:szCs w:val="18"/>
              </w:rPr>
            </w:pPr>
          </w:p>
        </w:tc>
      </w:tr>
    </w:tbl>
    <w:p w:rsidR="00C62CC0" w:rsidRDefault="00C62CC0"/>
    <w:sectPr w:rsidR="00C62C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57FA2"/>
    <w:multiLevelType w:val="multilevel"/>
    <w:tmpl w:val="957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DD2FE5"/>
    <w:multiLevelType w:val="multilevel"/>
    <w:tmpl w:val="569A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042800"/>
    <w:multiLevelType w:val="multilevel"/>
    <w:tmpl w:val="A2D6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C6"/>
    <w:rsid w:val="000144B0"/>
    <w:rsid w:val="002542C6"/>
    <w:rsid w:val="00266102"/>
    <w:rsid w:val="009F5246"/>
    <w:rsid w:val="00C62CC0"/>
    <w:rsid w:val="00D1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2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2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64429">
      <w:bodyDiv w:val="1"/>
      <w:marLeft w:val="0"/>
      <w:marRight w:val="0"/>
      <w:marTop w:val="0"/>
      <w:marBottom w:val="0"/>
      <w:divBdr>
        <w:top w:val="none" w:sz="0" w:space="0" w:color="auto"/>
        <w:left w:val="none" w:sz="0" w:space="0" w:color="auto"/>
        <w:bottom w:val="none" w:sz="0" w:space="0" w:color="auto"/>
        <w:right w:val="none" w:sz="0" w:space="0" w:color="auto"/>
      </w:divBdr>
      <w:divsChild>
        <w:div w:id="1077634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Randi Leonardis</dc:creator>
  <cp:lastModifiedBy>Randi Leonardis</cp:lastModifiedBy>
  <cp:revision>5</cp:revision>
  <dcterms:created xsi:type="dcterms:W3CDTF">2015-09-03T16:04:00Z</dcterms:created>
  <dcterms:modified xsi:type="dcterms:W3CDTF">2015-09-03T16:37:00Z</dcterms:modified>
</cp:coreProperties>
</file>