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21" w:rsidRPr="006973BF" w:rsidRDefault="00B77D03" w:rsidP="00E91455">
      <w:pPr>
        <w:pStyle w:val="Heading1"/>
        <w:rPr>
          <w:sz w:val="24"/>
        </w:rPr>
      </w:pPr>
      <w:r w:rsidRPr="006973BF">
        <w:rPr>
          <w:sz w:val="24"/>
        </w:rPr>
        <w:t>Martha E. Carson</w:t>
      </w:r>
      <w:r w:rsidR="00861EB7">
        <w:rPr>
          <w:sz w:val="24"/>
        </w:rPr>
        <w:t>, LCB, CCS</w:t>
      </w:r>
      <w:r w:rsidR="006C066F">
        <w:rPr>
          <w:sz w:val="24"/>
        </w:rPr>
        <w:t>, CCLS</w:t>
      </w:r>
    </w:p>
    <w:p w:rsidR="002B6721" w:rsidRPr="006973BF" w:rsidRDefault="00B77D03" w:rsidP="00E91455">
      <w:pPr>
        <w:rPr>
          <w:rFonts w:ascii="Arial" w:hAnsi="Arial"/>
        </w:rPr>
      </w:pPr>
      <w:r w:rsidRPr="006973BF">
        <w:rPr>
          <w:rFonts w:ascii="Arial" w:hAnsi="Arial"/>
        </w:rPr>
        <w:t>12</w:t>
      </w:r>
      <w:r w:rsidR="00C35A68" w:rsidRPr="006973BF">
        <w:rPr>
          <w:rFonts w:ascii="Arial" w:hAnsi="Arial"/>
        </w:rPr>
        <w:t>06 Forest Circle</w:t>
      </w:r>
    </w:p>
    <w:p w:rsidR="002B6721" w:rsidRPr="006973BF" w:rsidRDefault="00B77D03" w:rsidP="00E91455">
      <w:pPr>
        <w:pStyle w:val="Heading2"/>
        <w:rPr>
          <w:rFonts w:ascii="Arial" w:hAnsi="Arial" w:cs="Arial"/>
          <w:b w:val="0"/>
          <w:bCs w:val="0"/>
        </w:rPr>
      </w:pPr>
      <w:r w:rsidRPr="006973BF">
        <w:rPr>
          <w:rFonts w:ascii="Arial" w:hAnsi="Arial" w:cs="Arial"/>
          <w:b w:val="0"/>
          <w:bCs w:val="0"/>
        </w:rPr>
        <w:t>H</w:t>
      </w:r>
      <w:r w:rsidR="00C35A68" w:rsidRPr="006973BF">
        <w:rPr>
          <w:rFonts w:ascii="Arial" w:hAnsi="Arial" w:cs="Arial"/>
          <w:b w:val="0"/>
          <w:bCs w:val="0"/>
        </w:rPr>
        <w:t>uffman</w:t>
      </w:r>
      <w:r w:rsidRPr="006973BF">
        <w:rPr>
          <w:rFonts w:ascii="Arial" w:hAnsi="Arial" w:cs="Arial"/>
          <w:b w:val="0"/>
          <w:bCs w:val="0"/>
        </w:rPr>
        <w:t>, TX  77</w:t>
      </w:r>
      <w:r w:rsidR="00C35A68" w:rsidRPr="006973BF">
        <w:rPr>
          <w:rFonts w:ascii="Arial" w:hAnsi="Arial" w:cs="Arial"/>
          <w:b w:val="0"/>
          <w:bCs w:val="0"/>
        </w:rPr>
        <w:t>336</w:t>
      </w:r>
    </w:p>
    <w:p w:rsidR="00B638C3" w:rsidRPr="006973BF" w:rsidRDefault="00C35A68" w:rsidP="00E91455">
      <w:pPr>
        <w:pBdr>
          <w:bottom w:val="double" w:sz="4" w:space="1" w:color="auto"/>
        </w:pBdr>
        <w:tabs>
          <w:tab w:val="right" w:pos="9360"/>
        </w:tabs>
        <w:rPr>
          <w:rFonts w:ascii="Arial" w:hAnsi="Arial"/>
        </w:rPr>
      </w:pPr>
      <w:r w:rsidRPr="006973BF">
        <w:rPr>
          <w:rFonts w:ascii="Arial" w:hAnsi="Arial"/>
        </w:rPr>
        <w:t>Phone</w:t>
      </w:r>
      <w:r w:rsidR="00B77D03" w:rsidRPr="006973BF">
        <w:rPr>
          <w:rFonts w:ascii="Arial" w:hAnsi="Arial"/>
        </w:rPr>
        <w:t>:</w:t>
      </w:r>
      <w:r w:rsidR="00321279" w:rsidRPr="006973BF">
        <w:rPr>
          <w:rFonts w:ascii="Arial" w:hAnsi="Arial"/>
        </w:rPr>
        <w:t xml:space="preserve"> </w:t>
      </w:r>
      <w:r w:rsidR="00B77D03" w:rsidRPr="006973BF">
        <w:rPr>
          <w:rFonts w:ascii="Arial" w:hAnsi="Arial"/>
        </w:rPr>
        <w:t>713-933-7990</w:t>
      </w:r>
    </w:p>
    <w:p w:rsidR="002B6721" w:rsidRPr="006973BF" w:rsidRDefault="00B638C3" w:rsidP="00E91455">
      <w:pPr>
        <w:pBdr>
          <w:bottom w:val="double" w:sz="4" w:space="1" w:color="auto"/>
        </w:pBdr>
        <w:tabs>
          <w:tab w:val="right" w:pos="9360"/>
        </w:tabs>
        <w:rPr>
          <w:rFonts w:ascii="Arial" w:hAnsi="Arial"/>
        </w:rPr>
      </w:pPr>
      <w:r w:rsidRPr="006973BF">
        <w:rPr>
          <w:rFonts w:ascii="Arial" w:hAnsi="Arial"/>
        </w:rPr>
        <w:t>Email: Martha.Carson@aol.com</w:t>
      </w:r>
    </w:p>
    <w:p w:rsidR="003D0742" w:rsidRPr="006973BF" w:rsidRDefault="00B638C3" w:rsidP="00B638C3">
      <w:pPr>
        <w:pStyle w:val="Heading1"/>
        <w:rPr>
          <w:b w:val="0"/>
          <w:sz w:val="22"/>
          <w:szCs w:val="22"/>
        </w:rPr>
      </w:pPr>
      <w:r w:rsidRPr="005D2132">
        <w:rPr>
          <w:sz w:val="22"/>
          <w:szCs w:val="22"/>
          <w:u w:val="single"/>
        </w:rPr>
        <w:t>SUMMARY</w:t>
      </w:r>
      <w:r w:rsidR="005D2132" w:rsidRPr="00056846">
        <w:rPr>
          <w:sz w:val="22"/>
          <w:szCs w:val="22"/>
        </w:rPr>
        <w:t xml:space="preserve">: </w:t>
      </w:r>
      <w:r w:rsidR="003D0742" w:rsidRPr="006973BF">
        <w:rPr>
          <w:b w:val="0"/>
          <w:sz w:val="22"/>
          <w:szCs w:val="22"/>
        </w:rPr>
        <w:t xml:space="preserve">Global </w:t>
      </w:r>
      <w:r w:rsidR="007149F8" w:rsidRPr="006973BF">
        <w:rPr>
          <w:b w:val="0"/>
          <w:sz w:val="22"/>
          <w:szCs w:val="22"/>
        </w:rPr>
        <w:t>t</w:t>
      </w:r>
      <w:r w:rsidRPr="006973BF">
        <w:rPr>
          <w:b w:val="0"/>
          <w:sz w:val="22"/>
          <w:szCs w:val="22"/>
        </w:rPr>
        <w:t xml:space="preserve">rade compliance </w:t>
      </w:r>
      <w:r w:rsidR="003D0742" w:rsidRPr="006973BF">
        <w:rPr>
          <w:b w:val="0"/>
          <w:sz w:val="22"/>
          <w:szCs w:val="22"/>
        </w:rPr>
        <w:t xml:space="preserve">leader </w:t>
      </w:r>
      <w:r w:rsidR="0049711A" w:rsidRPr="006973BF">
        <w:rPr>
          <w:b w:val="0"/>
          <w:sz w:val="22"/>
          <w:szCs w:val="22"/>
        </w:rPr>
        <w:t xml:space="preserve">with </w:t>
      </w:r>
      <w:r w:rsidRPr="006973BF">
        <w:rPr>
          <w:b w:val="0"/>
          <w:sz w:val="22"/>
          <w:szCs w:val="22"/>
        </w:rPr>
        <w:t>O</w:t>
      </w:r>
      <w:r w:rsidR="00005EC7" w:rsidRPr="006973BF">
        <w:rPr>
          <w:b w:val="0"/>
          <w:sz w:val="22"/>
          <w:szCs w:val="22"/>
        </w:rPr>
        <w:t xml:space="preserve">il </w:t>
      </w:r>
      <w:r w:rsidRPr="006973BF">
        <w:rPr>
          <w:b w:val="0"/>
          <w:sz w:val="22"/>
          <w:szCs w:val="22"/>
        </w:rPr>
        <w:t>&amp;</w:t>
      </w:r>
      <w:r w:rsidR="00005EC7" w:rsidRPr="006973BF">
        <w:rPr>
          <w:b w:val="0"/>
          <w:sz w:val="22"/>
          <w:szCs w:val="22"/>
        </w:rPr>
        <w:t xml:space="preserve"> </w:t>
      </w:r>
      <w:r w:rsidRPr="006973BF">
        <w:rPr>
          <w:b w:val="0"/>
          <w:sz w:val="22"/>
          <w:szCs w:val="22"/>
        </w:rPr>
        <w:t>G</w:t>
      </w:r>
      <w:r w:rsidR="00005EC7" w:rsidRPr="006973BF">
        <w:rPr>
          <w:b w:val="0"/>
          <w:sz w:val="22"/>
          <w:szCs w:val="22"/>
        </w:rPr>
        <w:t>as</w:t>
      </w:r>
      <w:r w:rsidR="00901595" w:rsidRPr="006973BF">
        <w:rPr>
          <w:b w:val="0"/>
          <w:sz w:val="22"/>
          <w:szCs w:val="22"/>
        </w:rPr>
        <w:t xml:space="preserve">, </w:t>
      </w:r>
      <w:r w:rsidR="0093232B" w:rsidRPr="006973BF">
        <w:rPr>
          <w:b w:val="0"/>
          <w:sz w:val="22"/>
          <w:szCs w:val="22"/>
        </w:rPr>
        <w:t>smart cards</w:t>
      </w:r>
      <w:r w:rsidR="003D0742" w:rsidRPr="006973BF">
        <w:rPr>
          <w:b w:val="0"/>
          <w:sz w:val="22"/>
          <w:szCs w:val="22"/>
        </w:rPr>
        <w:t xml:space="preserve"> and semiconductor </w:t>
      </w:r>
      <w:r w:rsidR="009D2C83">
        <w:rPr>
          <w:b w:val="0"/>
          <w:sz w:val="22"/>
          <w:szCs w:val="22"/>
        </w:rPr>
        <w:t xml:space="preserve">test equipment </w:t>
      </w:r>
      <w:r w:rsidR="003D0742" w:rsidRPr="006973BF">
        <w:rPr>
          <w:b w:val="0"/>
          <w:sz w:val="22"/>
          <w:szCs w:val="22"/>
        </w:rPr>
        <w:t>experience</w:t>
      </w:r>
      <w:r w:rsidR="00C35A68" w:rsidRPr="006973BF">
        <w:rPr>
          <w:b w:val="0"/>
          <w:sz w:val="22"/>
          <w:szCs w:val="22"/>
        </w:rPr>
        <w:t xml:space="preserve">; licensed U.S. </w:t>
      </w:r>
      <w:r w:rsidR="00F14349" w:rsidRPr="006973BF">
        <w:rPr>
          <w:b w:val="0"/>
          <w:sz w:val="22"/>
          <w:szCs w:val="22"/>
        </w:rPr>
        <w:t>Customs Broker</w:t>
      </w:r>
      <w:r w:rsidR="00143059">
        <w:rPr>
          <w:b w:val="0"/>
          <w:sz w:val="22"/>
          <w:szCs w:val="22"/>
        </w:rPr>
        <w:t xml:space="preserve">, </w:t>
      </w:r>
      <w:r w:rsidR="00C35A68" w:rsidRPr="006973BF">
        <w:rPr>
          <w:b w:val="0"/>
          <w:sz w:val="22"/>
          <w:szCs w:val="22"/>
        </w:rPr>
        <w:t>Certified Customs Specialist</w:t>
      </w:r>
      <w:r w:rsidR="00143059">
        <w:rPr>
          <w:b w:val="0"/>
          <w:sz w:val="22"/>
          <w:szCs w:val="22"/>
        </w:rPr>
        <w:t xml:space="preserve"> and Certified Classification Specialist</w:t>
      </w:r>
      <w:r w:rsidR="00F14349" w:rsidRPr="006973BF">
        <w:rPr>
          <w:b w:val="0"/>
          <w:sz w:val="22"/>
          <w:szCs w:val="22"/>
        </w:rPr>
        <w:t>.</w:t>
      </w:r>
    </w:p>
    <w:p w:rsidR="00B638C3" w:rsidRPr="005D2132" w:rsidRDefault="00B638C3" w:rsidP="0049711A">
      <w:pPr>
        <w:pStyle w:val="Heading1"/>
        <w:rPr>
          <w:b w:val="0"/>
          <w:sz w:val="16"/>
          <w:szCs w:val="16"/>
        </w:rPr>
      </w:pPr>
      <w:r w:rsidRPr="006973BF">
        <w:rPr>
          <w:b w:val="0"/>
          <w:sz w:val="24"/>
        </w:rPr>
        <w:t xml:space="preserve">  </w:t>
      </w:r>
    </w:p>
    <w:p w:rsidR="002B6721" w:rsidRDefault="002B6721" w:rsidP="00B638C3">
      <w:pPr>
        <w:pStyle w:val="Heading1"/>
        <w:rPr>
          <w:sz w:val="22"/>
          <w:szCs w:val="22"/>
        </w:rPr>
      </w:pPr>
      <w:r w:rsidRPr="005D2132">
        <w:rPr>
          <w:sz w:val="22"/>
          <w:szCs w:val="22"/>
          <w:u w:val="single"/>
        </w:rPr>
        <w:t>PROFESSIONAL EXPERIENCE</w:t>
      </w:r>
      <w:r w:rsidR="00056846">
        <w:rPr>
          <w:sz w:val="22"/>
          <w:szCs w:val="22"/>
        </w:rPr>
        <w:t>:</w:t>
      </w:r>
    </w:p>
    <w:p w:rsidR="00056846" w:rsidRPr="00056846" w:rsidRDefault="00056846" w:rsidP="00056846">
      <w:pPr>
        <w:rPr>
          <w:sz w:val="16"/>
          <w:szCs w:val="16"/>
        </w:rPr>
      </w:pPr>
    </w:p>
    <w:p w:rsidR="004A63A5" w:rsidRPr="005D2132" w:rsidRDefault="004A63A5">
      <w:pPr>
        <w:tabs>
          <w:tab w:val="right" w:pos="9360"/>
        </w:tabs>
        <w:rPr>
          <w:rFonts w:ascii="Arial" w:hAnsi="Arial"/>
          <w:b/>
          <w:bCs/>
          <w:sz w:val="22"/>
          <w:szCs w:val="22"/>
        </w:rPr>
      </w:pPr>
      <w:r w:rsidRPr="005D2132">
        <w:rPr>
          <w:rFonts w:ascii="Arial" w:hAnsi="Arial"/>
          <w:b/>
          <w:bCs/>
          <w:sz w:val="22"/>
          <w:szCs w:val="22"/>
        </w:rPr>
        <w:t>MCDERMOTT, INC.</w:t>
      </w:r>
      <w:r w:rsidRPr="005D2132">
        <w:rPr>
          <w:rFonts w:ascii="Arial" w:hAnsi="Arial"/>
          <w:b/>
          <w:bCs/>
          <w:sz w:val="22"/>
          <w:szCs w:val="22"/>
        </w:rPr>
        <w:tab/>
        <w:t>201</w:t>
      </w:r>
      <w:r w:rsidR="00C35A68" w:rsidRPr="005D2132">
        <w:rPr>
          <w:rFonts w:ascii="Arial" w:hAnsi="Arial"/>
          <w:b/>
          <w:bCs/>
          <w:sz w:val="22"/>
          <w:szCs w:val="22"/>
        </w:rPr>
        <w:t>2</w:t>
      </w:r>
      <w:r w:rsidRPr="005D2132">
        <w:rPr>
          <w:rFonts w:ascii="Arial" w:hAnsi="Arial"/>
          <w:b/>
          <w:bCs/>
          <w:sz w:val="22"/>
          <w:szCs w:val="22"/>
        </w:rPr>
        <w:t>-Present</w:t>
      </w:r>
    </w:p>
    <w:p w:rsidR="004A63A5" w:rsidRPr="005D2132" w:rsidRDefault="004A63A5">
      <w:pPr>
        <w:tabs>
          <w:tab w:val="right" w:pos="9360"/>
        </w:tabs>
        <w:rPr>
          <w:rFonts w:ascii="Arial" w:hAnsi="Arial"/>
          <w:b/>
          <w:bCs/>
          <w:sz w:val="22"/>
          <w:szCs w:val="22"/>
        </w:rPr>
      </w:pPr>
      <w:r w:rsidRPr="005D2132">
        <w:rPr>
          <w:rFonts w:ascii="Arial" w:hAnsi="Arial"/>
          <w:b/>
          <w:bCs/>
          <w:sz w:val="22"/>
          <w:szCs w:val="22"/>
        </w:rPr>
        <w:t>Houston, Texas</w:t>
      </w:r>
    </w:p>
    <w:p w:rsidR="004A63A5" w:rsidRPr="005D2132" w:rsidRDefault="00C35A68">
      <w:pPr>
        <w:tabs>
          <w:tab w:val="right" w:pos="9360"/>
        </w:tabs>
        <w:rPr>
          <w:rFonts w:ascii="Arial" w:hAnsi="Arial"/>
          <w:b/>
          <w:bCs/>
          <w:sz w:val="22"/>
          <w:szCs w:val="22"/>
        </w:rPr>
      </w:pPr>
      <w:r w:rsidRPr="005D2132">
        <w:rPr>
          <w:rFonts w:ascii="Arial" w:hAnsi="Arial"/>
          <w:b/>
          <w:bCs/>
          <w:sz w:val="22"/>
          <w:szCs w:val="22"/>
        </w:rPr>
        <w:t xml:space="preserve">Senior Manager, </w:t>
      </w:r>
      <w:r w:rsidR="004A63A5" w:rsidRPr="005D2132">
        <w:rPr>
          <w:rFonts w:ascii="Arial" w:hAnsi="Arial"/>
          <w:b/>
          <w:bCs/>
          <w:sz w:val="22"/>
          <w:szCs w:val="22"/>
        </w:rPr>
        <w:t>Global Trade Compliance</w:t>
      </w:r>
    </w:p>
    <w:p w:rsidR="004A63A5" w:rsidRPr="005B579E" w:rsidRDefault="004A63A5">
      <w:pPr>
        <w:tabs>
          <w:tab w:val="right" w:pos="9360"/>
        </w:tabs>
        <w:rPr>
          <w:rFonts w:ascii="Arial" w:hAnsi="Arial"/>
          <w:b/>
          <w:bCs/>
          <w:sz w:val="16"/>
          <w:szCs w:val="16"/>
        </w:rPr>
      </w:pPr>
    </w:p>
    <w:p w:rsidR="00F602F3" w:rsidRPr="006973BF" w:rsidRDefault="000B5D90" w:rsidP="005D2132">
      <w:p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In-depth working knowledge of regulations</w:t>
      </w:r>
      <w:r w:rsidR="00F602F3" w:rsidRPr="006973BF">
        <w:rPr>
          <w:rFonts w:ascii="Arial" w:hAnsi="Arial"/>
          <w:sz w:val="22"/>
          <w:szCs w:val="22"/>
        </w:rPr>
        <w:t>:</w:t>
      </w:r>
    </w:p>
    <w:p w:rsidR="00F602F3" w:rsidRPr="006973BF" w:rsidRDefault="00E000B6" w:rsidP="00056846">
      <w:pPr>
        <w:pStyle w:val="ListParagraph"/>
        <w:numPr>
          <w:ilvl w:val="0"/>
          <w:numId w:val="12"/>
        </w:numPr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Export Administration Regulations (</w:t>
      </w:r>
      <w:r w:rsidR="00DD1826" w:rsidRPr="006973BF">
        <w:rPr>
          <w:rFonts w:ascii="Arial" w:hAnsi="Arial"/>
          <w:sz w:val="22"/>
          <w:szCs w:val="22"/>
        </w:rPr>
        <w:t>EAR</w:t>
      </w:r>
      <w:r w:rsidRPr="006973BF">
        <w:rPr>
          <w:rFonts w:ascii="Arial" w:hAnsi="Arial"/>
          <w:sz w:val="22"/>
          <w:szCs w:val="22"/>
        </w:rPr>
        <w:t>)</w:t>
      </w:r>
    </w:p>
    <w:p w:rsidR="00F602F3" w:rsidRPr="006973BF" w:rsidRDefault="00E000B6" w:rsidP="00056846">
      <w:pPr>
        <w:pStyle w:val="ListParagraph"/>
        <w:numPr>
          <w:ilvl w:val="0"/>
          <w:numId w:val="12"/>
        </w:numPr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International Traffic in Arms Regulations (</w:t>
      </w:r>
      <w:r w:rsidR="00DD1826" w:rsidRPr="006973BF">
        <w:rPr>
          <w:rFonts w:ascii="Arial" w:hAnsi="Arial"/>
          <w:sz w:val="22"/>
          <w:szCs w:val="22"/>
        </w:rPr>
        <w:t>ITAR</w:t>
      </w:r>
      <w:r w:rsidRPr="006973BF">
        <w:rPr>
          <w:rFonts w:ascii="Arial" w:hAnsi="Arial"/>
          <w:sz w:val="22"/>
          <w:szCs w:val="22"/>
        </w:rPr>
        <w:t>)</w:t>
      </w:r>
    </w:p>
    <w:p w:rsidR="00F602F3" w:rsidRPr="006973BF" w:rsidRDefault="00E000B6" w:rsidP="00056846">
      <w:pPr>
        <w:pStyle w:val="ListParagraph"/>
        <w:numPr>
          <w:ilvl w:val="0"/>
          <w:numId w:val="12"/>
        </w:numPr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Office of Foreign Assets Controls (</w:t>
      </w:r>
      <w:r w:rsidR="00F602F3" w:rsidRPr="006973BF">
        <w:rPr>
          <w:rFonts w:ascii="Arial" w:hAnsi="Arial"/>
          <w:sz w:val="22"/>
          <w:szCs w:val="22"/>
        </w:rPr>
        <w:t>OFAC</w:t>
      </w:r>
      <w:r w:rsidRPr="006973BF">
        <w:rPr>
          <w:rFonts w:ascii="Arial" w:hAnsi="Arial"/>
          <w:sz w:val="22"/>
          <w:szCs w:val="22"/>
        </w:rPr>
        <w:t>)</w:t>
      </w:r>
    </w:p>
    <w:p w:rsidR="00F602F3" w:rsidRPr="006973BF" w:rsidRDefault="00E000B6" w:rsidP="00056846">
      <w:pPr>
        <w:pStyle w:val="ListParagraph"/>
        <w:numPr>
          <w:ilvl w:val="0"/>
          <w:numId w:val="12"/>
        </w:numPr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Nuclear Regulatory Commission (</w:t>
      </w:r>
      <w:r w:rsidR="00F602F3" w:rsidRPr="006973BF">
        <w:rPr>
          <w:rFonts w:ascii="Arial" w:hAnsi="Arial"/>
          <w:sz w:val="22"/>
          <w:szCs w:val="22"/>
        </w:rPr>
        <w:t>NRC</w:t>
      </w:r>
      <w:r w:rsidRPr="006973BF">
        <w:rPr>
          <w:rFonts w:ascii="Arial" w:hAnsi="Arial"/>
          <w:sz w:val="22"/>
          <w:szCs w:val="22"/>
        </w:rPr>
        <w:t>)</w:t>
      </w:r>
    </w:p>
    <w:p w:rsidR="00F602F3" w:rsidRPr="006973BF" w:rsidRDefault="00E000B6" w:rsidP="00056846">
      <w:pPr>
        <w:pStyle w:val="ListParagraph"/>
        <w:numPr>
          <w:ilvl w:val="0"/>
          <w:numId w:val="12"/>
        </w:numPr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Federal Trade Regulations (</w:t>
      </w:r>
      <w:r w:rsidR="001C5D9C" w:rsidRPr="006973BF">
        <w:rPr>
          <w:rFonts w:ascii="Arial" w:hAnsi="Arial"/>
          <w:sz w:val="22"/>
          <w:szCs w:val="22"/>
        </w:rPr>
        <w:t>FTR</w:t>
      </w:r>
      <w:r w:rsidRPr="006973BF">
        <w:rPr>
          <w:rFonts w:ascii="Arial" w:hAnsi="Arial"/>
          <w:sz w:val="22"/>
          <w:szCs w:val="22"/>
        </w:rPr>
        <w:t>)</w:t>
      </w:r>
    </w:p>
    <w:p w:rsidR="00112CAF" w:rsidRPr="006973BF" w:rsidRDefault="00E000B6" w:rsidP="00056846">
      <w:pPr>
        <w:pStyle w:val="ListParagraph"/>
        <w:numPr>
          <w:ilvl w:val="0"/>
          <w:numId w:val="12"/>
        </w:numPr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 xml:space="preserve">U.S. </w:t>
      </w:r>
      <w:r w:rsidR="00F602F3" w:rsidRPr="006973BF">
        <w:rPr>
          <w:rFonts w:ascii="Arial" w:hAnsi="Arial"/>
          <w:sz w:val="22"/>
          <w:szCs w:val="22"/>
        </w:rPr>
        <w:t>Customs Regulations</w:t>
      </w:r>
    </w:p>
    <w:p w:rsidR="00E234FA" w:rsidRDefault="00112CAF" w:rsidP="00056846">
      <w:pPr>
        <w:pStyle w:val="ListParagraph"/>
        <w:numPr>
          <w:ilvl w:val="0"/>
          <w:numId w:val="12"/>
        </w:numPr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 xml:space="preserve">Proficient with Canadian, European (France, Italy, Germany, U.K.) and Asian (China, Hong Kong, Singapore) trade regulations </w:t>
      </w:r>
      <w:r w:rsidR="00901595" w:rsidRPr="006973BF">
        <w:rPr>
          <w:rFonts w:ascii="Arial" w:hAnsi="Arial"/>
          <w:sz w:val="22"/>
          <w:szCs w:val="22"/>
        </w:rPr>
        <w:t>and import rules and procedures</w:t>
      </w:r>
    </w:p>
    <w:p w:rsidR="00A63757" w:rsidRPr="00A63757" w:rsidRDefault="00A63757" w:rsidP="00056846">
      <w:pPr>
        <w:pStyle w:val="ListParagraph"/>
        <w:ind w:left="630" w:right="-720"/>
        <w:rPr>
          <w:rFonts w:ascii="Arial" w:hAnsi="Arial"/>
          <w:sz w:val="16"/>
          <w:szCs w:val="16"/>
        </w:rPr>
      </w:pPr>
    </w:p>
    <w:p w:rsidR="00E234FA" w:rsidRPr="005D2132" w:rsidRDefault="00F602F3" w:rsidP="005D2132">
      <w:pPr>
        <w:tabs>
          <w:tab w:val="left" w:pos="360"/>
        </w:tabs>
        <w:ind w:right="-720"/>
        <w:rPr>
          <w:rFonts w:ascii="Arial" w:hAnsi="Arial"/>
          <w:sz w:val="22"/>
          <w:szCs w:val="22"/>
        </w:rPr>
      </w:pPr>
      <w:r w:rsidRPr="005D2132">
        <w:rPr>
          <w:rFonts w:ascii="Arial" w:hAnsi="Arial"/>
          <w:sz w:val="22"/>
          <w:szCs w:val="22"/>
        </w:rPr>
        <w:t>Overall worldwide responsibility and management of:</w:t>
      </w:r>
    </w:p>
    <w:p w:rsidR="00E234FA" w:rsidRPr="006973BF" w:rsidRDefault="00E234FA" w:rsidP="00056846">
      <w:pPr>
        <w:pStyle w:val="ListParagraph"/>
        <w:numPr>
          <w:ilvl w:val="0"/>
          <w:numId w:val="13"/>
        </w:numPr>
        <w:tabs>
          <w:tab w:val="left" w:pos="360"/>
        </w:tabs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P</w:t>
      </w:r>
      <w:r w:rsidR="00DD1826" w:rsidRPr="006973BF">
        <w:rPr>
          <w:rFonts w:ascii="Arial" w:hAnsi="Arial"/>
          <w:sz w:val="22"/>
          <w:szCs w:val="22"/>
        </w:rPr>
        <w:t>roduct</w:t>
      </w:r>
      <w:r w:rsidR="001C5D9C" w:rsidRPr="006973BF">
        <w:rPr>
          <w:rFonts w:ascii="Arial" w:hAnsi="Arial"/>
          <w:sz w:val="22"/>
          <w:szCs w:val="22"/>
        </w:rPr>
        <w:t>/</w:t>
      </w:r>
      <w:r w:rsidR="00DD1826" w:rsidRPr="006973BF">
        <w:rPr>
          <w:rFonts w:ascii="Arial" w:hAnsi="Arial"/>
          <w:sz w:val="22"/>
          <w:szCs w:val="22"/>
        </w:rPr>
        <w:t>technology</w:t>
      </w:r>
      <w:r w:rsidR="005B579E">
        <w:rPr>
          <w:rFonts w:ascii="Arial" w:hAnsi="Arial"/>
          <w:sz w:val="22"/>
          <w:szCs w:val="22"/>
        </w:rPr>
        <w:t xml:space="preserve"> c</w:t>
      </w:r>
      <w:r w:rsidR="00DD1826" w:rsidRPr="006973BF">
        <w:rPr>
          <w:rFonts w:ascii="Arial" w:hAnsi="Arial"/>
          <w:sz w:val="22"/>
          <w:szCs w:val="22"/>
        </w:rPr>
        <w:t>lassifications</w:t>
      </w:r>
      <w:r w:rsidR="00561F10" w:rsidRPr="006973BF">
        <w:rPr>
          <w:rFonts w:ascii="Arial" w:hAnsi="Arial"/>
          <w:sz w:val="22"/>
          <w:szCs w:val="22"/>
        </w:rPr>
        <w:t xml:space="preserve"> and licensing</w:t>
      </w:r>
    </w:p>
    <w:p w:rsidR="00E234FA" w:rsidRPr="006973BF" w:rsidRDefault="00E234FA" w:rsidP="00056846">
      <w:pPr>
        <w:pStyle w:val="ListParagraph"/>
        <w:numPr>
          <w:ilvl w:val="0"/>
          <w:numId w:val="13"/>
        </w:numPr>
        <w:tabs>
          <w:tab w:val="left" w:pos="360"/>
        </w:tabs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Free Trade Agreements</w:t>
      </w:r>
    </w:p>
    <w:p w:rsidR="00E234FA" w:rsidRPr="006973BF" w:rsidRDefault="005B579E" w:rsidP="00056846">
      <w:pPr>
        <w:pStyle w:val="ListParagraph"/>
        <w:numPr>
          <w:ilvl w:val="0"/>
          <w:numId w:val="13"/>
        </w:numPr>
        <w:tabs>
          <w:tab w:val="left" w:pos="360"/>
        </w:tabs>
        <w:ind w:left="630"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Anti-Boycott compliance</w:t>
      </w:r>
    </w:p>
    <w:p w:rsidR="00056846" w:rsidRDefault="005B579E" w:rsidP="00056846">
      <w:pPr>
        <w:pStyle w:val="ListParagraph"/>
        <w:numPr>
          <w:ilvl w:val="0"/>
          <w:numId w:val="13"/>
        </w:numPr>
        <w:tabs>
          <w:tab w:val="left" w:pos="360"/>
        </w:tabs>
        <w:ind w:left="630"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TIB monitoring and closure, </w:t>
      </w:r>
      <w:r w:rsidRPr="006973BF">
        <w:rPr>
          <w:rFonts w:ascii="Arial" w:hAnsi="Arial"/>
          <w:sz w:val="22"/>
          <w:szCs w:val="22"/>
        </w:rPr>
        <w:t>Petitions for Relief, responses to C</w:t>
      </w:r>
      <w:r w:rsidR="009D55F2">
        <w:rPr>
          <w:rFonts w:ascii="Arial" w:hAnsi="Arial"/>
          <w:sz w:val="22"/>
          <w:szCs w:val="22"/>
        </w:rPr>
        <w:t>BP requests for information</w:t>
      </w:r>
    </w:p>
    <w:p w:rsidR="00E234FA" w:rsidRPr="00056846" w:rsidRDefault="005D2132" w:rsidP="00056846">
      <w:pPr>
        <w:pStyle w:val="ListParagraph"/>
        <w:numPr>
          <w:ilvl w:val="0"/>
          <w:numId w:val="13"/>
        </w:numPr>
        <w:tabs>
          <w:tab w:val="left" w:pos="360"/>
        </w:tabs>
        <w:ind w:left="630" w:right="-720"/>
        <w:rPr>
          <w:rFonts w:ascii="Arial" w:hAnsi="Arial"/>
          <w:sz w:val="22"/>
          <w:szCs w:val="22"/>
        </w:rPr>
      </w:pPr>
      <w:r w:rsidRPr="00056846">
        <w:rPr>
          <w:rFonts w:ascii="Arial" w:hAnsi="Arial"/>
          <w:sz w:val="22"/>
          <w:szCs w:val="22"/>
        </w:rPr>
        <w:t>Assessment of new geographies, identifying key Trade Compliance factors to consider for new markets</w:t>
      </w:r>
    </w:p>
    <w:p w:rsidR="00A63757" w:rsidRPr="00A63757" w:rsidRDefault="00A63757" w:rsidP="00A63757">
      <w:pPr>
        <w:tabs>
          <w:tab w:val="left" w:pos="360"/>
        </w:tabs>
        <w:ind w:left="720" w:right="-720"/>
        <w:rPr>
          <w:rFonts w:ascii="Arial" w:hAnsi="Arial"/>
          <w:sz w:val="16"/>
          <w:szCs w:val="16"/>
        </w:rPr>
      </w:pPr>
    </w:p>
    <w:p w:rsidR="00B638C3" w:rsidRPr="005D2132" w:rsidRDefault="00B638C3" w:rsidP="005D2132">
      <w:pPr>
        <w:tabs>
          <w:tab w:val="right" w:pos="9360"/>
        </w:tabs>
        <w:rPr>
          <w:rFonts w:ascii="Arial" w:hAnsi="Arial"/>
          <w:sz w:val="22"/>
          <w:szCs w:val="22"/>
        </w:rPr>
      </w:pPr>
      <w:r w:rsidRPr="005D2132">
        <w:rPr>
          <w:rFonts w:ascii="Arial" w:hAnsi="Arial"/>
          <w:sz w:val="22"/>
          <w:szCs w:val="22"/>
        </w:rPr>
        <w:t xml:space="preserve">Developed, implemented and </w:t>
      </w:r>
      <w:r w:rsidR="00F602F3" w:rsidRPr="005D2132">
        <w:rPr>
          <w:rFonts w:ascii="Arial" w:hAnsi="Arial"/>
          <w:sz w:val="22"/>
          <w:szCs w:val="22"/>
        </w:rPr>
        <w:t>on-going monitoring/management</w:t>
      </w:r>
      <w:r w:rsidRPr="005D2132">
        <w:rPr>
          <w:rFonts w:ascii="Arial" w:hAnsi="Arial"/>
          <w:sz w:val="22"/>
          <w:szCs w:val="22"/>
        </w:rPr>
        <w:t>:</w:t>
      </w:r>
    </w:p>
    <w:p w:rsidR="00F602F3" w:rsidRPr="006973BF" w:rsidRDefault="00E37C19" w:rsidP="00056846">
      <w:pPr>
        <w:pStyle w:val="ListParagraph"/>
        <w:numPr>
          <w:ilvl w:val="1"/>
          <w:numId w:val="14"/>
        </w:numPr>
        <w:ind w:left="630"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Compliance policies and </w:t>
      </w:r>
      <w:r w:rsidR="00DD1826" w:rsidRPr="006973BF">
        <w:rPr>
          <w:rFonts w:ascii="Arial" w:hAnsi="Arial"/>
          <w:sz w:val="22"/>
          <w:szCs w:val="22"/>
        </w:rPr>
        <w:t>procedures</w:t>
      </w:r>
      <w:r w:rsidR="00F602F3" w:rsidRPr="006973BF">
        <w:rPr>
          <w:rFonts w:ascii="Arial" w:hAnsi="Arial"/>
          <w:sz w:val="22"/>
          <w:szCs w:val="22"/>
        </w:rPr>
        <w:t>:</w:t>
      </w:r>
    </w:p>
    <w:p w:rsidR="00F602F3" w:rsidRDefault="00206540" w:rsidP="00D00F8E">
      <w:pPr>
        <w:pStyle w:val="ListParagraph"/>
        <w:numPr>
          <w:ilvl w:val="2"/>
          <w:numId w:val="15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 xml:space="preserve">International </w:t>
      </w:r>
      <w:r w:rsidR="00E37C19">
        <w:rPr>
          <w:rFonts w:ascii="Arial" w:hAnsi="Arial"/>
          <w:sz w:val="22"/>
          <w:szCs w:val="22"/>
        </w:rPr>
        <w:t xml:space="preserve">Trade </w:t>
      </w:r>
      <w:r w:rsidRPr="006973BF">
        <w:rPr>
          <w:rFonts w:ascii="Arial" w:hAnsi="Arial"/>
          <w:sz w:val="22"/>
          <w:szCs w:val="22"/>
        </w:rPr>
        <w:t>Complia</w:t>
      </w:r>
      <w:r w:rsidR="00E523EF" w:rsidRPr="006973BF">
        <w:rPr>
          <w:rFonts w:ascii="Arial" w:hAnsi="Arial"/>
          <w:sz w:val="22"/>
          <w:szCs w:val="22"/>
        </w:rPr>
        <w:t>nce Policy</w:t>
      </w:r>
    </w:p>
    <w:p w:rsidR="00E37C19" w:rsidRPr="006973BF" w:rsidRDefault="00E37C19" w:rsidP="00D00F8E">
      <w:pPr>
        <w:pStyle w:val="ListParagraph"/>
        <w:numPr>
          <w:ilvl w:val="2"/>
          <w:numId w:val="15"/>
        </w:numPr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Compliance with Applicable </w:t>
      </w:r>
      <w:r w:rsidRPr="006973BF">
        <w:rPr>
          <w:rFonts w:ascii="Arial" w:hAnsi="Arial"/>
          <w:sz w:val="22"/>
          <w:szCs w:val="22"/>
        </w:rPr>
        <w:t xml:space="preserve">Sanctions </w:t>
      </w:r>
      <w:r>
        <w:rPr>
          <w:rFonts w:ascii="Arial" w:hAnsi="Arial"/>
          <w:sz w:val="22"/>
          <w:szCs w:val="22"/>
        </w:rPr>
        <w:t>and Embargoes Policy</w:t>
      </w:r>
    </w:p>
    <w:p w:rsidR="00E37C19" w:rsidRDefault="00E37C19" w:rsidP="00D00F8E">
      <w:pPr>
        <w:pStyle w:val="ListParagraph"/>
        <w:numPr>
          <w:ilvl w:val="2"/>
          <w:numId w:val="15"/>
        </w:numPr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Import Compliance Procedure</w:t>
      </w:r>
    </w:p>
    <w:p w:rsidR="00E37C19" w:rsidRDefault="00E37C19" w:rsidP="00D00F8E">
      <w:pPr>
        <w:pStyle w:val="ListParagraph"/>
        <w:numPr>
          <w:ilvl w:val="2"/>
          <w:numId w:val="15"/>
        </w:numPr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Recordkeeping Procedure</w:t>
      </w:r>
    </w:p>
    <w:p w:rsidR="00E37C19" w:rsidRDefault="00E37C19" w:rsidP="00D00F8E">
      <w:pPr>
        <w:pStyle w:val="ListParagraph"/>
        <w:numPr>
          <w:ilvl w:val="2"/>
          <w:numId w:val="15"/>
        </w:numPr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Export Compliance Procedure </w:t>
      </w:r>
    </w:p>
    <w:p w:rsidR="00F602F3" w:rsidRPr="00E37C19" w:rsidRDefault="00E37C19" w:rsidP="00D00F8E">
      <w:pPr>
        <w:pStyle w:val="ListParagraph"/>
        <w:numPr>
          <w:ilvl w:val="2"/>
          <w:numId w:val="15"/>
        </w:numPr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Controlled Goods Tracking Procedure</w:t>
      </w:r>
    </w:p>
    <w:p w:rsidR="00F602F3" w:rsidRPr="006973BF" w:rsidRDefault="00E37C19" w:rsidP="00D00F8E">
      <w:pPr>
        <w:pStyle w:val="ListParagraph"/>
        <w:numPr>
          <w:ilvl w:val="2"/>
          <w:numId w:val="15"/>
        </w:numPr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Customs Valuation for International Transactions</w:t>
      </w:r>
    </w:p>
    <w:p w:rsidR="00F602F3" w:rsidRPr="006973BF" w:rsidRDefault="00206540" w:rsidP="00D00F8E">
      <w:pPr>
        <w:pStyle w:val="ListParagraph"/>
        <w:numPr>
          <w:ilvl w:val="2"/>
          <w:numId w:val="15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Hand-Carry Procedure</w:t>
      </w:r>
    </w:p>
    <w:p w:rsidR="00F602F3" w:rsidRDefault="005B579E" w:rsidP="00D00F8E">
      <w:pPr>
        <w:pStyle w:val="ListParagraph"/>
        <w:numPr>
          <w:ilvl w:val="2"/>
          <w:numId w:val="15"/>
        </w:numPr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Global Licenses and/or Permits Compliance Procedure</w:t>
      </w:r>
    </w:p>
    <w:p w:rsidR="005B579E" w:rsidRDefault="005B579E" w:rsidP="00D00F8E">
      <w:pPr>
        <w:pStyle w:val="ListParagraph"/>
        <w:numPr>
          <w:ilvl w:val="2"/>
          <w:numId w:val="15"/>
        </w:numPr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Required Pre-Hire and Relocation/Promotion Screening – Trade Compliance</w:t>
      </w:r>
    </w:p>
    <w:p w:rsidR="0064202F" w:rsidRPr="006973BF" w:rsidRDefault="0064202F" w:rsidP="00D00F8E">
      <w:pPr>
        <w:pStyle w:val="ListParagraph"/>
        <w:numPr>
          <w:ilvl w:val="2"/>
          <w:numId w:val="15"/>
        </w:numPr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Additional country-specific procedures and work instructions</w:t>
      </w:r>
    </w:p>
    <w:p w:rsidR="00E234FA" w:rsidRDefault="00E234FA" w:rsidP="00056846">
      <w:pPr>
        <w:pStyle w:val="ListParagraph"/>
        <w:numPr>
          <w:ilvl w:val="0"/>
          <w:numId w:val="16"/>
        </w:numPr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Online Trade Co</w:t>
      </w:r>
      <w:r w:rsidR="005B579E">
        <w:rPr>
          <w:rFonts w:ascii="Arial" w:hAnsi="Arial"/>
          <w:sz w:val="22"/>
          <w:szCs w:val="22"/>
        </w:rPr>
        <w:t>mpliance</w:t>
      </w:r>
      <w:r w:rsidRPr="006973BF">
        <w:rPr>
          <w:rFonts w:ascii="Arial" w:hAnsi="Arial"/>
          <w:sz w:val="22"/>
          <w:szCs w:val="22"/>
        </w:rPr>
        <w:t xml:space="preserve"> training; conduct in-person trad</w:t>
      </w:r>
      <w:r w:rsidR="00901595" w:rsidRPr="006973BF">
        <w:rPr>
          <w:rFonts w:ascii="Arial" w:hAnsi="Arial"/>
          <w:sz w:val="22"/>
          <w:szCs w:val="22"/>
        </w:rPr>
        <w:t>e co</w:t>
      </w:r>
      <w:r w:rsidR="005B579E">
        <w:rPr>
          <w:rFonts w:ascii="Arial" w:hAnsi="Arial"/>
          <w:sz w:val="22"/>
          <w:szCs w:val="22"/>
        </w:rPr>
        <w:t>mpliance</w:t>
      </w:r>
      <w:r w:rsidR="00901595" w:rsidRPr="006973BF">
        <w:rPr>
          <w:rFonts w:ascii="Arial" w:hAnsi="Arial"/>
          <w:sz w:val="22"/>
          <w:szCs w:val="22"/>
        </w:rPr>
        <w:t xml:space="preserve"> training </w:t>
      </w:r>
    </w:p>
    <w:p w:rsidR="00A63757" w:rsidRPr="00A63757" w:rsidRDefault="00A63757" w:rsidP="00A63757">
      <w:pPr>
        <w:pStyle w:val="ListParagraph"/>
        <w:ind w:left="1185" w:right="-720"/>
        <w:rPr>
          <w:rFonts w:ascii="Arial" w:hAnsi="Arial"/>
          <w:sz w:val="16"/>
          <w:szCs w:val="16"/>
        </w:rPr>
      </w:pPr>
    </w:p>
    <w:p w:rsidR="00D43632" w:rsidRPr="005D2132" w:rsidRDefault="00D43632" w:rsidP="005D2132">
      <w:pPr>
        <w:ind w:right="-720"/>
        <w:rPr>
          <w:rFonts w:ascii="Arial" w:hAnsi="Arial"/>
          <w:sz w:val="22"/>
          <w:szCs w:val="22"/>
        </w:rPr>
      </w:pPr>
      <w:r w:rsidRPr="005D2132">
        <w:rPr>
          <w:rFonts w:ascii="Arial" w:hAnsi="Arial"/>
          <w:sz w:val="22"/>
          <w:szCs w:val="22"/>
        </w:rPr>
        <w:t>Other responsibilities and achievements:</w:t>
      </w:r>
    </w:p>
    <w:p w:rsidR="00112CAF" w:rsidRPr="006973BF" w:rsidRDefault="00112CAF" w:rsidP="00056846">
      <w:pPr>
        <w:pStyle w:val="ListParagraph"/>
        <w:numPr>
          <w:ilvl w:val="2"/>
          <w:numId w:val="17"/>
        </w:numPr>
        <w:ind w:left="630" w:right="-720"/>
        <w:rPr>
          <w:rFonts w:ascii="Arial" w:hAnsi="Arial"/>
          <w:bCs/>
          <w:sz w:val="22"/>
          <w:szCs w:val="22"/>
        </w:rPr>
      </w:pPr>
      <w:r w:rsidRPr="006973BF">
        <w:rPr>
          <w:rFonts w:ascii="Arial" w:hAnsi="Arial"/>
          <w:bCs/>
          <w:sz w:val="22"/>
          <w:szCs w:val="22"/>
        </w:rPr>
        <w:t>Corporate liaison with U.S. Government agencies (BIS, DOS, Census, OEE, CBP) and outside legal co</w:t>
      </w:r>
      <w:r w:rsidR="00901595" w:rsidRPr="006973BF">
        <w:rPr>
          <w:rFonts w:ascii="Arial" w:hAnsi="Arial"/>
          <w:bCs/>
          <w:sz w:val="22"/>
          <w:szCs w:val="22"/>
        </w:rPr>
        <w:t>unsel for trade co</w:t>
      </w:r>
      <w:r w:rsidR="005B579E">
        <w:rPr>
          <w:rFonts w:ascii="Arial" w:hAnsi="Arial"/>
          <w:bCs/>
          <w:sz w:val="22"/>
          <w:szCs w:val="22"/>
        </w:rPr>
        <w:t xml:space="preserve">mpliance </w:t>
      </w:r>
      <w:r w:rsidR="00901595" w:rsidRPr="006973BF">
        <w:rPr>
          <w:rFonts w:ascii="Arial" w:hAnsi="Arial"/>
          <w:bCs/>
          <w:sz w:val="22"/>
          <w:szCs w:val="22"/>
        </w:rPr>
        <w:t>matters</w:t>
      </w:r>
    </w:p>
    <w:p w:rsidR="005D2132" w:rsidRDefault="005D2132" w:rsidP="00056846">
      <w:pPr>
        <w:pStyle w:val="ListParagraph"/>
        <w:numPr>
          <w:ilvl w:val="2"/>
          <w:numId w:val="17"/>
        </w:numPr>
        <w:ind w:left="630"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Conflict Minerals Team Member</w:t>
      </w:r>
    </w:p>
    <w:p w:rsidR="00112CAF" w:rsidRPr="006973BF" w:rsidRDefault="005B579E" w:rsidP="00056846">
      <w:pPr>
        <w:pStyle w:val="ListParagraph"/>
        <w:numPr>
          <w:ilvl w:val="2"/>
          <w:numId w:val="17"/>
        </w:numPr>
        <w:ind w:left="630"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112CAF" w:rsidRPr="006973BF">
        <w:rPr>
          <w:rFonts w:ascii="Arial" w:hAnsi="Arial"/>
          <w:sz w:val="22"/>
          <w:szCs w:val="22"/>
        </w:rPr>
        <w:t>ue diligence on potential acquisitions to minimize M&amp;A successor liabi</w:t>
      </w:r>
      <w:r w:rsidR="00901595" w:rsidRPr="006973BF">
        <w:rPr>
          <w:rFonts w:ascii="Arial" w:hAnsi="Arial"/>
          <w:sz w:val="22"/>
          <w:szCs w:val="22"/>
        </w:rPr>
        <w:t>lity</w:t>
      </w:r>
      <w:r w:rsidR="00112CAF" w:rsidRPr="006973BF">
        <w:rPr>
          <w:rFonts w:ascii="Arial" w:hAnsi="Arial"/>
          <w:sz w:val="22"/>
          <w:szCs w:val="22"/>
        </w:rPr>
        <w:t xml:space="preserve"> </w:t>
      </w:r>
    </w:p>
    <w:p w:rsidR="00D43632" w:rsidRPr="009043FC" w:rsidRDefault="009D55F2" w:rsidP="00056846">
      <w:pPr>
        <w:pStyle w:val="ListParagraph"/>
        <w:numPr>
          <w:ilvl w:val="2"/>
          <w:numId w:val="17"/>
        </w:numPr>
        <w:ind w:left="630" w:right="-720"/>
        <w:rPr>
          <w:rFonts w:ascii="Arial" w:hAnsi="Arial"/>
          <w:sz w:val="22"/>
          <w:szCs w:val="22"/>
        </w:rPr>
      </w:pPr>
      <w:r w:rsidRPr="009043FC">
        <w:rPr>
          <w:rFonts w:ascii="Arial" w:hAnsi="Arial"/>
          <w:sz w:val="22"/>
          <w:szCs w:val="22"/>
        </w:rPr>
        <w:t xml:space="preserve">Mitigated TIB closure penalty to 1.24 percent of </w:t>
      </w:r>
      <w:r w:rsidR="009043FC" w:rsidRPr="009043FC">
        <w:rPr>
          <w:rFonts w:ascii="Arial" w:hAnsi="Arial"/>
          <w:sz w:val="22"/>
          <w:szCs w:val="22"/>
        </w:rPr>
        <w:t xml:space="preserve">total </w:t>
      </w:r>
      <w:r w:rsidRPr="009043FC">
        <w:rPr>
          <w:rFonts w:ascii="Arial" w:hAnsi="Arial"/>
          <w:sz w:val="22"/>
          <w:szCs w:val="22"/>
        </w:rPr>
        <w:t xml:space="preserve">exposure </w:t>
      </w:r>
    </w:p>
    <w:p w:rsidR="00D43632" w:rsidRPr="006973BF" w:rsidRDefault="00D43632">
      <w:pPr>
        <w:tabs>
          <w:tab w:val="right" w:pos="9360"/>
        </w:tabs>
        <w:rPr>
          <w:rFonts w:ascii="Arial" w:hAnsi="Arial"/>
          <w:b/>
          <w:bCs/>
        </w:rPr>
      </w:pPr>
    </w:p>
    <w:p w:rsidR="005D2132" w:rsidRDefault="005D213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:rsidR="00C976B0" w:rsidRPr="005D2132" w:rsidRDefault="00C976B0" w:rsidP="00C976B0">
      <w:pPr>
        <w:tabs>
          <w:tab w:val="right" w:pos="9360"/>
        </w:tabs>
        <w:rPr>
          <w:rFonts w:ascii="Arial" w:hAnsi="Arial"/>
          <w:b/>
          <w:bCs/>
          <w:sz w:val="22"/>
          <w:szCs w:val="22"/>
        </w:rPr>
      </w:pPr>
      <w:r w:rsidRPr="005D2132">
        <w:rPr>
          <w:rFonts w:ascii="Arial" w:hAnsi="Arial"/>
          <w:b/>
          <w:bCs/>
          <w:sz w:val="22"/>
          <w:szCs w:val="22"/>
        </w:rPr>
        <w:lastRenderedPageBreak/>
        <w:t>EXTERRAN ENERGY SOLUTIONS, L.P.</w:t>
      </w:r>
      <w:r w:rsidRPr="005D2132">
        <w:rPr>
          <w:rFonts w:ascii="Arial" w:hAnsi="Arial"/>
          <w:b/>
          <w:bCs/>
          <w:sz w:val="22"/>
          <w:szCs w:val="22"/>
        </w:rPr>
        <w:tab/>
        <w:t>2005 – 2012</w:t>
      </w:r>
    </w:p>
    <w:p w:rsidR="00C976B0" w:rsidRPr="005D2132" w:rsidRDefault="00C976B0" w:rsidP="00C976B0">
      <w:pPr>
        <w:tabs>
          <w:tab w:val="right" w:pos="9360"/>
        </w:tabs>
        <w:rPr>
          <w:rFonts w:ascii="Arial" w:hAnsi="Arial"/>
          <w:b/>
          <w:sz w:val="22"/>
          <w:szCs w:val="22"/>
        </w:rPr>
      </w:pPr>
      <w:r w:rsidRPr="005D2132">
        <w:rPr>
          <w:rFonts w:ascii="Arial" w:hAnsi="Arial"/>
          <w:b/>
          <w:sz w:val="22"/>
          <w:szCs w:val="22"/>
        </w:rPr>
        <w:t>Houston, Texas</w:t>
      </w:r>
    </w:p>
    <w:p w:rsidR="00C976B0" w:rsidRPr="005D2132" w:rsidRDefault="00C976B0" w:rsidP="00C976B0">
      <w:pPr>
        <w:tabs>
          <w:tab w:val="right" w:pos="9360"/>
        </w:tabs>
        <w:rPr>
          <w:rFonts w:ascii="Arial" w:hAnsi="Arial"/>
          <w:b/>
          <w:sz w:val="22"/>
          <w:szCs w:val="22"/>
        </w:rPr>
      </w:pPr>
      <w:r w:rsidRPr="005D2132">
        <w:rPr>
          <w:rFonts w:ascii="Arial" w:hAnsi="Arial"/>
          <w:b/>
          <w:sz w:val="22"/>
          <w:szCs w:val="22"/>
        </w:rPr>
        <w:t xml:space="preserve">Director, Trade Control </w:t>
      </w:r>
    </w:p>
    <w:p w:rsidR="00C976B0" w:rsidRPr="005D2132" w:rsidRDefault="00C976B0" w:rsidP="00C976B0">
      <w:pPr>
        <w:ind w:right="-720"/>
        <w:rPr>
          <w:rFonts w:ascii="Arial" w:hAnsi="Arial"/>
          <w:sz w:val="16"/>
          <w:szCs w:val="16"/>
        </w:rPr>
      </w:pPr>
    </w:p>
    <w:p w:rsidR="00C976B0" w:rsidRPr="003C7F2B" w:rsidRDefault="00C976B0" w:rsidP="003C7F2B">
      <w:pPr>
        <w:tabs>
          <w:tab w:val="left" w:pos="2160"/>
        </w:tabs>
        <w:ind w:right="-720"/>
        <w:rPr>
          <w:rFonts w:ascii="Arial" w:hAnsi="Arial"/>
          <w:sz w:val="22"/>
          <w:szCs w:val="22"/>
        </w:rPr>
      </w:pPr>
      <w:r w:rsidRPr="003C7F2B">
        <w:rPr>
          <w:rFonts w:ascii="Arial" w:hAnsi="Arial"/>
          <w:sz w:val="22"/>
          <w:szCs w:val="22"/>
        </w:rPr>
        <w:t>Overall worldwide responsibility and management of:</w:t>
      </w:r>
    </w:p>
    <w:p w:rsidR="00C976B0" w:rsidRPr="006973BF" w:rsidRDefault="00C976B0" w:rsidP="003C7F2B">
      <w:pPr>
        <w:pStyle w:val="ListParagraph"/>
        <w:numPr>
          <w:ilvl w:val="0"/>
          <w:numId w:val="19"/>
        </w:numPr>
        <w:tabs>
          <w:tab w:val="left" w:pos="360"/>
        </w:tabs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Product/technology, including encryption and corporate software image, classifications and licensing</w:t>
      </w:r>
    </w:p>
    <w:p w:rsidR="00C976B0" w:rsidRPr="006973BF" w:rsidRDefault="00C976B0" w:rsidP="003C7F2B">
      <w:pPr>
        <w:pStyle w:val="ListParagraph"/>
        <w:numPr>
          <w:ilvl w:val="0"/>
          <w:numId w:val="19"/>
        </w:numPr>
        <w:tabs>
          <w:tab w:val="left" w:pos="360"/>
        </w:tabs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Free Trade Agreements</w:t>
      </w:r>
    </w:p>
    <w:p w:rsidR="00C976B0" w:rsidRPr="009D55F2" w:rsidRDefault="00C976B0" w:rsidP="009D55F2">
      <w:pPr>
        <w:pStyle w:val="ListParagraph"/>
        <w:numPr>
          <w:ilvl w:val="0"/>
          <w:numId w:val="19"/>
        </w:numPr>
        <w:tabs>
          <w:tab w:val="left" w:pos="360"/>
        </w:tabs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 xml:space="preserve">OAC/IRC Restrictive Trade Practices </w:t>
      </w:r>
      <w:r w:rsidR="005D2132">
        <w:rPr>
          <w:rFonts w:ascii="Arial" w:hAnsi="Arial"/>
          <w:sz w:val="22"/>
          <w:szCs w:val="22"/>
        </w:rPr>
        <w:t xml:space="preserve">(Anti-boycott) </w:t>
      </w:r>
      <w:r w:rsidRPr="006973BF">
        <w:rPr>
          <w:rFonts w:ascii="Arial" w:hAnsi="Arial"/>
          <w:sz w:val="22"/>
          <w:szCs w:val="22"/>
        </w:rPr>
        <w:t>evaluation and reporting</w:t>
      </w:r>
    </w:p>
    <w:p w:rsidR="00C976B0" w:rsidRPr="006973BF" w:rsidRDefault="00C976B0" w:rsidP="003C7F2B">
      <w:pPr>
        <w:pStyle w:val="ListParagraph"/>
        <w:numPr>
          <w:ilvl w:val="0"/>
          <w:numId w:val="19"/>
        </w:numPr>
        <w:tabs>
          <w:tab w:val="left" w:pos="360"/>
        </w:tabs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Export filings (U.S. and Canadian)</w:t>
      </w:r>
    </w:p>
    <w:p w:rsidR="00C976B0" w:rsidRPr="006973BF" w:rsidRDefault="00C976B0" w:rsidP="003C7F2B">
      <w:pPr>
        <w:pStyle w:val="ListParagraph"/>
        <w:numPr>
          <w:ilvl w:val="0"/>
          <w:numId w:val="19"/>
        </w:numPr>
        <w:tabs>
          <w:tab w:val="left" w:pos="360"/>
        </w:tabs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Compliance reviews</w:t>
      </w:r>
    </w:p>
    <w:p w:rsidR="00C976B0" w:rsidRPr="006973BF" w:rsidRDefault="00C976B0" w:rsidP="003C7F2B">
      <w:pPr>
        <w:pStyle w:val="ListParagraph"/>
        <w:numPr>
          <w:ilvl w:val="0"/>
          <w:numId w:val="19"/>
        </w:numPr>
        <w:tabs>
          <w:tab w:val="left" w:pos="360"/>
        </w:tabs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Internal training</w:t>
      </w:r>
    </w:p>
    <w:p w:rsidR="00C976B0" w:rsidRPr="006973BF" w:rsidRDefault="00C976B0" w:rsidP="003C7F2B">
      <w:pPr>
        <w:pStyle w:val="ListParagraph"/>
        <w:numPr>
          <w:ilvl w:val="0"/>
          <w:numId w:val="19"/>
        </w:numPr>
        <w:tabs>
          <w:tab w:val="left" w:pos="360"/>
        </w:tabs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Enforcement matters (VSDs, PEAs, Petitions for Relief, responses to CBP requests, i.e., CBP 28 and 29)</w:t>
      </w:r>
    </w:p>
    <w:p w:rsidR="00C976B0" w:rsidRPr="00A63757" w:rsidRDefault="00C976B0" w:rsidP="003C7F2B">
      <w:pPr>
        <w:pStyle w:val="ListParagraph"/>
        <w:tabs>
          <w:tab w:val="left" w:pos="360"/>
        </w:tabs>
        <w:ind w:left="630" w:right="-720"/>
        <w:rPr>
          <w:rFonts w:ascii="Arial" w:hAnsi="Arial"/>
          <w:sz w:val="16"/>
          <w:szCs w:val="16"/>
        </w:rPr>
      </w:pPr>
    </w:p>
    <w:p w:rsidR="00C976B0" w:rsidRPr="003C7F2B" w:rsidRDefault="00C976B0" w:rsidP="003C7F2B">
      <w:pPr>
        <w:tabs>
          <w:tab w:val="right" w:pos="9360"/>
        </w:tabs>
        <w:rPr>
          <w:rFonts w:ascii="Arial" w:hAnsi="Arial"/>
          <w:sz w:val="22"/>
          <w:szCs w:val="22"/>
        </w:rPr>
      </w:pPr>
      <w:r w:rsidRPr="003C7F2B">
        <w:rPr>
          <w:rFonts w:ascii="Arial" w:hAnsi="Arial"/>
          <w:sz w:val="22"/>
          <w:szCs w:val="22"/>
        </w:rPr>
        <w:t>Developed, implemented and on-going monitoring/management:</w:t>
      </w:r>
    </w:p>
    <w:p w:rsidR="00C976B0" w:rsidRPr="006973BF" w:rsidRDefault="00C976B0" w:rsidP="003C7F2B">
      <w:pPr>
        <w:pStyle w:val="ListParagraph"/>
        <w:numPr>
          <w:ilvl w:val="1"/>
          <w:numId w:val="2"/>
        </w:numPr>
        <w:ind w:left="63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Written compliance procedures:</w:t>
      </w:r>
    </w:p>
    <w:p w:rsidR="00C976B0" w:rsidRPr="006973BF" w:rsidRDefault="00C976B0" w:rsidP="001377A2">
      <w:pPr>
        <w:pStyle w:val="ListParagraph"/>
        <w:numPr>
          <w:ilvl w:val="2"/>
          <w:numId w:val="31"/>
        </w:numPr>
        <w:tabs>
          <w:tab w:val="left" w:pos="3060"/>
        </w:tabs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 xml:space="preserve">International </w:t>
      </w:r>
      <w:r w:rsidR="00A63757">
        <w:rPr>
          <w:rFonts w:ascii="Arial" w:hAnsi="Arial"/>
          <w:sz w:val="22"/>
          <w:szCs w:val="22"/>
        </w:rPr>
        <w:t xml:space="preserve">Business </w:t>
      </w:r>
      <w:r w:rsidRPr="006973BF">
        <w:rPr>
          <w:rFonts w:ascii="Arial" w:hAnsi="Arial"/>
          <w:sz w:val="22"/>
          <w:szCs w:val="22"/>
        </w:rPr>
        <w:t>Compliance Policy</w:t>
      </w:r>
    </w:p>
    <w:p w:rsidR="00C976B0" w:rsidRPr="006973BF" w:rsidRDefault="00C976B0" w:rsidP="001377A2">
      <w:pPr>
        <w:pStyle w:val="ListParagraph"/>
        <w:numPr>
          <w:ilvl w:val="2"/>
          <w:numId w:val="31"/>
        </w:numPr>
        <w:tabs>
          <w:tab w:val="left" w:pos="3060"/>
        </w:tabs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Screening Procedure and Trade Compliance Checklist</w:t>
      </w:r>
    </w:p>
    <w:p w:rsidR="00C976B0" w:rsidRPr="006973BF" w:rsidRDefault="00C976B0" w:rsidP="001377A2">
      <w:pPr>
        <w:pStyle w:val="ListParagraph"/>
        <w:numPr>
          <w:ilvl w:val="2"/>
          <w:numId w:val="31"/>
        </w:numPr>
        <w:tabs>
          <w:tab w:val="left" w:pos="3060"/>
        </w:tabs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Anti-boycott Procedure</w:t>
      </w:r>
    </w:p>
    <w:p w:rsidR="00C976B0" w:rsidRPr="006973BF" w:rsidRDefault="00C976B0" w:rsidP="001377A2">
      <w:pPr>
        <w:pStyle w:val="ListParagraph"/>
        <w:numPr>
          <w:ilvl w:val="2"/>
          <w:numId w:val="31"/>
        </w:numPr>
        <w:tabs>
          <w:tab w:val="left" w:pos="3060"/>
        </w:tabs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Sanctions and Recusal Procedure</w:t>
      </w:r>
    </w:p>
    <w:p w:rsidR="00C976B0" w:rsidRPr="006973BF" w:rsidRDefault="00C976B0" w:rsidP="001377A2">
      <w:pPr>
        <w:pStyle w:val="ListParagraph"/>
        <w:numPr>
          <w:ilvl w:val="2"/>
          <w:numId w:val="31"/>
        </w:numPr>
        <w:tabs>
          <w:tab w:val="left" w:pos="3060"/>
        </w:tabs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Hand-Carry Procedure</w:t>
      </w:r>
    </w:p>
    <w:p w:rsidR="00C976B0" w:rsidRPr="006973BF" w:rsidRDefault="00C976B0" w:rsidP="001377A2">
      <w:pPr>
        <w:pStyle w:val="ListParagraph"/>
        <w:numPr>
          <w:ilvl w:val="2"/>
          <w:numId w:val="31"/>
        </w:numPr>
        <w:tabs>
          <w:tab w:val="left" w:pos="3060"/>
        </w:tabs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 xml:space="preserve">Import Broker requirements (SOP) </w:t>
      </w:r>
    </w:p>
    <w:p w:rsidR="00C976B0" w:rsidRPr="006973BF" w:rsidRDefault="00C976B0" w:rsidP="001377A2">
      <w:pPr>
        <w:pStyle w:val="ListParagraph"/>
        <w:numPr>
          <w:ilvl w:val="2"/>
          <w:numId w:val="31"/>
        </w:numPr>
        <w:tabs>
          <w:tab w:val="left" w:pos="3060"/>
        </w:tabs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Import Audit Procedures</w:t>
      </w:r>
    </w:p>
    <w:p w:rsidR="00C976B0" w:rsidRPr="006973BF" w:rsidRDefault="00C976B0" w:rsidP="001377A2">
      <w:pPr>
        <w:pStyle w:val="ListParagraph"/>
        <w:numPr>
          <w:ilvl w:val="2"/>
          <w:numId w:val="31"/>
        </w:numPr>
        <w:tabs>
          <w:tab w:val="left" w:pos="3060"/>
        </w:tabs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Deemed Export Compliance Program</w:t>
      </w:r>
    </w:p>
    <w:p w:rsidR="00C976B0" w:rsidRDefault="00C976B0" w:rsidP="001377A2">
      <w:pPr>
        <w:pStyle w:val="ListParagraph"/>
        <w:numPr>
          <w:ilvl w:val="2"/>
          <w:numId w:val="31"/>
        </w:numPr>
        <w:tabs>
          <w:tab w:val="left" w:pos="3060"/>
        </w:tabs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Internal Trade Compliance Procedures</w:t>
      </w:r>
    </w:p>
    <w:p w:rsidR="005D2132" w:rsidRPr="006973BF" w:rsidRDefault="005D2132" w:rsidP="001377A2">
      <w:pPr>
        <w:pStyle w:val="ListParagraph"/>
        <w:numPr>
          <w:ilvl w:val="2"/>
          <w:numId w:val="31"/>
        </w:numPr>
        <w:tabs>
          <w:tab w:val="left" w:pos="3060"/>
        </w:tabs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Customs Valuation Procedure</w:t>
      </w:r>
    </w:p>
    <w:p w:rsidR="00C976B0" w:rsidRPr="00D00F8E" w:rsidRDefault="00C976B0" w:rsidP="00D00F8E">
      <w:pPr>
        <w:pStyle w:val="ListParagraph"/>
        <w:numPr>
          <w:ilvl w:val="0"/>
          <w:numId w:val="34"/>
        </w:numPr>
        <w:ind w:left="634" w:right="-720"/>
        <w:rPr>
          <w:rFonts w:ascii="Arial" w:hAnsi="Arial"/>
          <w:sz w:val="22"/>
          <w:szCs w:val="22"/>
        </w:rPr>
      </w:pPr>
      <w:r w:rsidRPr="00D00F8E">
        <w:rPr>
          <w:rFonts w:ascii="Arial" w:hAnsi="Arial"/>
          <w:sz w:val="22"/>
          <w:szCs w:val="22"/>
        </w:rPr>
        <w:t>Trade Control Website for internal company use</w:t>
      </w:r>
    </w:p>
    <w:p w:rsidR="009D55F2" w:rsidRPr="00D00F8E" w:rsidRDefault="009D55F2" w:rsidP="00D00F8E">
      <w:pPr>
        <w:pStyle w:val="ListParagraph"/>
        <w:numPr>
          <w:ilvl w:val="0"/>
          <w:numId w:val="34"/>
        </w:numPr>
        <w:ind w:left="634" w:right="-720"/>
        <w:rPr>
          <w:rFonts w:ascii="Arial" w:hAnsi="Arial"/>
          <w:sz w:val="22"/>
          <w:szCs w:val="22"/>
        </w:rPr>
      </w:pPr>
      <w:r w:rsidRPr="00D00F8E">
        <w:rPr>
          <w:rFonts w:ascii="Arial" w:hAnsi="Arial"/>
          <w:sz w:val="22"/>
          <w:szCs w:val="22"/>
        </w:rPr>
        <w:t>Drawback program</w:t>
      </w:r>
    </w:p>
    <w:p w:rsidR="00C976B0" w:rsidRPr="00D00F8E" w:rsidRDefault="00C976B0" w:rsidP="00D00F8E">
      <w:pPr>
        <w:pStyle w:val="ListParagraph"/>
        <w:numPr>
          <w:ilvl w:val="0"/>
          <w:numId w:val="34"/>
        </w:numPr>
        <w:ind w:left="634" w:right="-720"/>
        <w:rPr>
          <w:rFonts w:ascii="Arial" w:hAnsi="Arial"/>
          <w:sz w:val="22"/>
          <w:szCs w:val="22"/>
        </w:rPr>
      </w:pPr>
      <w:r w:rsidRPr="00D00F8E">
        <w:rPr>
          <w:rFonts w:ascii="Arial" w:hAnsi="Arial"/>
          <w:sz w:val="22"/>
          <w:szCs w:val="22"/>
        </w:rPr>
        <w:t>Online Trade Control training; conducting in-person trade control training company-wide</w:t>
      </w:r>
    </w:p>
    <w:p w:rsidR="00C976B0" w:rsidRPr="00D00F8E" w:rsidRDefault="00C976B0" w:rsidP="00D00F8E">
      <w:pPr>
        <w:pStyle w:val="ListParagraph"/>
        <w:numPr>
          <w:ilvl w:val="0"/>
          <w:numId w:val="34"/>
        </w:numPr>
        <w:ind w:left="634" w:right="-720"/>
        <w:rPr>
          <w:rFonts w:ascii="Arial" w:hAnsi="Arial"/>
          <w:sz w:val="22"/>
          <w:szCs w:val="22"/>
        </w:rPr>
      </w:pPr>
      <w:r w:rsidRPr="00D00F8E">
        <w:rPr>
          <w:rFonts w:ascii="Arial" w:hAnsi="Arial"/>
          <w:sz w:val="22"/>
          <w:szCs w:val="22"/>
        </w:rPr>
        <w:t>Automated Restricted Parties Screening</w:t>
      </w:r>
    </w:p>
    <w:p w:rsidR="00C976B0" w:rsidRPr="00A63757" w:rsidRDefault="00C976B0" w:rsidP="00C976B0">
      <w:pPr>
        <w:ind w:right="-720"/>
        <w:rPr>
          <w:rFonts w:ascii="Arial" w:hAnsi="Arial"/>
          <w:sz w:val="16"/>
          <w:szCs w:val="16"/>
        </w:rPr>
      </w:pPr>
    </w:p>
    <w:p w:rsidR="00C976B0" w:rsidRPr="003C7F2B" w:rsidRDefault="00C976B0" w:rsidP="003C7F2B">
      <w:pPr>
        <w:ind w:right="-720"/>
        <w:rPr>
          <w:rFonts w:ascii="Arial" w:hAnsi="Arial"/>
          <w:sz w:val="22"/>
          <w:szCs w:val="22"/>
        </w:rPr>
      </w:pPr>
      <w:r w:rsidRPr="003C7F2B">
        <w:rPr>
          <w:rFonts w:ascii="Arial" w:hAnsi="Arial"/>
          <w:sz w:val="22"/>
          <w:szCs w:val="22"/>
        </w:rPr>
        <w:t>Other responsibilities and achievements:</w:t>
      </w:r>
    </w:p>
    <w:p w:rsidR="00C976B0" w:rsidRPr="00056846" w:rsidRDefault="00C976B0" w:rsidP="003C7F2B">
      <w:pPr>
        <w:pStyle w:val="ListParagraph"/>
        <w:numPr>
          <w:ilvl w:val="0"/>
          <w:numId w:val="25"/>
        </w:numPr>
        <w:ind w:left="630" w:right="-720"/>
        <w:rPr>
          <w:rFonts w:ascii="Arial" w:hAnsi="Arial"/>
          <w:sz w:val="22"/>
          <w:szCs w:val="22"/>
        </w:rPr>
      </w:pPr>
      <w:r w:rsidRPr="00056846">
        <w:rPr>
          <w:rFonts w:ascii="Arial" w:hAnsi="Arial"/>
          <w:sz w:val="22"/>
          <w:szCs w:val="22"/>
        </w:rPr>
        <w:t>Lead participant in item master clean-up project (w/ outside vendor), merging multiple databases and classifying over 600,000 parts</w:t>
      </w:r>
    </w:p>
    <w:p w:rsidR="00C976B0" w:rsidRPr="006973BF" w:rsidRDefault="00C976B0" w:rsidP="00D00F8E">
      <w:pPr>
        <w:pStyle w:val="ListParagraph"/>
        <w:numPr>
          <w:ilvl w:val="2"/>
          <w:numId w:val="35"/>
        </w:numPr>
        <w:ind w:left="634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Review international contracts for anti-boycott, sanctions and import/export compliance</w:t>
      </w:r>
    </w:p>
    <w:p w:rsidR="00C976B0" w:rsidRPr="006973BF" w:rsidRDefault="00C976B0" w:rsidP="00D00F8E">
      <w:pPr>
        <w:pStyle w:val="ListParagraph"/>
        <w:numPr>
          <w:ilvl w:val="2"/>
          <w:numId w:val="35"/>
        </w:numPr>
        <w:ind w:left="634" w:right="-720"/>
        <w:rPr>
          <w:rFonts w:ascii="Arial" w:hAnsi="Arial"/>
          <w:bCs/>
          <w:sz w:val="22"/>
          <w:szCs w:val="22"/>
        </w:rPr>
      </w:pPr>
      <w:r w:rsidRPr="006973BF">
        <w:rPr>
          <w:rFonts w:ascii="Arial" w:hAnsi="Arial"/>
          <w:bCs/>
          <w:sz w:val="22"/>
          <w:szCs w:val="22"/>
        </w:rPr>
        <w:t>Corporate liaison with U.S. Government agencies (BIS, DOS, Census, OEE, CBP) and outside legal counsel for trade control matters</w:t>
      </w:r>
    </w:p>
    <w:p w:rsidR="00C976B0" w:rsidRPr="006973BF" w:rsidRDefault="00C976B0" w:rsidP="00D00F8E">
      <w:pPr>
        <w:pStyle w:val="ListParagraph"/>
        <w:numPr>
          <w:ilvl w:val="2"/>
          <w:numId w:val="35"/>
        </w:numPr>
        <w:ind w:left="634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Corporate compliance training (Code of Business Conduct); compliance risk assessments; due diligence review and approval of Customs brokers worldwide</w:t>
      </w:r>
    </w:p>
    <w:p w:rsidR="00C976B0" w:rsidRPr="00A63757" w:rsidRDefault="00C976B0" w:rsidP="00C976B0">
      <w:pPr>
        <w:ind w:right="-720"/>
        <w:rPr>
          <w:rFonts w:ascii="Arial" w:hAnsi="Arial"/>
        </w:rPr>
      </w:pPr>
    </w:p>
    <w:p w:rsidR="00D74168" w:rsidRPr="00A63757" w:rsidRDefault="00D74168">
      <w:pPr>
        <w:tabs>
          <w:tab w:val="right" w:pos="9360"/>
        </w:tabs>
        <w:rPr>
          <w:rFonts w:ascii="Arial" w:hAnsi="Arial"/>
          <w:b/>
          <w:bCs/>
          <w:sz w:val="22"/>
          <w:szCs w:val="22"/>
        </w:rPr>
      </w:pPr>
      <w:r w:rsidRPr="00A63757">
        <w:rPr>
          <w:rFonts w:ascii="Arial" w:hAnsi="Arial"/>
          <w:b/>
          <w:bCs/>
          <w:sz w:val="22"/>
          <w:szCs w:val="22"/>
        </w:rPr>
        <w:t>CREDENCE SYSTEMS CORPORATION</w:t>
      </w:r>
      <w:r w:rsidR="00D94D0C" w:rsidRPr="00A63757">
        <w:rPr>
          <w:rFonts w:ascii="Arial" w:hAnsi="Arial"/>
          <w:b/>
          <w:bCs/>
          <w:sz w:val="22"/>
          <w:szCs w:val="22"/>
        </w:rPr>
        <w:t xml:space="preserve"> (a</w:t>
      </w:r>
      <w:r w:rsidR="007A44BB" w:rsidRPr="00A63757">
        <w:rPr>
          <w:rFonts w:ascii="Arial" w:hAnsi="Arial"/>
          <w:b/>
          <w:bCs/>
          <w:sz w:val="22"/>
          <w:szCs w:val="22"/>
        </w:rPr>
        <w:t xml:space="preserve">cquired </w:t>
      </w:r>
      <w:proofErr w:type="spellStart"/>
      <w:r w:rsidR="007A44BB" w:rsidRPr="00A63757">
        <w:rPr>
          <w:rFonts w:ascii="Arial" w:hAnsi="Arial"/>
          <w:b/>
          <w:bCs/>
          <w:sz w:val="22"/>
          <w:szCs w:val="22"/>
        </w:rPr>
        <w:t>NPTest</w:t>
      </w:r>
      <w:proofErr w:type="spellEnd"/>
      <w:r w:rsidR="007A44BB" w:rsidRPr="00A63757">
        <w:rPr>
          <w:rFonts w:ascii="Arial" w:hAnsi="Arial"/>
          <w:b/>
          <w:bCs/>
          <w:sz w:val="22"/>
          <w:szCs w:val="22"/>
        </w:rPr>
        <w:t>)</w:t>
      </w:r>
      <w:r w:rsidRPr="00A63757">
        <w:rPr>
          <w:rFonts w:ascii="Arial" w:hAnsi="Arial"/>
          <w:b/>
          <w:bCs/>
          <w:sz w:val="22"/>
          <w:szCs w:val="22"/>
        </w:rPr>
        <w:tab/>
        <w:t>2004 - 2005</w:t>
      </w:r>
    </w:p>
    <w:p w:rsidR="00D74168" w:rsidRPr="00A63757" w:rsidRDefault="00D74168">
      <w:pPr>
        <w:tabs>
          <w:tab w:val="right" w:pos="9360"/>
        </w:tabs>
        <w:rPr>
          <w:rFonts w:ascii="Arial" w:hAnsi="Arial"/>
          <w:b/>
          <w:bCs/>
          <w:sz w:val="22"/>
          <w:szCs w:val="22"/>
        </w:rPr>
      </w:pPr>
      <w:r w:rsidRPr="00A63757">
        <w:rPr>
          <w:rFonts w:ascii="Arial" w:hAnsi="Arial"/>
          <w:b/>
          <w:bCs/>
          <w:sz w:val="22"/>
          <w:szCs w:val="22"/>
        </w:rPr>
        <w:t>NPTEST, INC.</w:t>
      </w:r>
      <w:r w:rsidR="007A44BB" w:rsidRPr="00A63757">
        <w:rPr>
          <w:rFonts w:ascii="Arial" w:hAnsi="Arial"/>
          <w:b/>
          <w:bCs/>
          <w:sz w:val="22"/>
          <w:szCs w:val="22"/>
        </w:rPr>
        <w:t xml:space="preserve"> (IPO from Schlumberger)</w:t>
      </w:r>
      <w:r w:rsidRPr="00A63757">
        <w:rPr>
          <w:rFonts w:ascii="Arial" w:hAnsi="Arial"/>
          <w:b/>
          <w:bCs/>
          <w:sz w:val="22"/>
          <w:szCs w:val="22"/>
        </w:rPr>
        <w:tab/>
        <w:t>2003 - 2004</w:t>
      </w:r>
    </w:p>
    <w:p w:rsidR="002B6721" w:rsidRPr="00A63757" w:rsidRDefault="00E142C9">
      <w:pPr>
        <w:tabs>
          <w:tab w:val="right" w:pos="9360"/>
        </w:tabs>
        <w:rPr>
          <w:rFonts w:ascii="Arial" w:hAnsi="Arial"/>
          <w:b/>
          <w:bCs/>
          <w:sz w:val="22"/>
          <w:szCs w:val="22"/>
        </w:rPr>
      </w:pPr>
      <w:r w:rsidRPr="00A63757">
        <w:rPr>
          <w:rFonts w:ascii="Arial" w:hAnsi="Arial"/>
          <w:b/>
          <w:bCs/>
          <w:sz w:val="22"/>
          <w:szCs w:val="22"/>
        </w:rPr>
        <w:t>SCHLUMBERGER LIMITED</w:t>
      </w:r>
      <w:r w:rsidRPr="00A63757">
        <w:rPr>
          <w:rFonts w:ascii="Arial" w:hAnsi="Arial"/>
          <w:b/>
          <w:bCs/>
          <w:sz w:val="22"/>
          <w:szCs w:val="22"/>
        </w:rPr>
        <w:tab/>
        <w:t>1985</w:t>
      </w:r>
      <w:r w:rsidR="002B6721" w:rsidRPr="00A63757">
        <w:rPr>
          <w:rFonts w:ascii="Arial" w:hAnsi="Arial"/>
          <w:b/>
          <w:bCs/>
          <w:sz w:val="22"/>
          <w:szCs w:val="22"/>
        </w:rPr>
        <w:t xml:space="preserve"> – </w:t>
      </w:r>
      <w:r w:rsidR="00D74168" w:rsidRPr="00A63757">
        <w:rPr>
          <w:rFonts w:ascii="Arial" w:hAnsi="Arial"/>
          <w:b/>
          <w:bCs/>
          <w:sz w:val="22"/>
          <w:szCs w:val="22"/>
        </w:rPr>
        <w:t>2003</w:t>
      </w:r>
    </w:p>
    <w:p w:rsidR="00561F10" w:rsidRPr="00A63757" w:rsidRDefault="00561F10">
      <w:pPr>
        <w:tabs>
          <w:tab w:val="right" w:pos="9360"/>
        </w:tabs>
        <w:rPr>
          <w:rFonts w:ascii="Arial" w:hAnsi="Arial"/>
          <w:b/>
          <w:bCs/>
          <w:iCs/>
          <w:sz w:val="22"/>
          <w:szCs w:val="22"/>
        </w:rPr>
      </w:pPr>
      <w:r w:rsidRPr="00A63757">
        <w:rPr>
          <w:rFonts w:ascii="Arial" w:hAnsi="Arial"/>
          <w:b/>
          <w:bCs/>
          <w:iCs/>
          <w:sz w:val="22"/>
          <w:szCs w:val="22"/>
        </w:rPr>
        <w:t>San Jose, C</w:t>
      </w:r>
      <w:r w:rsidR="00112CAF" w:rsidRPr="00A63757">
        <w:rPr>
          <w:rFonts w:ascii="Arial" w:hAnsi="Arial"/>
          <w:b/>
          <w:bCs/>
          <w:iCs/>
          <w:sz w:val="22"/>
          <w:szCs w:val="22"/>
        </w:rPr>
        <w:t>alifornia</w:t>
      </w:r>
    </w:p>
    <w:p w:rsidR="008C7392" w:rsidRPr="00A63757" w:rsidRDefault="00E0016B">
      <w:pPr>
        <w:tabs>
          <w:tab w:val="right" w:pos="9360"/>
        </w:tabs>
        <w:rPr>
          <w:rFonts w:ascii="Arial" w:hAnsi="Arial"/>
          <w:bCs/>
          <w:iCs/>
          <w:sz w:val="22"/>
          <w:szCs w:val="22"/>
        </w:rPr>
      </w:pPr>
      <w:r w:rsidRPr="00A63757">
        <w:rPr>
          <w:rFonts w:ascii="Arial" w:hAnsi="Arial"/>
          <w:b/>
          <w:bCs/>
          <w:iCs/>
          <w:sz w:val="22"/>
          <w:szCs w:val="22"/>
        </w:rPr>
        <w:t>Trade Control Manager</w:t>
      </w:r>
    </w:p>
    <w:p w:rsidR="006973BF" w:rsidRPr="00A63757" w:rsidRDefault="006973BF" w:rsidP="00D43632">
      <w:pPr>
        <w:ind w:right="-720"/>
        <w:rPr>
          <w:rFonts w:ascii="Arial" w:hAnsi="Arial"/>
          <w:sz w:val="16"/>
          <w:szCs w:val="16"/>
        </w:rPr>
      </w:pPr>
    </w:p>
    <w:p w:rsidR="00D74168" w:rsidRPr="006973BF" w:rsidRDefault="00D43632" w:rsidP="00D43632">
      <w:p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Managed</w:t>
      </w:r>
      <w:r w:rsidR="00633C45" w:rsidRPr="006973BF">
        <w:rPr>
          <w:rFonts w:ascii="Arial" w:hAnsi="Arial"/>
          <w:sz w:val="22"/>
          <w:szCs w:val="22"/>
        </w:rPr>
        <w:t xml:space="preserve"> </w:t>
      </w:r>
      <w:r w:rsidR="00D74168" w:rsidRPr="006973BF">
        <w:rPr>
          <w:rFonts w:ascii="Arial" w:hAnsi="Arial"/>
          <w:sz w:val="22"/>
          <w:szCs w:val="22"/>
        </w:rPr>
        <w:t xml:space="preserve">trade compliance </w:t>
      </w:r>
      <w:r w:rsidRPr="006973BF">
        <w:rPr>
          <w:rFonts w:ascii="Arial" w:hAnsi="Arial"/>
          <w:sz w:val="22"/>
          <w:szCs w:val="22"/>
        </w:rPr>
        <w:t xml:space="preserve">worldwide </w:t>
      </w:r>
      <w:r w:rsidR="00D74168" w:rsidRPr="006973BF">
        <w:rPr>
          <w:rFonts w:ascii="Arial" w:hAnsi="Arial"/>
          <w:sz w:val="22"/>
          <w:szCs w:val="22"/>
        </w:rPr>
        <w:t>for Schlumberger non-oilfield related businesses; i.e., semiconductor test equipment, smart cards</w:t>
      </w:r>
      <w:r w:rsidRPr="006973BF">
        <w:rPr>
          <w:rFonts w:ascii="Arial" w:hAnsi="Arial"/>
          <w:sz w:val="22"/>
          <w:szCs w:val="22"/>
        </w:rPr>
        <w:t xml:space="preserve"> and </w:t>
      </w:r>
      <w:r w:rsidR="00D74168" w:rsidRPr="006973BF">
        <w:rPr>
          <w:rFonts w:ascii="Arial" w:hAnsi="Arial"/>
          <w:sz w:val="22"/>
          <w:szCs w:val="22"/>
        </w:rPr>
        <w:t>metering.</w:t>
      </w:r>
    </w:p>
    <w:p w:rsidR="00D43632" w:rsidRPr="00A63757" w:rsidRDefault="00D43632" w:rsidP="00D43632">
      <w:pPr>
        <w:ind w:right="-720"/>
        <w:rPr>
          <w:rFonts w:ascii="Arial" w:hAnsi="Arial"/>
          <w:sz w:val="16"/>
          <w:szCs w:val="16"/>
        </w:rPr>
      </w:pPr>
    </w:p>
    <w:p w:rsidR="00C41DE8" w:rsidRPr="006973BF" w:rsidRDefault="00C41DE8" w:rsidP="003C7F2B">
      <w:p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Overall worldwide responsibility and management of export and import compliance, including:</w:t>
      </w:r>
    </w:p>
    <w:p w:rsidR="00C41DE8" w:rsidRPr="006973BF" w:rsidRDefault="00C41DE8" w:rsidP="003C7F2B">
      <w:pPr>
        <w:numPr>
          <w:ilvl w:val="1"/>
          <w:numId w:val="28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P</w:t>
      </w:r>
      <w:r w:rsidR="00206540" w:rsidRPr="006973BF">
        <w:rPr>
          <w:rFonts w:ascii="Arial" w:hAnsi="Arial"/>
          <w:sz w:val="22"/>
          <w:szCs w:val="22"/>
        </w:rPr>
        <w:t>roduct and technology classifications</w:t>
      </w:r>
      <w:r w:rsidR="00B0296E" w:rsidRPr="006973BF">
        <w:rPr>
          <w:rFonts w:ascii="Arial" w:hAnsi="Arial"/>
          <w:sz w:val="22"/>
          <w:szCs w:val="22"/>
        </w:rPr>
        <w:t xml:space="preserve"> and licensing</w:t>
      </w:r>
      <w:r w:rsidR="00446DC3" w:rsidRPr="006973BF">
        <w:rPr>
          <w:rFonts w:ascii="Arial" w:hAnsi="Arial"/>
          <w:sz w:val="22"/>
          <w:szCs w:val="22"/>
        </w:rPr>
        <w:t xml:space="preserve"> (Commence and State)</w:t>
      </w:r>
    </w:p>
    <w:p w:rsidR="00C41DE8" w:rsidRPr="006973BF" w:rsidRDefault="00C41DE8" w:rsidP="003C7F2B">
      <w:pPr>
        <w:numPr>
          <w:ilvl w:val="1"/>
          <w:numId w:val="28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E</w:t>
      </w:r>
      <w:r w:rsidR="00206540" w:rsidRPr="006973BF">
        <w:rPr>
          <w:rFonts w:ascii="Arial" w:hAnsi="Arial"/>
          <w:sz w:val="22"/>
          <w:szCs w:val="22"/>
        </w:rPr>
        <w:t>ncryption</w:t>
      </w:r>
      <w:r w:rsidR="00B0296E" w:rsidRPr="006973BF">
        <w:rPr>
          <w:rFonts w:ascii="Arial" w:hAnsi="Arial"/>
          <w:sz w:val="22"/>
          <w:szCs w:val="22"/>
        </w:rPr>
        <w:t xml:space="preserve"> (smart cards and corporate software image)</w:t>
      </w:r>
    </w:p>
    <w:p w:rsidR="00C41DE8" w:rsidRPr="006973BF" w:rsidRDefault="00C41DE8" w:rsidP="003C7F2B">
      <w:pPr>
        <w:numPr>
          <w:ilvl w:val="1"/>
          <w:numId w:val="28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A</w:t>
      </w:r>
      <w:r w:rsidR="0059593A" w:rsidRPr="006973BF">
        <w:rPr>
          <w:rFonts w:ascii="Arial" w:hAnsi="Arial"/>
          <w:sz w:val="22"/>
          <w:szCs w:val="22"/>
        </w:rPr>
        <w:t>nti-boycott</w:t>
      </w:r>
      <w:r w:rsidR="00B0296E" w:rsidRPr="006973BF">
        <w:rPr>
          <w:rFonts w:ascii="Arial" w:hAnsi="Arial"/>
          <w:sz w:val="22"/>
          <w:szCs w:val="22"/>
        </w:rPr>
        <w:t xml:space="preserve"> compliance determinations and reporting</w:t>
      </w:r>
    </w:p>
    <w:p w:rsidR="00C41DE8" w:rsidRPr="006973BF" w:rsidRDefault="00C41DE8" w:rsidP="003C7F2B">
      <w:pPr>
        <w:numPr>
          <w:ilvl w:val="1"/>
          <w:numId w:val="28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D</w:t>
      </w:r>
      <w:r w:rsidR="0059593A" w:rsidRPr="006973BF">
        <w:rPr>
          <w:rFonts w:ascii="Arial" w:hAnsi="Arial"/>
          <w:sz w:val="22"/>
          <w:szCs w:val="22"/>
        </w:rPr>
        <w:t>eemed export</w:t>
      </w:r>
    </w:p>
    <w:p w:rsidR="00C41DE8" w:rsidRPr="009D55F2" w:rsidRDefault="00C41DE8" w:rsidP="009D55F2">
      <w:pPr>
        <w:numPr>
          <w:ilvl w:val="1"/>
          <w:numId w:val="28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Spe</w:t>
      </w:r>
      <w:r w:rsidR="00B0296E" w:rsidRPr="006973BF">
        <w:rPr>
          <w:rFonts w:ascii="Arial" w:hAnsi="Arial"/>
          <w:sz w:val="22"/>
          <w:szCs w:val="22"/>
        </w:rPr>
        <w:t>cial Comprehensive License (</w:t>
      </w:r>
      <w:r w:rsidRPr="006973BF">
        <w:rPr>
          <w:rFonts w:ascii="Arial" w:hAnsi="Arial"/>
          <w:sz w:val="22"/>
          <w:szCs w:val="22"/>
        </w:rPr>
        <w:t>Distribution License)</w:t>
      </w:r>
    </w:p>
    <w:p w:rsidR="00C41DE8" w:rsidRPr="006973BF" w:rsidRDefault="00C41DE8" w:rsidP="003C7F2B">
      <w:pPr>
        <w:numPr>
          <w:ilvl w:val="1"/>
          <w:numId w:val="28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lastRenderedPageBreak/>
        <w:t>T</w:t>
      </w:r>
      <w:r w:rsidR="00633C45" w:rsidRPr="006973BF">
        <w:rPr>
          <w:rFonts w:ascii="Arial" w:hAnsi="Arial"/>
          <w:sz w:val="22"/>
          <w:szCs w:val="22"/>
        </w:rPr>
        <w:t>raining and auditing</w:t>
      </w:r>
    </w:p>
    <w:p w:rsidR="00206540" w:rsidRPr="006973BF" w:rsidRDefault="00C41DE8" w:rsidP="003C7F2B">
      <w:pPr>
        <w:numPr>
          <w:ilvl w:val="1"/>
          <w:numId w:val="28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Enforcement matters</w:t>
      </w:r>
    </w:p>
    <w:p w:rsidR="00901595" w:rsidRPr="00A63757" w:rsidRDefault="00901595" w:rsidP="00901595">
      <w:pPr>
        <w:ind w:left="720" w:right="-720"/>
        <w:rPr>
          <w:rFonts w:ascii="Arial" w:hAnsi="Arial"/>
          <w:sz w:val="16"/>
          <w:szCs w:val="16"/>
        </w:rPr>
      </w:pPr>
    </w:p>
    <w:p w:rsidR="00C41DE8" w:rsidRPr="006973BF" w:rsidRDefault="00206540" w:rsidP="003C7F2B">
      <w:p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Developed</w:t>
      </w:r>
      <w:r w:rsidR="007554F0" w:rsidRPr="006973BF">
        <w:rPr>
          <w:rFonts w:ascii="Arial" w:hAnsi="Arial"/>
          <w:sz w:val="22"/>
          <w:szCs w:val="22"/>
        </w:rPr>
        <w:t xml:space="preserve">, </w:t>
      </w:r>
      <w:r w:rsidRPr="006973BF">
        <w:rPr>
          <w:rFonts w:ascii="Arial" w:hAnsi="Arial"/>
          <w:sz w:val="22"/>
          <w:szCs w:val="22"/>
        </w:rPr>
        <w:t xml:space="preserve">implemented </w:t>
      </w:r>
      <w:r w:rsidR="007554F0" w:rsidRPr="006973BF">
        <w:rPr>
          <w:rFonts w:ascii="Arial" w:hAnsi="Arial"/>
          <w:sz w:val="22"/>
          <w:szCs w:val="22"/>
        </w:rPr>
        <w:t xml:space="preserve">and monitored </w:t>
      </w:r>
      <w:r w:rsidRPr="006973BF">
        <w:rPr>
          <w:rFonts w:ascii="Arial" w:hAnsi="Arial"/>
          <w:sz w:val="22"/>
          <w:szCs w:val="22"/>
        </w:rPr>
        <w:t>written compliance procedures, including</w:t>
      </w:r>
      <w:r w:rsidR="00C41DE8" w:rsidRPr="006973BF">
        <w:rPr>
          <w:rFonts w:ascii="Arial" w:hAnsi="Arial"/>
          <w:sz w:val="22"/>
          <w:szCs w:val="22"/>
        </w:rPr>
        <w:t>:</w:t>
      </w:r>
    </w:p>
    <w:p w:rsidR="00C41DE8" w:rsidRPr="006973BF" w:rsidRDefault="007554F0" w:rsidP="003C7F2B">
      <w:pPr>
        <w:numPr>
          <w:ilvl w:val="1"/>
          <w:numId w:val="29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Internal Control Program/ Export Management System</w:t>
      </w:r>
      <w:r w:rsidR="00C41DE8" w:rsidRPr="006973BF">
        <w:rPr>
          <w:rFonts w:ascii="Arial" w:hAnsi="Arial"/>
          <w:sz w:val="22"/>
          <w:szCs w:val="22"/>
        </w:rPr>
        <w:t xml:space="preserve"> (ICP/EMS)</w:t>
      </w:r>
    </w:p>
    <w:p w:rsidR="00C41DE8" w:rsidRPr="006973BF" w:rsidRDefault="007554F0" w:rsidP="003C7F2B">
      <w:pPr>
        <w:numPr>
          <w:ilvl w:val="1"/>
          <w:numId w:val="29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Import Compliance Program</w:t>
      </w:r>
    </w:p>
    <w:p w:rsidR="00C41DE8" w:rsidRPr="006973BF" w:rsidRDefault="007554F0" w:rsidP="003C7F2B">
      <w:pPr>
        <w:numPr>
          <w:ilvl w:val="1"/>
          <w:numId w:val="29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Desk Procedures Manuals</w:t>
      </w:r>
    </w:p>
    <w:p w:rsidR="00633C45" w:rsidRPr="006973BF" w:rsidRDefault="007554F0" w:rsidP="003C7F2B">
      <w:pPr>
        <w:numPr>
          <w:ilvl w:val="1"/>
          <w:numId w:val="29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Import Broker Guidelines</w:t>
      </w:r>
    </w:p>
    <w:p w:rsidR="00C41DE8" w:rsidRPr="006973BF" w:rsidRDefault="00C41DE8" w:rsidP="003C7F2B">
      <w:pPr>
        <w:numPr>
          <w:ilvl w:val="1"/>
          <w:numId w:val="29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Deemed Export Compliance Program (integrated with HR procedures WW)</w:t>
      </w:r>
    </w:p>
    <w:p w:rsidR="00C41DE8" w:rsidRDefault="00C41DE8" w:rsidP="003C7F2B">
      <w:pPr>
        <w:numPr>
          <w:ilvl w:val="1"/>
          <w:numId w:val="29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Sanctions and Recusal Procedures and Certification Process</w:t>
      </w:r>
    </w:p>
    <w:p w:rsidR="009D55F2" w:rsidRPr="006973BF" w:rsidRDefault="009D55F2" w:rsidP="003C7F2B">
      <w:pPr>
        <w:numPr>
          <w:ilvl w:val="1"/>
          <w:numId w:val="29"/>
        </w:numPr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Drawback program</w:t>
      </w:r>
    </w:p>
    <w:p w:rsidR="00901595" w:rsidRPr="00A63757" w:rsidRDefault="00901595" w:rsidP="00901595">
      <w:pPr>
        <w:ind w:left="720" w:right="-720"/>
        <w:rPr>
          <w:rFonts w:ascii="Arial" w:hAnsi="Arial"/>
          <w:sz w:val="16"/>
          <w:szCs w:val="16"/>
        </w:rPr>
      </w:pPr>
    </w:p>
    <w:p w:rsidR="00C41DE8" w:rsidRPr="006973BF" w:rsidRDefault="00C41DE8" w:rsidP="003C7F2B">
      <w:p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Other responsibilities and achievements:</w:t>
      </w:r>
    </w:p>
    <w:p w:rsidR="00206540" w:rsidRPr="006973BF" w:rsidRDefault="00633C45" w:rsidP="003C7F2B">
      <w:pPr>
        <w:numPr>
          <w:ilvl w:val="1"/>
          <w:numId w:val="30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Developed, implemented and monitored trade co</w:t>
      </w:r>
      <w:r w:rsidR="00C41DE8" w:rsidRPr="006973BF">
        <w:rPr>
          <w:rFonts w:ascii="Arial" w:hAnsi="Arial"/>
          <w:sz w:val="22"/>
          <w:szCs w:val="22"/>
        </w:rPr>
        <w:t>mpliance</w:t>
      </w:r>
      <w:r w:rsidRPr="006973BF">
        <w:rPr>
          <w:rFonts w:ascii="Arial" w:hAnsi="Arial"/>
          <w:sz w:val="22"/>
          <w:szCs w:val="22"/>
        </w:rPr>
        <w:t xml:space="preserve"> f</w:t>
      </w:r>
      <w:r w:rsidR="00901595" w:rsidRPr="006973BF">
        <w:rPr>
          <w:rFonts w:ascii="Arial" w:hAnsi="Arial"/>
          <w:sz w:val="22"/>
          <w:szCs w:val="22"/>
        </w:rPr>
        <w:t>or on-line store (smart cards)</w:t>
      </w:r>
      <w:r w:rsidR="007554F0" w:rsidRPr="006973BF">
        <w:rPr>
          <w:rFonts w:ascii="Arial" w:hAnsi="Arial"/>
          <w:sz w:val="22"/>
          <w:szCs w:val="22"/>
        </w:rPr>
        <w:t xml:space="preserve">  </w:t>
      </w:r>
    </w:p>
    <w:p w:rsidR="00206540" w:rsidRPr="006973BF" w:rsidRDefault="00633C45" w:rsidP="003C7F2B">
      <w:pPr>
        <w:numPr>
          <w:ilvl w:val="1"/>
          <w:numId w:val="30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 xml:space="preserve">Prepared </w:t>
      </w:r>
      <w:r w:rsidR="00206540" w:rsidRPr="006973BF">
        <w:rPr>
          <w:rFonts w:ascii="Arial" w:hAnsi="Arial"/>
          <w:sz w:val="22"/>
          <w:szCs w:val="22"/>
        </w:rPr>
        <w:t xml:space="preserve">due diligence </w:t>
      </w:r>
      <w:r w:rsidRPr="006973BF">
        <w:rPr>
          <w:rFonts w:ascii="Arial" w:hAnsi="Arial"/>
          <w:sz w:val="22"/>
          <w:szCs w:val="22"/>
        </w:rPr>
        <w:t>checklists</w:t>
      </w:r>
      <w:r w:rsidR="00206540" w:rsidRPr="006973BF">
        <w:rPr>
          <w:rFonts w:ascii="Arial" w:hAnsi="Arial"/>
          <w:sz w:val="22"/>
          <w:szCs w:val="22"/>
        </w:rPr>
        <w:t xml:space="preserve"> for sales of business units and provide</w:t>
      </w:r>
      <w:r w:rsidR="007554F0" w:rsidRPr="006973BF">
        <w:rPr>
          <w:rFonts w:ascii="Arial" w:hAnsi="Arial"/>
          <w:sz w:val="22"/>
          <w:szCs w:val="22"/>
        </w:rPr>
        <w:t>d</w:t>
      </w:r>
      <w:r w:rsidR="00206540" w:rsidRPr="006973BF">
        <w:rPr>
          <w:rFonts w:ascii="Arial" w:hAnsi="Arial"/>
          <w:sz w:val="22"/>
          <w:szCs w:val="22"/>
        </w:rPr>
        <w:t xml:space="preserve"> assistance to companies to achieve compliance prior to acquisition to minimize </w:t>
      </w:r>
      <w:r w:rsidR="007554F0" w:rsidRPr="006973BF">
        <w:rPr>
          <w:rFonts w:ascii="Arial" w:hAnsi="Arial"/>
          <w:sz w:val="22"/>
          <w:szCs w:val="22"/>
        </w:rPr>
        <w:t xml:space="preserve">M&amp;A </w:t>
      </w:r>
      <w:r w:rsidR="00901595" w:rsidRPr="006973BF">
        <w:rPr>
          <w:rFonts w:ascii="Arial" w:hAnsi="Arial"/>
          <w:sz w:val="22"/>
          <w:szCs w:val="22"/>
        </w:rPr>
        <w:t>successor liability</w:t>
      </w:r>
      <w:r w:rsidR="00206540" w:rsidRPr="006973BF">
        <w:rPr>
          <w:rFonts w:ascii="Arial" w:hAnsi="Arial"/>
          <w:sz w:val="22"/>
          <w:szCs w:val="22"/>
        </w:rPr>
        <w:t xml:space="preserve"> </w:t>
      </w:r>
    </w:p>
    <w:p w:rsidR="00206540" w:rsidRPr="006973BF" w:rsidRDefault="00206540" w:rsidP="003C7F2B">
      <w:pPr>
        <w:numPr>
          <w:ilvl w:val="1"/>
          <w:numId w:val="30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Develop</w:t>
      </w:r>
      <w:r w:rsidR="000B5D90" w:rsidRPr="006973BF">
        <w:rPr>
          <w:rFonts w:ascii="Arial" w:hAnsi="Arial"/>
          <w:sz w:val="22"/>
          <w:szCs w:val="22"/>
        </w:rPr>
        <w:t xml:space="preserve">ed </w:t>
      </w:r>
      <w:r w:rsidRPr="006973BF">
        <w:rPr>
          <w:rFonts w:ascii="Arial" w:hAnsi="Arial"/>
          <w:sz w:val="22"/>
          <w:szCs w:val="22"/>
        </w:rPr>
        <w:t>and maint</w:t>
      </w:r>
      <w:r w:rsidR="000B5D90" w:rsidRPr="006973BF">
        <w:rPr>
          <w:rFonts w:ascii="Arial" w:hAnsi="Arial"/>
          <w:sz w:val="22"/>
          <w:szCs w:val="22"/>
        </w:rPr>
        <w:t xml:space="preserve">ained </w:t>
      </w:r>
      <w:r w:rsidRPr="006973BF">
        <w:rPr>
          <w:rFonts w:ascii="Arial" w:hAnsi="Arial"/>
          <w:sz w:val="22"/>
          <w:szCs w:val="22"/>
        </w:rPr>
        <w:t xml:space="preserve">trade compliance web </w:t>
      </w:r>
      <w:r w:rsidR="00901595" w:rsidRPr="006973BF">
        <w:rPr>
          <w:rFonts w:ascii="Arial" w:hAnsi="Arial"/>
          <w:sz w:val="22"/>
          <w:szCs w:val="22"/>
        </w:rPr>
        <w:t>site for internal corporate use</w:t>
      </w:r>
      <w:r w:rsidRPr="006973BF">
        <w:rPr>
          <w:rFonts w:ascii="Arial" w:hAnsi="Arial"/>
          <w:sz w:val="22"/>
          <w:szCs w:val="22"/>
        </w:rPr>
        <w:t xml:space="preserve"> </w:t>
      </w:r>
    </w:p>
    <w:p w:rsidR="00206540" w:rsidRPr="006973BF" w:rsidRDefault="00206540" w:rsidP="003C7F2B">
      <w:pPr>
        <w:numPr>
          <w:ilvl w:val="1"/>
          <w:numId w:val="30"/>
        </w:numPr>
        <w:ind w:right="-720"/>
        <w:rPr>
          <w:rFonts w:ascii="Arial" w:hAnsi="Arial"/>
          <w:bCs/>
          <w:sz w:val="22"/>
          <w:szCs w:val="22"/>
        </w:rPr>
      </w:pPr>
      <w:r w:rsidRPr="006973BF">
        <w:rPr>
          <w:rFonts w:ascii="Arial" w:hAnsi="Arial"/>
          <w:bCs/>
          <w:sz w:val="22"/>
          <w:szCs w:val="22"/>
        </w:rPr>
        <w:t>Corporate liaison with U.S. Government agencies (BIS, DOS, OEE, CBP) and outside legal counsel worldwide</w:t>
      </w:r>
      <w:r w:rsidR="007A44BB" w:rsidRPr="006973BF">
        <w:rPr>
          <w:rFonts w:ascii="Arial" w:hAnsi="Arial"/>
          <w:bCs/>
          <w:sz w:val="22"/>
          <w:szCs w:val="22"/>
        </w:rPr>
        <w:t xml:space="preserve"> for trade control matters</w:t>
      </w:r>
    </w:p>
    <w:p w:rsidR="00C41DE8" w:rsidRPr="006973BF" w:rsidRDefault="007A44BB" w:rsidP="003C7F2B">
      <w:pPr>
        <w:numPr>
          <w:ilvl w:val="1"/>
          <w:numId w:val="30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C</w:t>
      </w:r>
      <w:r w:rsidR="00206540" w:rsidRPr="006973BF">
        <w:rPr>
          <w:rFonts w:ascii="Arial" w:hAnsi="Arial"/>
          <w:sz w:val="22"/>
          <w:szCs w:val="22"/>
        </w:rPr>
        <w:t xml:space="preserve">orporate insurance and risk </w:t>
      </w:r>
      <w:r w:rsidR="00112CAF" w:rsidRPr="006973BF">
        <w:rPr>
          <w:rFonts w:ascii="Arial" w:hAnsi="Arial"/>
          <w:sz w:val="22"/>
          <w:szCs w:val="22"/>
        </w:rPr>
        <w:t>management</w:t>
      </w:r>
    </w:p>
    <w:p w:rsidR="00C41DE8" w:rsidRPr="006973BF" w:rsidRDefault="00C41DE8" w:rsidP="003C7F2B">
      <w:pPr>
        <w:numPr>
          <w:ilvl w:val="1"/>
          <w:numId w:val="30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R</w:t>
      </w:r>
      <w:r w:rsidR="00206540" w:rsidRPr="006973BF">
        <w:rPr>
          <w:rFonts w:ascii="Arial" w:hAnsi="Arial"/>
          <w:sz w:val="22"/>
          <w:szCs w:val="22"/>
        </w:rPr>
        <w:t>eview and negotiat</w:t>
      </w:r>
      <w:r w:rsidR="00021D28" w:rsidRPr="006973BF">
        <w:rPr>
          <w:rFonts w:ascii="Arial" w:hAnsi="Arial"/>
          <w:sz w:val="22"/>
          <w:szCs w:val="22"/>
        </w:rPr>
        <w:t>e</w:t>
      </w:r>
      <w:r w:rsidR="00206540" w:rsidRPr="006973BF">
        <w:rPr>
          <w:rFonts w:ascii="Arial" w:hAnsi="Arial"/>
          <w:sz w:val="22"/>
          <w:szCs w:val="22"/>
        </w:rPr>
        <w:t xml:space="preserve"> commercial contracts</w:t>
      </w:r>
    </w:p>
    <w:p w:rsidR="00C41DE8" w:rsidRPr="006973BF" w:rsidRDefault="00C41DE8" w:rsidP="003C7F2B">
      <w:pPr>
        <w:numPr>
          <w:ilvl w:val="1"/>
          <w:numId w:val="30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C</w:t>
      </w:r>
      <w:r w:rsidR="00206540" w:rsidRPr="006973BF">
        <w:rPr>
          <w:rFonts w:ascii="Arial" w:hAnsi="Arial"/>
          <w:sz w:val="22"/>
          <w:szCs w:val="22"/>
        </w:rPr>
        <w:t>orporate restructuring</w:t>
      </w:r>
    </w:p>
    <w:p w:rsidR="00C41DE8" w:rsidRPr="006973BF" w:rsidRDefault="00C41DE8" w:rsidP="003C7F2B">
      <w:pPr>
        <w:numPr>
          <w:ilvl w:val="1"/>
          <w:numId w:val="30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P</w:t>
      </w:r>
      <w:r w:rsidR="00206540" w:rsidRPr="006973BF">
        <w:rPr>
          <w:rFonts w:ascii="Arial" w:hAnsi="Arial"/>
          <w:sz w:val="22"/>
          <w:szCs w:val="22"/>
        </w:rPr>
        <w:t>atents and trademarks</w:t>
      </w:r>
    </w:p>
    <w:p w:rsidR="00882971" w:rsidRPr="00A63757" w:rsidRDefault="005D2075" w:rsidP="003C7F2B">
      <w:pPr>
        <w:numPr>
          <w:ilvl w:val="1"/>
          <w:numId w:val="30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HAZMAT certified</w:t>
      </w:r>
    </w:p>
    <w:p w:rsidR="0049711A" w:rsidRPr="00A63757" w:rsidRDefault="0049711A" w:rsidP="0049711A">
      <w:pPr>
        <w:ind w:left="720" w:right="-720"/>
        <w:rPr>
          <w:rFonts w:ascii="Arial" w:hAnsi="Arial"/>
        </w:rPr>
      </w:pPr>
    </w:p>
    <w:p w:rsidR="0049711A" w:rsidRDefault="0049711A" w:rsidP="0049711A">
      <w:pPr>
        <w:rPr>
          <w:rFonts w:ascii="Arial" w:hAnsi="Arial"/>
          <w:b/>
          <w:u w:val="single"/>
        </w:rPr>
      </w:pPr>
      <w:r w:rsidRPr="006973BF">
        <w:rPr>
          <w:rFonts w:ascii="Arial" w:hAnsi="Arial"/>
          <w:b/>
          <w:u w:val="single"/>
        </w:rPr>
        <w:t>PROFESSIONAL A</w:t>
      </w:r>
      <w:r w:rsidR="00901595" w:rsidRPr="006973BF">
        <w:rPr>
          <w:rFonts w:ascii="Arial" w:hAnsi="Arial"/>
          <w:b/>
          <w:u w:val="single"/>
        </w:rPr>
        <w:t xml:space="preserve">CTIVITIES AND </w:t>
      </w:r>
      <w:r w:rsidR="00E97C43" w:rsidRPr="006973BF">
        <w:rPr>
          <w:rFonts w:ascii="Arial" w:hAnsi="Arial"/>
          <w:b/>
          <w:u w:val="single"/>
        </w:rPr>
        <w:t>C</w:t>
      </w:r>
      <w:r w:rsidR="006973BF">
        <w:rPr>
          <w:rFonts w:ascii="Arial" w:hAnsi="Arial"/>
          <w:b/>
          <w:u w:val="single"/>
        </w:rPr>
        <w:t>ERTIFICATIONS</w:t>
      </w:r>
    </w:p>
    <w:p w:rsidR="006973BF" w:rsidRPr="006973BF" w:rsidRDefault="006973BF" w:rsidP="0049711A">
      <w:pPr>
        <w:rPr>
          <w:rFonts w:ascii="Arial" w:hAnsi="Arial"/>
          <w:b/>
          <w:u w:val="single"/>
        </w:rPr>
      </w:pPr>
    </w:p>
    <w:p w:rsidR="006973BF" w:rsidRDefault="006973BF" w:rsidP="00D00F8E">
      <w:pPr>
        <w:pStyle w:val="ListParagraph"/>
        <w:numPr>
          <w:ilvl w:val="0"/>
          <w:numId w:val="10"/>
        </w:numPr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Licensed Customs Broker</w:t>
      </w:r>
      <w:r w:rsidR="009D2C83">
        <w:rPr>
          <w:rFonts w:ascii="Arial" w:hAnsi="Arial"/>
          <w:sz w:val="22"/>
          <w:szCs w:val="22"/>
        </w:rPr>
        <w:t>, License #29725</w:t>
      </w:r>
    </w:p>
    <w:p w:rsidR="006973BF" w:rsidRPr="009043FC" w:rsidRDefault="006973BF" w:rsidP="00D00F8E">
      <w:pPr>
        <w:pStyle w:val="ListParagraph"/>
        <w:ind w:right="-720" w:hanging="360"/>
        <w:rPr>
          <w:rFonts w:ascii="Arial" w:hAnsi="Arial"/>
          <w:sz w:val="16"/>
          <w:szCs w:val="16"/>
        </w:rPr>
      </w:pPr>
    </w:p>
    <w:p w:rsidR="006973BF" w:rsidRDefault="006973BF" w:rsidP="00D00F8E">
      <w:pPr>
        <w:pStyle w:val="ListParagraph"/>
        <w:numPr>
          <w:ilvl w:val="0"/>
          <w:numId w:val="10"/>
        </w:numPr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Certified Customs Specialist (</w:t>
      </w:r>
      <w:r w:rsidR="006C066F">
        <w:rPr>
          <w:rFonts w:ascii="Arial" w:hAnsi="Arial"/>
          <w:sz w:val="22"/>
          <w:szCs w:val="22"/>
        </w:rPr>
        <w:t>CCS), NCBFAA Educational Institute</w:t>
      </w:r>
    </w:p>
    <w:p w:rsidR="006C066F" w:rsidRPr="006C066F" w:rsidRDefault="006C066F" w:rsidP="006C066F">
      <w:pPr>
        <w:pStyle w:val="ListParagraph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6C066F" w:rsidRDefault="006C066F" w:rsidP="00D00F8E">
      <w:pPr>
        <w:pStyle w:val="ListParagraph"/>
        <w:numPr>
          <w:ilvl w:val="0"/>
          <w:numId w:val="10"/>
        </w:numPr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Certified Classification Specialist (CCLS), Global Trade Academy</w:t>
      </w:r>
    </w:p>
    <w:p w:rsidR="006973BF" w:rsidRPr="009043FC" w:rsidRDefault="006973BF" w:rsidP="00D00F8E">
      <w:pPr>
        <w:pStyle w:val="ListParagraph"/>
        <w:ind w:right="-720" w:hanging="360"/>
        <w:rPr>
          <w:rFonts w:ascii="Arial" w:hAnsi="Arial"/>
          <w:sz w:val="16"/>
          <w:szCs w:val="16"/>
        </w:rPr>
      </w:pPr>
    </w:p>
    <w:p w:rsidR="0049711A" w:rsidRDefault="0049711A" w:rsidP="00D00F8E">
      <w:pPr>
        <w:pStyle w:val="ListParagraph"/>
        <w:numPr>
          <w:ilvl w:val="0"/>
          <w:numId w:val="10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Speaker at industry conferences:</w:t>
      </w:r>
    </w:p>
    <w:p w:rsidR="00E91455" w:rsidRPr="009043FC" w:rsidRDefault="00E91455" w:rsidP="00D00F8E">
      <w:pPr>
        <w:ind w:right="-720" w:hanging="360"/>
        <w:rPr>
          <w:rFonts w:ascii="Arial" w:hAnsi="Arial"/>
          <w:sz w:val="16"/>
          <w:szCs w:val="16"/>
        </w:rPr>
      </w:pPr>
    </w:p>
    <w:p w:rsidR="006973BF" w:rsidRPr="006973BF" w:rsidRDefault="006973BF" w:rsidP="00D00F8E">
      <w:pPr>
        <w:pStyle w:val="ListParagraph"/>
        <w:numPr>
          <w:ilvl w:val="2"/>
          <w:numId w:val="7"/>
        </w:numPr>
        <w:ind w:left="108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Hanson Wade, Houston, TX, “Effectively Taking Advantage of Duty-Free Opportunities with Temporary Import Schemes without Backend Fines or Penalties Exceeding that Duty Benefit” (2014)</w:t>
      </w:r>
    </w:p>
    <w:p w:rsidR="00E97C43" w:rsidRPr="006973BF" w:rsidRDefault="00E97C43" w:rsidP="00D00F8E">
      <w:pPr>
        <w:pStyle w:val="ListParagraph"/>
        <w:numPr>
          <w:ilvl w:val="2"/>
          <w:numId w:val="7"/>
        </w:numPr>
        <w:ind w:left="1080" w:right="-720"/>
        <w:rPr>
          <w:rFonts w:ascii="Arial" w:hAnsi="Arial"/>
          <w:sz w:val="22"/>
          <w:szCs w:val="22"/>
        </w:rPr>
      </w:pPr>
      <w:proofErr w:type="spellStart"/>
      <w:r w:rsidRPr="006973BF">
        <w:rPr>
          <w:rFonts w:ascii="Arial" w:hAnsi="Arial"/>
          <w:sz w:val="22"/>
          <w:szCs w:val="22"/>
        </w:rPr>
        <w:t>Arent</w:t>
      </w:r>
      <w:proofErr w:type="spellEnd"/>
      <w:r w:rsidRPr="006973BF">
        <w:rPr>
          <w:rFonts w:ascii="Arial" w:hAnsi="Arial"/>
          <w:sz w:val="22"/>
          <w:szCs w:val="22"/>
        </w:rPr>
        <w:t xml:space="preserve"> Fox, Houston, “Export Controls” (2009)</w:t>
      </w:r>
    </w:p>
    <w:p w:rsidR="00E97C43" w:rsidRPr="006973BF" w:rsidRDefault="00E97C43" w:rsidP="00D00F8E">
      <w:pPr>
        <w:pStyle w:val="ListParagraph"/>
        <w:numPr>
          <w:ilvl w:val="2"/>
          <w:numId w:val="7"/>
        </w:numPr>
        <w:ind w:left="108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Institute for International and Compliance Law conference, Washington, D.C. “Export Controls” (2008)</w:t>
      </w:r>
    </w:p>
    <w:p w:rsidR="00E97C43" w:rsidRPr="006973BF" w:rsidRDefault="00E97C43" w:rsidP="00D00F8E">
      <w:pPr>
        <w:pStyle w:val="ListParagraph"/>
        <w:numPr>
          <w:ilvl w:val="2"/>
          <w:numId w:val="7"/>
        </w:numPr>
        <w:ind w:left="108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North Texas District Export Council, Dallas, “The Role of Third Party Intermediaries from an Exporter’s Perspective” (2007)</w:t>
      </w:r>
    </w:p>
    <w:p w:rsidR="00E97C43" w:rsidRPr="006973BF" w:rsidRDefault="00E97C43" w:rsidP="00D00F8E">
      <w:pPr>
        <w:pStyle w:val="ListParagraph"/>
        <w:numPr>
          <w:ilvl w:val="2"/>
          <w:numId w:val="7"/>
        </w:numPr>
        <w:ind w:left="108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IBC conferences, London:</w:t>
      </w:r>
    </w:p>
    <w:p w:rsidR="00E97C43" w:rsidRPr="006973BF" w:rsidRDefault="00E97C43" w:rsidP="00185770">
      <w:pPr>
        <w:pStyle w:val="ListParagraph"/>
        <w:numPr>
          <w:ilvl w:val="3"/>
          <w:numId w:val="36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“Worldwide Encryption Controls” (2003)</w:t>
      </w:r>
    </w:p>
    <w:p w:rsidR="00E97C43" w:rsidRPr="006973BF" w:rsidRDefault="00E97C43" w:rsidP="00185770">
      <w:pPr>
        <w:pStyle w:val="ListParagraph"/>
        <w:numPr>
          <w:ilvl w:val="3"/>
          <w:numId w:val="36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“Employment of Foreign Nationals” (2002)</w:t>
      </w:r>
    </w:p>
    <w:p w:rsidR="00E97C43" w:rsidRPr="006973BF" w:rsidRDefault="00E97C43" w:rsidP="00185770">
      <w:pPr>
        <w:pStyle w:val="ListParagraph"/>
        <w:numPr>
          <w:ilvl w:val="3"/>
          <w:numId w:val="36"/>
        </w:numPr>
        <w:ind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 xml:space="preserve">“French Encryption Controls” (2001) </w:t>
      </w:r>
    </w:p>
    <w:p w:rsidR="006973BF" w:rsidRPr="002144F5" w:rsidRDefault="00E97C43" w:rsidP="002144F5">
      <w:pPr>
        <w:pStyle w:val="ListParagraph"/>
        <w:numPr>
          <w:ilvl w:val="2"/>
          <w:numId w:val="7"/>
        </w:numPr>
        <w:ind w:left="1080" w:right="-720"/>
        <w:rPr>
          <w:rFonts w:ascii="Arial" w:hAnsi="Arial"/>
          <w:sz w:val="22"/>
          <w:szCs w:val="22"/>
        </w:rPr>
      </w:pPr>
      <w:r w:rsidRPr="006973BF">
        <w:rPr>
          <w:rFonts w:ascii="Arial" w:hAnsi="Arial"/>
          <w:sz w:val="22"/>
          <w:szCs w:val="22"/>
        </w:rPr>
        <w:t>Professional Association of Exporters and Importers, San Jose, “How to Prepare and Submit Export Documentation” (2001)</w:t>
      </w:r>
      <w:r w:rsidR="006973BF" w:rsidRPr="002144F5">
        <w:rPr>
          <w:rFonts w:ascii="Arial" w:hAnsi="Arial"/>
          <w:bCs/>
          <w:sz w:val="22"/>
          <w:szCs w:val="22"/>
        </w:rPr>
        <w:t xml:space="preserve">    </w:t>
      </w:r>
    </w:p>
    <w:p w:rsidR="006973BF" w:rsidRPr="009043FC" w:rsidRDefault="006973BF" w:rsidP="00D00F8E">
      <w:pPr>
        <w:pStyle w:val="ListParagraph"/>
        <w:ind w:right="-720" w:hanging="360"/>
        <w:rPr>
          <w:rFonts w:ascii="Arial" w:hAnsi="Arial"/>
          <w:bCs/>
          <w:sz w:val="16"/>
          <w:szCs w:val="16"/>
        </w:rPr>
      </w:pPr>
    </w:p>
    <w:p w:rsidR="006973BF" w:rsidRDefault="006973BF" w:rsidP="00D00F8E">
      <w:pPr>
        <w:pStyle w:val="ListParagraph"/>
        <w:numPr>
          <w:ilvl w:val="0"/>
          <w:numId w:val="11"/>
        </w:numPr>
        <w:ind w:left="720" w:right="-720"/>
        <w:rPr>
          <w:rFonts w:ascii="Arial" w:hAnsi="Arial"/>
          <w:bCs/>
          <w:sz w:val="22"/>
          <w:szCs w:val="22"/>
        </w:rPr>
      </w:pPr>
      <w:r w:rsidRPr="006973BF">
        <w:rPr>
          <w:rFonts w:ascii="Arial" w:hAnsi="Arial"/>
          <w:bCs/>
          <w:sz w:val="22"/>
          <w:szCs w:val="22"/>
        </w:rPr>
        <w:t>SEMI (Semiconductor Equipment and Materials International) – Presented to SITAC (Semiconductor Instruments Technical Advisory Committee) proposed revisions to controls on semiconductor equipment; lobbied Congress on PNTR and High Tech Visas</w:t>
      </w:r>
    </w:p>
    <w:p w:rsidR="006973BF" w:rsidRPr="009043FC" w:rsidRDefault="006973BF" w:rsidP="00D00F8E">
      <w:pPr>
        <w:pStyle w:val="ListParagraph"/>
        <w:ind w:right="-720" w:hanging="360"/>
        <w:rPr>
          <w:rFonts w:ascii="Arial" w:hAnsi="Arial"/>
          <w:bCs/>
          <w:sz w:val="16"/>
          <w:szCs w:val="16"/>
        </w:rPr>
      </w:pPr>
    </w:p>
    <w:p w:rsidR="0049711A" w:rsidRPr="003C7F2B" w:rsidRDefault="006973BF" w:rsidP="00D00F8E">
      <w:pPr>
        <w:pStyle w:val="ListParagraph"/>
        <w:numPr>
          <w:ilvl w:val="0"/>
          <w:numId w:val="11"/>
        </w:numPr>
        <w:ind w:left="720" w:right="-720"/>
        <w:rPr>
          <w:rFonts w:ascii="Arial" w:hAnsi="Arial"/>
          <w:sz w:val="22"/>
          <w:szCs w:val="22"/>
        </w:rPr>
      </w:pPr>
      <w:r w:rsidRPr="003C7F2B">
        <w:rPr>
          <w:rFonts w:ascii="Arial" w:hAnsi="Arial"/>
          <w:bCs/>
          <w:sz w:val="22"/>
          <w:szCs w:val="22"/>
        </w:rPr>
        <w:t>Paralegal Certificate, Santa Clara University</w:t>
      </w:r>
      <w:r w:rsidR="009C0FA2">
        <w:rPr>
          <w:rFonts w:ascii="Arial" w:hAnsi="Arial"/>
          <w:bCs/>
          <w:sz w:val="22"/>
          <w:szCs w:val="22"/>
        </w:rPr>
        <w:t>, Santa Clara, California</w:t>
      </w:r>
      <w:r w:rsidRPr="003C7F2B">
        <w:rPr>
          <w:rFonts w:ascii="Arial" w:hAnsi="Arial"/>
          <w:bCs/>
          <w:sz w:val="22"/>
          <w:szCs w:val="22"/>
        </w:rPr>
        <w:t xml:space="preserve"> </w:t>
      </w:r>
    </w:p>
    <w:sectPr w:rsidR="0049711A" w:rsidRPr="003C7F2B" w:rsidSect="00FB45C5">
      <w:pgSz w:w="12240" w:h="15840"/>
      <w:pgMar w:top="108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427D05"/>
    <w:multiLevelType w:val="hybridMultilevel"/>
    <w:tmpl w:val="084487CA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FF6156"/>
    <w:multiLevelType w:val="hybridMultilevel"/>
    <w:tmpl w:val="BEF08098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>
    <w:nsid w:val="0C704814"/>
    <w:multiLevelType w:val="multilevel"/>
    <w:tmpl w:val="DA3A7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>
    <w:nsid w:val="0D756C62"/>
    <w:multiLevelType w:val="hybridMultilevel"/>
    <w:tmpl w:val="824656E6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0DB0504A"/>
    <w:multiLevelType w:val="multilevel"/>
    <w:tmpl w:val="F19C74F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0F4E46BB"/>
    <w:multiLevelType w:val="hybridMultilevel"/>
    <w:tmpl w:val="56346EB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195F104A"/>
    <w:multiLevelType w:val="multilevel"/>
    <w:tmpl w:val="3BB03AA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1143EA3"/>
    <w:multiLevelType w:val="multilevel"/>
    <w:tmpl w:val="C1F693B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31B77B3"/>
    <w:multiLevelType w:val="hybridMultilevel"/>
    <w:tmpl w:val="A3ACA270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>
    <w:nsid w:val="240810FB"/>
    <w:multiLevelType w:val="hybridMultilevel"/>
    <w:tmpl w:val="30FA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D2D91"/>
    <w:multiLevelType w:val="hybridMultilevel"/>
    <w:tmpl w:val="89808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6C3676"/>
    <w:multiLevelType w:val="hybridMultilevel"/>
    <w:tmpl w:val="153E33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578D8"/>
    <w:multiLevelType w:val="hybridMultilevel"/>
    <w:tmpl w:val="9CE81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C54D38"/>
    <w:multiLevelType w:val="hybridMultilevel"/>
    <w:tmpl w:val="6B68CC8A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>
    <w:nsid w:val="2D026ACA"/>
    <w:multiLevelType w:val="hybridMultilevel"/>
    <w:tmpl w:val="49607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E0A7D41"/>
    <w:multiLevelType w:val="hybridMultilevel"/>
    <w:tmpl w:val="D9D0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860FA9"/>
    <w:multiLevelType w:val="hybridMultilevel"/>
    <w:tmpl w:val="DE54B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01557"/>
    <w:multiLevelType w:val="hybridMultilevel"/>
    <w:tmpl w:val="CE540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F9530B"/>
    <w:multiLevelType w:val="hybridMultilevel"/>
    <w:tmpl w:val="21DC6BA2"/>
    <w:lvl w:ilvl="0" w:tplc="FFFFFFFF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>
    <w:nsid w:val="4C843A63"/>
    <w:multiLevelType w:val="hybridMultilevel"/>
    <w:tmpl w:val="4FF6E2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0C00BBE"/>
    <w:multiLevelType w:val="hybridMultilevel"/>
    <w:tmpl w:val="2E40C936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>
    <w:nsid w:val="51642D9C"/>
    <w:multiLevelType w:val="multilevel"/>
    <w:tmpl w:val="C99E510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51F31073"/>
    <w:multiLevelType w:val="hybridMultilevel"/>
    <w:tmpl w:val="FC668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393006B"/>
    <w:multiLevelType w:val="hybridMultilevel"/>
    <w:tmpl w:val="847AA3CE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5">
    <w:nsid w:val="558D4C62"/>
    <w:multiLevelType w:val="hybridMultilevel"/>
    <w:tmpl w:val="12CA55BE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6">
    <w:nsid w:val="57BE4F34"/>
    <w:multiLevelType w:val="hybridMultilevel"/>
    <w:tmpl w:val="945E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4D54A1"/>
    <w:multiLevelType w:val="multilevel"/>
    <w:tmpl w:val="D7462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8">
    <w:nsid w:val="59B13667"/>
    <w:multiLevelType w:val="hybridMultilevel"/>
    <w:tmpl w:val="B73C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FB6F99"/>
    <w:multiLevelType w:val="hybridMultilevel"/>
    <w:tmpl w:val="2CC87836"/>
    <w:lvl w:ilvl="0" w:tplc="FFFFFFFF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0">
    <w:nsid w:val="61B47865"/>
    <w:multiLevelType w:val="multilevel"/>
    <w:tmpl w:val="397A538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6D133B35"/>
    <w:multiLevelType w:val="multilevel"/>
    <w:tmpl w:val="1C66D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2">
    <w:nsid w:val="6EFF7B84"/>
    <w:multiLevelType w:val="hybridMultilevel"/>
    <w:tmpl w:val="AFE43D9E"/>
    <w:lvl w:ilvl="0" w:tplc="FFFFFFFF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3">
    <w:nsid w:val="74AB274A"/>
    <w:multiLevelType w:val="hybridMultilevel"/>
    <w:tmpl w:val="E384DCAA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4">
    <w:nsid w:val="798C4302"/>
    <w:multiLevelType w:val="hybridMultilevel"/>
    <w:tmpl w:val="D85CF8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E0B3C0E"/>
    <w:multiLevelType w:val="multilevel"/>
    <w:tmpl w:val="6DE6A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>
    <w:abstractNumId w:val="8"/>
  </w:num>
  <w:num w:numId="3">
    <w:abstractNumId w:val="22"/>
  </w:num>
  <w:num w:numId="4">
    <w:abstractNumId w:val="23"/>
  </w:num>
  <w:num w:numId="5">
    <w:abstractNumId w:val="34"/>
  </w:num>
  <w:num w:numId="6">
    <w:abstractNumId w:val="33"/>
  </w:num>
  <w:num w:numId="7">
    <w:abstractNumId w:val="24"/>
  </w:num>
  <w:num w:numId="8">
    <w:abstractNumId w:val="20"/>
  </w:num>
  <w:num w:numId="9">
    <w:abstractNumId w:val="31"/>
  </w:num>
  <w:num w:numId="10">
    <w:abstractNumId w:val="10"/>
  </w:num>
  <w:num w:numId="11">
    <w:abstractNumId w:val="4"/>
  </w:num>
  <w:num w:numId="12">
    <w:abstractNumId w:val="11"/>
  </w:num>
  <w:num w:numId="13">
    <w:abstractNumId w:val="13"/>
  </w:num>
  <w:num w:numId="14">
    <w:abstractNumId w:val="7"/>
  </w:num>
  <w:num w:numId="15">
    <w:abstractNumId w:val="5"/>
  </w:num>
  <w:num w:numId="16">
    <w:abstractNumId w:val="21"/>
  </w:num>
  <w:num w:numId="17">
    <w:abstractNumId w:val="26"/>
  </w:num>
  <w:num w:numId="18">
    <w:abstractNumId w:val="17"/>
  </w:num>
  <w:num w:numId="19">
    <w:abstractNumId w:val="15"/>
  </w:num>
  <w:num w:numId="20">
    <w:abstractNumId w:val="19"/>
  </w:num>
  <w:num w:numId="21">
    <w:abstractNumId w:val="29"/>
  </w:num>
  <w:num w:numId="22">
    <w:abstractNumId w:val="2"/>
  </w:num>
  <w:num w:numId="23">
    <w:abstractNumId w:val="1"/>
  </w:num>
  <w:num w:numId="24">
    <w:abstractNumId w:val="12"/>
  </w:num>
  <w:num w:numId="25">
    <w:abstractNumId w:val="14"/>
  </w:num>
  <w:num w:numId="26">
    <w:abstractNumId w:val="32"/>
  </w:num>
  <w:num w:numId="27">
    <w:abstractNumId w:val="9"/>
  </w:num>
  <w:num w:numId="28">
    <w:abstractNumId w:val="35"/>
  </w:num>
  <w:num w:numId="29">
    <w:abstractNumId w:val="3"/>
  </w:num>
  <w:num w:numId="30">
    <w:abstractNumId w:val="27"/>
  </w:num>
  <w:num w:numId="31">
    <w:abstractNumId w:val="30"/>
  </w:num>
  <w:num w:numId="32">
    <w:abstractNumId w:val="16"/>
  </w:num>
  <w:num w:numId="33">
    <w:abstractNumId w:val="28"/>
  </w:num>
  <w:num w:numId="34">
    <w:abstractNumId w:val="18"/>
  </w:num>
  <w:num w:numId="35">
    <w:abstractNumId w:val="6"/>
  </w:num>
  <w:num w:numId="36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09"/>
    <w:rsid w:val="00005EC7"/>
    <w:rsid w:val="00021D28"/>
    <w:rsid w:val="00035169"/>
    <w:rsid w:val="00056846"/>
    <w:rsid w:val="000B5D90"/>
    <w:rsid w:val="000F0EC4"/>
    <w:rsid w:val="000F381F"/>
    <w:rsid w:val="00112CAF"/>
    <w:rsid w:val="001377A2"/>
    <w:rsid w:val="00143059"/>
    <w:rsid w:val="00185770"/>
    <w:rsid w:val="001C5D9C"/>
    <w:rsid w:val="001D3118"/>
    <w:rsid w:val="00206540"/>
    <w:rsid w:val="002144F5"/>
    <w:rsid w:val="00217209"/>
    <w:rsid w:val="0026650E"/>
    <w:rsid w:val="00280641"/>
    <w:rsid w:val="002B6721"/>
    <w:rsid w:val="002C40E0"/>
    <w:rsid w:val="002D3DD7"/>
    <w:rsid w:val="002E589A"/>
    <w:rsid w:val="003138EB"/>
    <w:rsid w:val="00321279"/>
    <w:rsid w:val="003747E0"/>
    <w:rsid w:val="003C7F2B"/>
    <w:rsid w:val="003D0742"/>
    <w:rsid w:val="004454FC"/>
    <w:rsid w:val="00446DC3"/>
    <w:rsid w:val="0049711A"/>
    <w:rsid w:val="004A63A5"/>
    <w:rsid w:val="004D3810"/>
    <w:rsid w:val="00523879"/>
    <w:rsid w:val="00561F10"/>
    <w:rsid w:val="005920D2"/>
    <w:rsid w:val="0059593A"/>
    <w:rsid w:val="005974CC"/>
    <w:rsid w:val="005B579E"/>
    <w:rsid w:val="005D2075"/>
    <w:rsid w:val="005D2132"/>
    <w:rsid w:val="005E48C1"/>
    <w:rsid w:val="00633C45"/>
    <w:rsid w:val="0064202F"/>
    <w:rsid w:val="006973BF"/>
    <w:rsid w:val="006B0051"/>
    <w:rsid w:val="006C066F"/>
    <w:rsid w:val="006E08D6"/>
    <w:rsid w:val="007054A9"/>
    <w:rsid w:val="007149F8"/>
    <w:rsid w:val="007554F0"/>
    <w:rsid w:val="0077521A"/>
    <w:rsid w:val="007A44BB"/>
    <w:rsid w:val="00861EB7"/>
    <w:rsid w:val="00882971"/>
    <w:rsid w:val="00884589"/>
    <w:rsid w:val="008C7392"/>
    <w:rsid w:val="00901595"/>
    <w:rsid w:val="0090316B"/>
    <w:rsid w:val="009043FC"/>
    <w:rsid w:val="0093232B"/>
    <w:rsid w:val="00965661"/>
    <w:rsid w:val="009C0FA2"/>
    <w:rsid w:val="009D2C83"/>
    <w:rsid w:val="009D55F2"/>
    <w:rsid w:val="00A63757"/>
    <w:rsid w:val="00A65207"/>
    <w:rsid w:val="00A83CC5"/>
    <w:rsid w:val="00B0296E"/>
    <w:rsid w:val="00B069E4"/>
    <w:rsid w:val="00B12054"/>
    <w:rsid w:val="00B20F63"/>
    <w:rsid w:val="00B638C3"/>
    <w:rsid w:val="00B77D03"/>
    <w:rsid w:val="00B83511"/>
    <w:rsid w:val="00B8362E"/>
    <w:rsid w:val="00BA2870"/>
    <w:rsid w:val="00C27CE6"/>
    <w:rsid w:val="00C35A68"/>
    <w:rsid w:val="00C41DE8"/>
    <w:rsid w:val="00C42F62"/>
    <w:rsid w:val="00C976B0"/>
    <w:rsid w:val="00CB591B"/>
    <w:rsid w:val="00D00F8E"/>
    <w:rsid w:val="00D072AE"/>
    <w:rsid w:val="00D43632"/>
    <w:rsid w:val="00D74168"/>
    <w:rsid w:val="00D8416E"/>
    <w:rsid w:val="00D94D0C"/>
    <w:rsid w:val="00D97D3D"/>
    <w:rsid w:val="00DD1826"/>
    <w:rsid w:val="00DD4311"/>
    <w:rsid w:val="00DF2059"/>
    <w:rsid w:val="00E000B6"/>
    <w:rsid w:val="00E0016B"/>
    <w:rsid w:val="00E142C9"/>
    <w:rsid w:val="00E234FA"/>
    <w:rsid w:val="00E37C19"/>
    <w:rsid w:val="00E40B86"/>
    <w:rsid w:val="00E523EF"/>
    <w:rsid w:val="00E651A1"/>
    <w:rsid w:val="00E91455"/>
    <w:rsid w:val="00E97C43"/>
    <w:rsid w:val="00ED0BB7"/>
    <w:rsid w:val="00F14349"/>
    <w:rsid w:val="00F602F3"/>
    <w:rsid w:val="00FB45C5"/>
    <w:rsid w:val="00F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658FF1-43DD-4713-95B3-3C8FA42F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5C5"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FB45C5"/>
    <w:pPr>
      <w:keepNext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FB45C5"/>
    <w:pPr>
      <w:keepNext/>
      <w:outlineLvl w:val="1"/>
    </w:pPr>
    <w:rPr>
      <w:rFonts w:cs="Times New Roman"/>
      <w:b/>
      <w:bCs/>
    </w:rPr>
  </w:style>
  <w:style w:type="paragraph" w:styleId="Heading3">
    <w:name w:val="heading 3"/>
    <w:basedOn w:val="Normal"/>
    <w:next w:val="Normal"/>
    <w:qFormat/>
    <w:rsid w:val="00FB45C5"/>
    <w:pPr>
      <w:keepNext/>
      <w:outlineLvl w:val="2"/>
    </w:pPr>
    <w:rPr>
      <w:rFonts w:ascii="Arial" w:hAnsi="Arial"/>
      <w:bCs/>
      <w:i/>
      <w:iCs/>
      <w:sz w:val="20"/>
    </w:rPr>
  </w:style>
  <w:style w:type="paragraph" w:styleId="Heading4">
    <w:name w:val="heading 4"/>
    <w:basedOn w:val="Normal"/>
    <w:next w:val="Normal"/>
    <w:qFormat/>
    <w:rsid w:val="00FB45C5"/>
    <w:pPr>
      <w:keepNext/>
      <w:ind w:left="1980" w:hanging="1980"/>
      <w:outlineLvl w:val="3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B45C5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link w:val="BodyTextChar"/>
    <w:rsid w:val="00FB45C5"/>
    <w:pPr>
      <w:ind w:right="-720"/>
    </w:pPr>
    <w:rPr>
      <w:rFonts w:cs="Times New Roman"/>
    </w:rPr>
  </w:style>
  <w:style w:type="character" w:styleId="Hyperlink">
    <w:name w:val="Hyperlink"/>
    <w:basedOn w:val="DefaultParagraphFont"/>
    <w:rsid w:val="00FB45C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ED0BB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D0BB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638C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D0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0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C8CB-9656-4BD3-A194-C5787495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E</vt:lpstr>
    </vt:vector>
  </TitlesOfParts>
  <Company>Right Management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E</dc:title>
  <dc:creator>triciab</dc:creator>
  <cp:lastModifiedBy>Carson, Martha</cp:lastModifiedBy>
  <cp:revision>3</cp:revision>
  <cp:lastPrinted>2015-02-17T23:45:00Z</cp:lastPrinted>
  <dcterms:created xsi:type="dcterms:W3CDTF">2015-07-09T14:09:00Z</dcterms:created>
  <dcterms:modified xsi:type="dcterms:W3CDTF">2015-07-09T18:06:00Z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b34a036f-d312-4452-8680-23240560771e</vt:lpwstr>
  </property>
  <property fmtid="{D5CDD505-2E9C-101B-9397-08002B2CF9AE}" pid="3" name="MCDERMOTTClassification">
    <vt:lpwstr>Public - General Business</vt:lpwstr>
  </property>
</Properties>
</file>