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05302E">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05302E">
      <w:pPr>
        <w:rPr>
          <w:b/>
          <w:sz w:val="44"/>
          <w:szCs w:val="44"/>
        </w:rPr>
      </w:pPr>
    </w:p>
    <w:p w:rsidR="00416446" w:rsidRPr="00416446" w:rsidRDefault="0005302E"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05302E">
            <w:r>
              <w:t>DynCorp International LLC</w:t>
            </w:r>
          </w:p>
        </w:tc>
      </w:tr>
      <w:tr w:rsidR="00997798">
        <w:tc>
          <w:tcPr>
            <w:tcW w:w="2448" w:type="dxa"/>
          </w:tcPr>
          <w:p w:rsidR="00997798" w:rsidRDefault="00997798">
            <w:r>
              <w:t>Job Title</w:t>
            </w:r>
          </w:p>
        </w:tc>
        <w:tc>
          <w:tcPr>
            <w:tcW w:w="6408" w:type="dxa"/>
          </w:tcPr>
          <w:p w:rsidR="0005302E" w:rsidRDefault="0005302E" w:rsidP="0005302E">
            <w:r>
              <w:t>Senior Manager – Ethics &amp; Compliance Operations</w:t>
            </w:r>
          </w:p>
          <w:p w:rsidR="00997798" w:rsidRDefault="0005302E" w:rsidP="0005302E">
            <w:bookmarkStart w:id="0" w:name="_GoBack"/>
            <w:bookmarkEnd w:id="0"/>
            <w:r>
              <w:t xml:space="preserve">(Future Opportunity) </w:t>
            </w:r>
          </w:p>
        </w:tc>
      </w:tr>
      <w:tr w:rsidR="00997798">
        <w:tc>
          <w:tcPr>
            <w:tcW w:w="2448" w:type="dxa"/>
          </w:tcPr>
          <w:p w:rsidR="00997798" w:rsidRDefault="00997798">
            <w:r>
              <w:t>Location</w:t>
            </w:r>
          </w:p>
        </w:tc>
        <w:tc>
          <w:tcPr>
            <w:tcW w:w="6408" w:type="dxa"/>
          </w:tcPr>
          <w:p w:rsidR="00997798" w:rsidRDefault="0005302E">
            <w:r>
              <w:t>Dubai, UAE and TBD, Nigeria</w:t>
            </w:r>
          </w:p>
        </w:tc>
      </w:tr>
      <w:tr w:rsidR="00997798">
        <w:tc>
          <w:tcPr>
            <w:tcW w:w="2448" w:type="dxa"/>
          </w:tcPr>
          <w:p w:rsidR="00997798" w:rsidRDefault="00997798">
            <w:r>
              <w:t>Salary Range</w:t>
            </w:r>
          </w:p>
        </w:tc>
        <w:tc>
          <w:tcPr>
            <w:tcW w:w="6408" w:type="dxa"/>
          </w:tcPr>
          <w:p w:rsidR="00997798" w:rsidRDefault="0005302E">
            <w:r>
              <w:t>Open</w:t>
            </w:r>
          </w:p>
        </w:tc>
      </w:tr>
      <w:tr w:rsidR="00997798">
        <w:tc>
          <w:tcPr>
            <w:tcW w:w="2448" w:type="dxa"/>
          </w:tcPr>
          <w:p w:rsidR="00997798" w:rsidRDefault="00997798">
            <w:r>
              <w:t>Relocation Assistance</w:t>
            </w:r>
          </w:p>
        </w:tc>
        <w:tc>
          <w:tcPr>
            <w:tcW w:w="6408" w:type="dxa"/>
          </w:tcPr>
          <w:p w:rsidR="00997798" w:rsidRDefault="0005302E">
            <w:r>
              <w:t>Open</w:t>
            </w:r>
          </w:p>
        </w:tc>
      </w:tr>
    </w:tbl>
    <w:p w:rsidR="00997798" w:rsidRDefault="00997798"/>
    <w:p w:rsidR="00997798" w:rsidRDefault="00997798" w:rsidP="0005302E">
      <w:pPr>
        <w:jc w:val="both"/>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rsidP="0005302E">
      <w:pPr>
        <w:jc w:val="both"/>
        <w:rPr>
          <w:b/>
          <w:sz w:val="32"/>
          <w:szCs w:val="32"/>
          <w:u w:val="single"/>
        </w:rPr>
      </w:pPr>
    </w:p>
    <w:p w:rsidR="0005302E" w:rsidRPr="000D1853" w:rsidRDefault="0005302E" w:rsidP="0005302E">
      <w:pPr>
        <w:shd w:val="clear" w:color="auto" w:fill="006699"/>
        <w:jc w:val="both"/>
        <w:rPr>
          <w:b/>
          <w:color w:val="FFFFFF"/>
          <w:sz w:val="22"/>
          <w:szCs w:val="22"/>
        </w:rPr>
      </w:pPr>
      <w:r w:rsidRPr="000D1853">
        <w:rPr>
          <w:b/>
          <w:color w:val="FFFFFF"/>
          <w:sz w:val="22"/>
          <w:szCs w:val="22"/>
        </w:rPr>
        <w:t>Job Summary</w:t>
      </w:r>
    </w:p>
    <w:p w:rsidR="0005302E" w:rsidRDefault="0005302E" w:rsidP="0005302E">
      <w:pPr>
        <w:jc w:val="both"/>
        <w:rPr>
          <w:sz w:val="22"/>
          <w:szCs w:val="22"/>
        </w:rPr>
      </w:pPr>
      <w:bookmarkStart w:id="1" w:name="Text2"/>
    </w:p>
    <w:bookmarkEnd w:id="1"/>
    <w:p w:rsidR="0005302E" w:rsidRPr="009B7789" w:rsidRDefault="0005302E" w:rsidP="0005302E">
      <w:pPr>
        <w:jc w:val="both"/>
        <w:rPr>
          <w:sz w:val="22"/>
          <w:szCs w:val="22"/>
        </w:rPr>
      </w:pPr>
      <w:r>
        <w:rPr>
          <w:sz w:val="22"/>
          <w:szCs w:val="22"/>
        </w:rPr>
        <w:t xml:space="preserve">This job positing is for a future opportunity - </w:t>
      </w:r>
      <w:r w:rsidRPr="009B7789">
        <w:rPr>
          <w:sz w:val="22"/>
          <w:szCs w:val="22"/>
        </w:rPr>
        <w:t xml:space="preserve">Primary responsibility for </w:t>
      </w:r>
      <w:r>
        <w:rPr>
          <w:sz w:val="22"/>
          <w:szCs w:val="22"/>
        </w:rPr>
        <w:t>the operational execution of</w:t>
      </w:r>
      <w:r w:rsidRPr="009B7789">
        <w:rPr>
          <w:sz w:val="22"/>
          <w:szCs w:val="22"/>
        </w:rPr>
        <w:t xml:space="preserve"> </w:t>
      </w:r>
      <w:r>
        <w:rPr>
          <w:sz w:val="22"/>
          <w:szCs w:val="22"/>
        </w:rPr>
        <w:t xml:space="preserve">ethics/compliance and Trade Compliance </w:t>
      </w:r>
      <w:r w:rsidRPr="009B7789">
        <w:rPr>
          <w:sz w:val="22"/>
          <w:szCs w:val="22"/>
        </w:rPr>
        <w:t xml:space="preserve">related initiatives and activities in support of the </w:t>
      </w:r>
      <w:r>
        <w:rPr>
          <w:sz w:val="22"/>
          <w:szCs w:val="22"/>
        </w:rPr>
        <w:t>Ethics and Compliance department</w:t>
      </w:r>
      <w:r w:rsidRPr="009B7789">
        <w:rPr>
          <w:sz w:val="22"/>
          <w:szCs w:val="22"/>
        </w:rPr>
        <w:t xml:space="preserve">.  The individual will </w:t>
      </w:r>
      <w:r>
        <w:rPr>
          <w:sz w:val="22"/>
          <w:szCs w:val="22"/>
        </w:rPr>
        <w:t xml:space="preserve">work closely with the Chief Ethics &amp; Compliance Officer as part of this role.  </w:t>
      </w:r>
      <w:r w:rsidRPr="009B7789">
        <w:rPr>
          <w:sz w:val="22"/>
          <w:szCs w:val="22"/>
        </w:rPr>
        <w:t xml:space="preserve">Ensures implementation of DI </w:t>
      </w:r>
      <w:r>
        <w:rPr>
          <w:sz w:val="22"/>
          <w:szCs w:val="22"/>
        </w:rPr>
        <w:t>policies</w:t>
      </w:r>
      <w:r w:rsidRPr="009B7789">
        <w:rPr>
          <w:sz w:val="22"/>
          <w:szCs w:val="22"/>
        </w:rPr>
        <w:t xml:space="preserve">, CEO initiatives and directives; </w:t>
      </w:r>
      <w:r>
        <w:rPr>
          <w:sz w:val="22"/>
          <w:szCs w:val="22"/>
        </w:rPr>
        <w:t>and support the Nigeria program in creating and sustaining a regulatory compliant culture across all Nigerian operations.</w:t>
      </w:r>
    </w:p>
    <w:p w:rsidR="0005302E" w:rsidRDefault="0005302E" w:rsidP="0005302E">
      <w:pPr>
        <w:jc w:val="both"/>
        <w:rPr>
          <w:sz w:val="22"/>
          <w:szCs w:val="22"/>
        </w:rPr>
      </w:pPr>
    </w:p>
    <w:p w:rsidR="0005302E" w:rsidRPr="000D1853" w:rsidRDefault="0005302E" w:rsidP="0005302E">
      <w:pPr>
        <w:shd w:val="clear" w:color="auto" w:fill="006699"/>
        <w:jc w:val="both"/>
        <w:rPr>
          <w:b/>
          <w:color w:val="FFFFFF"/>
          <w:sz w:val="22"/>
          <w:szCs w:val="22"/>
        </w:rPr>
      </w:pPr>
      <w:r w:rsidRPr="000D1853">
        <w:rPr>
          <w:b/>
          <w:color w:val="FFFFFF"/>
          <w:sz w:val="22"/>
          <w:szCs w:val="22"/>
        </w:rPr>
        <w:t>Principle Accountabilities</w:t>
      </w:r>
      <w:r w:rsidRPr="000D1853">
        <w:rPr>
          <w:b/>
          <w:color w:val="FFFFFF"/>
          <w:sz w:val="22"/>
          <w:szCs w:val="22"/>
        </w:rPr>
        <w:tab/>
      </w:r>
    </w:p>
    <w:p w:rsidR="0005302E" w:rsidRDefault="0005302E" w:rsidP="0005302E">
      <w:pPr>
        <w:pStyle w:val="Heading5"/>
        <w:spacing w:before="120"/>
        <w:ind w:left="0"/>
        <w:jc w:val="both"/>
        <w:rPr>
          <w:rFonts w:ascii="Times New Roman" w:hAnsi="Times New Roman"/>
          <w:i/>
          <w:sz w:val="22"/>
          <w:szCs w:val="22"/>
          <w:u w:val="single"/>
        </w:rPr>
      </w:pPr>
      <w:r w:rsidRPr="00BB1D1C">
        <w:rPr>
          <w:rFonts w:ascii="Times New Roman" w:hAnsi="Times New Roman"/>
          <w:i/>
          <w:sz w:val="22"/>
          <w:szCs w:val="22"/>
          <w:u w:val="single"/>
        </w:rPr>
        <w:t>JOB DUTIES &amp; RESPONSIBILITIES</w:t>
      </w:r>
    </w:p>
    <w:p w:rsidR="0005302E" w:rsidRDefault="0005302E" w:rsidP="0005302E">
      <w:pPr>
        <w:jc w:val="both"/>
        <w:rPr>
          <w:b/>
          <w:color w:val="000080"/>
        </w:rPr>
      </w:pPr>
    </w:p>
    <w:p w:rsidR="0005302E" w:rsidRDefault="0005302E" w:rsidP="0005302E">
      <w:pPr>
        <w:numPr>
          <w:ilvl w:val="0"/>
          <w:numId w:val="2"/>
        </w:numPr>
        <w:snapToGrid w:val="0"/>
        <w:jc w:val="both"/>
        <w:rPr>
          <w:sz w:val="22"/>
          <w:szCs w:val="22"/>
        </w:rPr>
      </w:pPr>
      <w:r>
        <w:rPr>
          <w:sz w:val="22"/>
          <w:szCs w:val="22"/>
        </w:rPr>
        <w:t xml:space="preserve">Assist </w:t>
      </w:r>
      <w:r w:rsidRPr="00795F81">
        <w:rPr>
          <w:sz w:val="22"/>
          <w:szCs w:val="22"/>
        </w:rPr>
        <w:t xml:space="preserve">VP and Chief </w:t>
      </w:r>
      <w:r>
        <w:rPr>
          <w:sz w:val="22"/>
          <w:szCs w:val="22"/>
        </w:rPr>
        <w:t xml:space="preserve">Ethics &amp; </w:t>
      </w:r>
      <w:r w:rsidRPr="00795F81">
        <w:rPr>
          <w:sz w:val="22"/>
          <w:szCs w:val="22"/>
        </w:rPr>
        <w:t>Compliance Officer with the creation of organizational</w:t>
      </w:r>
      <w:r>
        <w:rPr>
          <w:sz w:val="22"/>
          <w:szCs w:val="22"/>
        </w:rPr>
        <w:t xml:space="preserve"> strategy for Nigerian operations.</w:t>
      </w:r>
    </w:p>
    <w:p w:rsidR="0005302E" w:rsidRPr="00795F81" w:rsidRDefault="0005302E" w:rsidP="0005302E">
      <w:pPr>
        <w:numPr>
          <w:ilvl w:val="0"/>
          <w:numId w:val="2"/>
        </w:numPr>
        <w:snapToGrid w:val="0"/>
        <w:jc w:val="both"/>
        <w:rPr>
          <w:sz w:val="22"/>
          <w:szCs w:val="22"/>
        </w:rPr>
      </w:pPr>
      <w:r w:rsidRPr="00795F81">
        <w:rPr>
          <w:sz w:val="22"/>
          <w:szCs w:val="22"/>
        </w:rPr>
        <w:t xml:space="preserve">Create and implement short and long-term objectives, goals, and project plans for the </w:t>
      </w:r>
      <w:r>
        <w:rPr>
          <w:sz w:val="22"/>
          <w:szCs w:val="22"/>
        </w:rPr>
        <w:t>Ethics &amp; Compliance department.</w:t>
      </w:r>
    </w:p>
    <w:p w:rsidR="0005302E" w:rsidRDefault="0005302E" w:rsidP="0005302E">
      <w:pPr>
        <w:numPr>
          <w:ilvl w:val="0"/>
          <w:numId w:val="2"/>
        </w:numPr>
        <w:jc w:val="both"/>
        <w:rPr>
          <w:sz w:val="22"/>
          <w:szCs w:val="16"/>
        </w:rPr>
      </w:pPr>
      <w:r>
        <w:rPr>
          <w:sz w:val="22"/>
          <w:szCs w:val="16"/>
        </w:rPr>
        <w:t xml:space="preserve">Serves as an Empowered Official pursuant to the ITAR, for the day-to-day operational compliance with all Export and Import laws and regulations, and certifies compliance to the Chief Compliance Officer </w:t>
      </w:r>
    </w:p>
    <w:p w:rsidR="0005302E" w:rsidRDefault="0005302E" w:rsidP="0005302E">
      <w:pPr>
        <w:numPr>
          <w:ilvl w:val="0"/>
          <w:numId w:val="2"/>
        </w:numPr>
        <w:jc w:val="both"/>
        <w:rPr>
          <w:sz w:val="22"/>
          <w:szCs w:val="16"/>
        </w:rPr>
      </w:pPr>
      <w:r>
        <w:rPr>
          <w:sz w:val="22"/>
          <w:szCs w:val="16"/>
        </w:rPr>
        <w:t xml:space="preserve">Develops strategic initiatives to ensure DI maintains its standing, and avoids fines (administrative and criminal), debarment and/or suspension. </w:t>
      </w:r>
    </w:p>
    <w:p w:rsidR="0005302E" w:rsidRDefault="0005302E" w:rsidP="0005302E">
      <w:pPr>
        <w:numPr>
          <w:ilvl w:val="0"/>
          <w:numId w:val="2"/>
        </w:numPr>
        <w:jc w:val="both"/>
        <w:rPr>
          <w:sz w:val="22"/>
          <w:szCs w:val="16"/>
        </w:rPr>
      </w:pPr>
      <w:r>
        <w:rPr>
          <w:sz w:val="22"/>
          <w:szCs w:val="16"/>
        </w:rPr>
        <w:t>Serves as DI’s expert in Import compliance, ensuring that all Customs transactions are handled with  reasonable care, regarding the classification, valuation, admissibility, and marking of merchandise entered, and the payment of Customs duties and fees.</w:t>
      </w:r>
    </w:p>
    <w:p w:rsidR="0005302E" w:rsidRDefault="0005302E" w:rsidP="0005302E">
      <w:pPr>
        <w:numPr>
          <w:ilvl w:val="0"/>
          <w:numId w:val="2"/>
        </w:numPr>
        <w:snapToGrid w:val="0"/>
        <w:jc w:val="both"/>
        <w:rPr>
          <w:sz w:val="22"/>
          <w:szCs w:val="22"/>
        </w:rPr>
      </w:pPr>
      <w:r>
        <w:rPr>
          <w:sz w:val="22"/>
          <w:szCs w:val="22"/>
        </w:rPr>
        <w:t>Promote contract-wide adherence to DI’s Code of Ethics and Business Conduct</w:t>
      </w:r>
    </w:p>
    <w:p w:rsidR="0005302E" w:rsidRPr="00B920EC" w:rsidRDefault="0005302E" w:rsidP="0005302E">
      <w:pPr>
        <w:numPr>
          <w:ilvl w:val="0"/>
          <w:numId w:val="2"/>
        </w:numPr>
        <w:snapToGrid w:val="0"/>
        <w:jc w:val="both"/>
        <w:rPr>
          <w:sz w:val="22"/>
          <w:szCs w:val="22"/>
        </w:rPr>
      </w:pPr>
      <w:r w:rsidRPr="00B920EC">
        <w:rPr>
          <w:sz w:val="22"/>
          <w:szCs w:val="22"/>
        </w:rPr>
        <w:t xml:space="preserve">Assist in the development of  program specific ethics and trade compliance training, communication, and awareness </w:t>
      </w:r>
      <w:r w:rsidRPr="00F051E3">
        <w:t>risks</w:t>
      </w:r>
    </w:p>
    <w:p w:rsidR="0005302E" w:rsidRPr="00B920EC" w:rsidRDefault="0005302E" w:rsidP="0005302E">
      <w:pPr>
        <w:numPr>
          <w:ilvl w:val="0"/>
          <w:numId w:val="2"/>
        </w:numPr>
        <w:snapToGrid w:val="0"/>
        <w:jc w:val="both"/>
        <w:rPr>
          <w:sz w:val="22"/>
          <w:szCs w:val="22"/>
        </w:rPr>
      </w:pPr>
      <w:r>
        <w:rPr>
          <w:sz w:val="22"/>
          <w:szCs w:val="22"/>
        </w:rPr>
        <w:lastRenderedPageBreak/>
        <w:t>E</w:t>
      </w:r>
      <w:r>
        <w:t>ngage in</w:t>
      </w:r>
      <w:r w:rsidRPr="00F051E3">
        <w:t xml:space="preserve"> </w:t>
      </w:r>
      <w:r>
        <w:t xml:space="preserve">the </w:t>
      </w:r>
      <w:r w:rsidRPr="00F051E3">
        <w:t xml:space="preserve">regular and systematic identification and assessment of </w:t>
      </w:r>
      <w:r w:rsidRPr="00B920EC">
        <w:rPr>
          <w:sz w:val="22"/>
          <w:szCs w:val="22"/>
        </w:rPr>
        <w:t>risks and implement acti</w:t>
      </w:r>
      <w:r>
        <w:rPr>
          <w:sz w:val="22"/>
          <w:szCs w:val="22"/>
        </w:rPr>
        <w:t xml:space="preserve">ons to mitigate and eliminate </w:t>
      </w:r>
    </w:p>
    <w:p w:rsidR="0005302E" w:rsidRDefault="0005302E" w:rsidP="0005302E">
      <w:pPr>
        <w:numPr>
          <w:ilvl w:val="0"/>
          <w:numId w:val="2"/>
        </w:numPr>
        <w:snapToGrid w:val="0"/>
        <w:jc w:val="both"/>
        <w:rPr>
          <w:sz w:val="22"/>
          <w:szCs w:val="22"/>
        </w:rPr>
      </w:pPr>
      <w:r>
        <w:rPr>
          <w:sz w:val="22"/>
          <w:szCs w:val="22"/>
        </w:rPr>
        <w:t>Assist the Nigerian organization in support of contract-wide compliance risks, including but not limited to:</w:t>
      </w:r>
    </w:p>
    <w:p w:rsidR="0005302E" w:rsidRDefault="0005302E" w:rsidP="0005302E">
      <w:pPr>
        <w:numPr>
          <w:ilvl w:val="1"/>
          <w:numId w:val="6"/>
        </w:numPr>
        <w:snapToGrid w:val="0"/>
        <w:jc w:val="both"/>
        <w:rPr>
          <w:sz w:val="22"/>
          <w:szCs w:val="22"/>
        </w:rPr>
      </w:pPr>
      <w:r>
        <w:rPr>
          <w:sz w:val="22"/>
          <w:szCs w:val="22"/>
        </w:rPr>
        <w:t>FCPA Compliance</w:t>
      </w:r>
    </w:p>
    <w:p w:rsidR="0005302E" w:rsidRDefault="0005302E" w:rsidP="0005302E">
      <w:pPr>
        <w:numPr>
          <w:ilvl w:val="1"/>
          <w:numId w:val="6"/>
        </w:numPr>
        <w:snapToGrid w:val="0"/>
        <w:jc w:val="both"/>
        <w:rPr>
          <w:sz w:val="22"/>
          <w:szCs w:val="22"/>
        </w:rPr>
      </w:pPr>
      <w:r>
        <w:rPr>
          <w:sz w:val="22"/>
          <w:szCs w:val="22"/>
        </w:rPr>
        <w:t>UK Bribery Act Compliance</w:t>
      </w:r>
    </w:p>
    <w:p w:rsidR="0005302E" w:rsidRDefault="0005302E" w:rsidP="0005302E">
      <w:pPr>
        <w:numPr>
          <w:ilvl w:val="1"/>
          <w:numId w:val="6"/>
        </w:numPr>
        <w:snapToGrid w:val="0"/>
        <w:jc w:val="both"/>
        <w:rPr>
          <w:sz w:val="22"/>
          <w:szCs w:val="22"/>
        </w:rPr>
      </w:pPr>
      <w:r>
        <w:rPr>
          <w:sz w:val="22"/>
          <w:szCs w:val="22"/>
        </w:rPr>
        <w:t>International Traffic in Arms Regulations</w:t>
      </w:r>
    </w:p>
    <w:p w:rsidR="0005302E" w:rsidRDefault="0005302E" w:rsidP="0005302E">
      <w:pPr>
        <w:numPr>
          <w:ilvl w:val="1"/>
          <w:numId w:val="6"/>
        </w:numPr>
        <w:snapToGrid w:val="0"/>
        <w:jc w:val="both"/>
        <w:rPr>
          <w:sz w:val="22"/>
          <w:szCs w:val="22"/>
        </w:rPr>
      </w:pPr>
      <w:r>
        <w:rPr>
          <w:sz w:val="22"/>
          <w:szCs w:val="22"/>
        </w:rPr>
        <w:t>Export Administration Regulations</w:t>
      </w:r>
    </w:p>
    <w:p w:rsidR="0005302E" w:rsidRDefault="0005302E" w:rsidP="0005302E">
      <w:pPr>
        <w:numPr>
          <w:ilvl w:val="1"/>
          <w:numId w:val="6"/>
        </w:numPr>
        <w:snapToGrid w:val="0"/>
        <w:jc w:val="both"/>
        <w:rPr>
          <w:sz w:val="22"/>
          <w:szCs w:val="22"/>
        </w:rPr>
      </w:pPr>
      <w:r>
        <w:rPr>
          <w:sz w:val="22"/>
          <w:szCs w:val="22"/>
        </w:rPr>
        <w:t>Nigerian and UAE corruption regulations</w:t>
      </w:r>
    </w:p>
    <w:p w:rsidR="0005302E" w:rsidRDefault="0005302E" w:rsidP="0005302E">
      <w:pPr>
        <w:numPr>
          <w:ilvl w:val="1"/>
          <w:numId w:val="6"/>
        </w:numPr>
        <w:snapToGrid w:val="0"/>
        <w:jc w:val="both"/>
        <w:rPr>
          <w:sz w:val="22"/>
          <w:szCs w:val="22"/>
        </w:rPr>
      </w:pPr>
      <w:r>
        <w:rPr>
          <w:sz w:val="22"/>
          <w:szCs w:val="22"/>
        </w:rPr>
        <w:t>Contract Risk Assessment Follow-up</w:t>
      </w:r>
    </w:p>
    <w:p w:rsidR="0005302E" w:rsidRPr="004A05CE" w:rsidRDefault="0005302E" w:rsidP="0005302E">
      <w:pPr>
        <w:numPr>
          <w:ilvl w:val="1"/>
          <w:numId w:val="6"/>
        </w:numPr>
        <w:snapToGrid w:val="0"/>
        <w:jc w:val="both"/>
        <w:rPr>
          <w:sz w:val="22"/>
          <w:szCs w:val="22"/>
        </w:rPr>
      </w:pPr>
      <w:r>
        <w:rPr>
          <w:sz w:val="22"/>
          <w:szCs w:val="22"/>
        </w:rPr>
        <w:t>Facilitation of inter-departmental communication on compliance issues</w:t>
      </w:r>
    </w:p>
    <w:p w:rsidR="0005302E" w:rsidRPr="004A05CE" w:rsidRDefault="0005302E" w:rsidP="0005302E">
      <w:pPr>
        <w:widowControl w:val="0"/>
        <w:numPr>
          <w:ilvl w:val="0"/>
          <w:numId w:val="2"/>
        </w:numPr>
        <w:jc w:val="both"/>
        <w:rPr>
          <w:sz w:val="22"/>
          <w:szCs w:val="22"/>
        </w:rPr>
      </w:pPr>
      <w:r w:rsidRPr="004A05CE">
        <w:rPr>
          <w:sz w:val="22"/>
          <w:szCs w:val="22"/>
        </w:rPr>
        <w:t>Conduct routine and complex investigations to isolate allegations, ascertain facts, findings, and present recommendations to the appropriate level of management.  </w:t>
      </w:r>
    </w:p>
    <w:p w:rsidR="0005302E" w:rsidRPr="004A05CE" w:rsidRDefault="0005302E" w:rsidP="0005302E">
      <w:pPr>
        <w:widowControl w:val="0"/>
        <w:numPr>
          <w:ilvl w:val="0"/>
          <w:numId w:val="2"/>
        </w:numPr>
        <w:jc w:val="both"/>
        <w:rPr>
          <w:sz w:val="22"/>
          <w:szCs w:val="22"/>
        </w:rPr>
      </w:pPr>
      <w:r w:rsidRPr="004A05CE">
        <w:rPr>
          <w:sz w:val="22"/>
          <w:szCs w:val="22"/>
        </w:rPr>
        <w:t xml:space="preserve">Prepare concise, factual, comprehensive written reports and update investigation database (Ethicspoint) with current activity in a timely manner </w:t>
      </w:r>
    </w:p>
    <w:p w:rsidR="0005302E" w:rsidRPr="004A05CE" w:rsidRDefault="0005302E" w:rsidP="0005302E">
      <w:pPr>
        <w:widowControl w:val="0"/>
        <w:numPr>
          <w:ilvl w:val="0"/>
          <w:numId w:val="2"/>
        </w:numPr>
        <w:jc w:val="both"/>
        <w:rPr>
          <w:sz w:val="22"/>
          <w:szCs w:val="22"/>
        </w:rPr>
      </w:pPr>
      <w:r w:rsidRPr="004A05CE">
        <w:rPr>
          <w:sz w:val="22"/>
          <w:szCs w:val="22"/>
        </w:rPr>
        <w:t>Interact with all</w:t>
      </w:r>
      <w:r>
        <w:rPr>
          <w:sz w:val="22"/>
          <w:szCs w:val="22"/>
        </w:rPr>
        <w:t xml:space="preserve"> PEO and Corporate</w:t>
      </w:r>
      <w:r w:rsidRPr="004A05CE">
        <w:rPr>
          <w:sz w:val="22"/>
          <w:szCs w:val="22"/>
        </w:rPr>
        <w:t xml:space="preserve"> business partners and provide constructive, timely, effective written and verbal feedback to minimize risks to the company</w:t>
      </w:r>
    </w:p>
    <w:p w:rsidR="0005302E" w:rsidRPr="008B4FBA" w:rsidRDefault="0005302E" w:rsidP="0005302E">
      <w:pPr>
        <w:pStyle w:val="ListParagraph"/>
        <w:numPr>
          <w:ilvl w:val="0"/>
          <w:numId w:val="2"/>
        </w:numPr>
        <w:jc w:val="both"/>
        <w:rPr>
          <w:rFonts w:ascii="Times New Roman" w:hAnsi="Times New Roman" w:cs="Times New Roman"/>
        </w:rPr>
      </w:pPr>
      <w:r w:rsidRPr="004A05CE">
        <w:rPr>
          <w:rFonts w:ascii="Times New Roman" w:hAnsi="Times New Roman" w:cs="Times New Roman"/>
        </w:rPr>
        <w:t xml:space="preserve">Provide advice and counsel to leadership and employees on </w:t>
      </w:r>
      <w:r>
        <w:rPr>
          <w:rFonts w:ascii="Times New Roman" w:hAnsi="Times New Roman" w:cs="Times New Roman"/>
        </w:rPr>
        <w:t>ethics/compliance</w:t>
      </w:r>
      <w:r w:rsidRPr="004A05CE">
        <w:rPr>
          <w:rFonts w:ascii="Times New Roman" w:hAnsi="Times New Roman" w:cs="Times New Roman"/>
        </w:rPr>
        <w:t xml:space="preserve"> related issues</w:t>
      </w:r>
    </w:p>
    <w:p w:rsidR="0005302E" w:rsidRDefault="0005302E" w:rsidP="0005302E">
      <w:pPr>
        <w:pStyle w:val="ListParagraph"/>
        <w:numPr>
          <w:ilvl w:val="0"/>
          <w:numId w:val="2"/>
        </w:numPr>
        <w:jc w:val="both"/>
        <w:rPr>
          <w:rFonts w:ascii="Times New Roman" w:hAnsi="Times New Roman" w:cs="Times New Roman"/>
        </w:rPr>
      </w:pPr>
      <w:r>
        <w:rPr>
          <w:rFonts w:ascii="Times New Roman" w:hAnsi="Times New Roman" w:cs="Times New Roman"/>
        </w:rPr>
        <w:t>Assist</w:t>
      </w:r>
      <w:r w:rsidRPr="004A05CE">
        <w:rPr>
          <w:rFonts w:ascii="Times New Roman" w:hAnsi="Times New Roman" w:cs="Times New Roman"/>
        </w:rPr>
        <w:t xml:space="preserve"> </w:t>
      </w:r>
      <w:r>
        <w:rPr>
          <w:rFonts w:ascii="Times New Roman" w:hAnsi="Times New Roman" w:cs="Times New Roman"/>
        </w:rPr>
        <w:t xml:space="preserve">Ethics &amp; Compliance </w:t>
      </w:r>
      <w:r w:rsidRPr="004A05CE">
        <w:rPr>
          <w:rFonts w:ascii="Times New Roman" w:hAnsi="Times New Roman" w:cs="Times New Roman"/>
        </w:rPr>
        <w:t>investigators with tasks and/or investigations as required</w:t>
      </w:r>
    </w:p>
    <w:p w:rsidR="0005302E" w:rsidRDefault="0005302E" w:rsidP="0005302E">
      <w:pPr>
        <w:pStyle w:val="ListParagraph"/>
        <w:numPr>
          <w:ilvl w:val="0"/>
          <w:numId w:val="2"/>
        </w:numPr>
        <w:jc w:val="both"/>
        <w:rPr>
          <w:rFonts w:ascii="Times New Roman" w:hAnsi="Times New Roman" w:cs="Times New Roman"/>
        </w:rPr>
      </w:pPr>
      <w:r>
        <w:rPr>
          <w:rFonts w:ascii="Times New Roman" w:hAnsi="Times New Roman" w:cs="Times New Roman"/>
        </w:rPr>
        <w:t>Be an ethical role model for the organization</w:t>
      </w:r>
    </w:p>
    <w:p w:rsidR="0005302E" w:rsidRPr="004A05CE" w:rsidRDefault="0005302E" w:rsidP="0005302E">
      <w:pPr>
        <w:pStyle w:val="ListParagraph"/>
        <w:jc w:val="both"/>
        <w:rPr>
          <w:rFonts w:ascii="Times New Roman" w:hAnsi="Times New Roman" w:cs="Times New Roman"/>
        </w:rPr>
      </w:pPr>
    </w:p>
    <w:p w:rsidR="0005302E" w:rsidRPr="00CA2360" w:rsidRDefault="0005302E" w:rsidP="0005302E">
      <w:pPr>
        <w:pStyle w:val="Heading5"/>
        <w:spacing w:before="120"/>
        <w:ind w:left="0"/>
        <w:jc w:val="both"/>
        <w:rPr>
          <w:rFonts w:ascii="Times New Roman" w:hAnsi="Times New Roman"/>
          <w:i/>
          <w:sz w:val="22"/>
          <w:szCs w:val="22"/>
          <w:u w:val="single"/>
        </w:rPr>
      </w:pPr>
      <w:r>
        <w:rPr>
          <w:rFonts w:ascii="Times New Roman" w:hAnsi="Times New Roman"/>
          <w:i/>
          <w:sz w:val="22"/>
          <w:szCs w:val="22"/>
          <w:u w:val="single"/>
        </w:rPr>
        <w:t>OTHER or ADDITIONAL RESPONSIBILITIES</w:t>
      </w:r>
    </w:p>
    <w:p w:rsidR="0005302E" w:rsidRDefault="0005302E" w:rsidP="0005302E">
      <w:pPr>
        <w:numPr>
          <w:ilvl w:val="0"/>
          <w:numId w:val="1"/>
        </w:numPr>
        <w:jc w:val="both"/>
        <w:rPr>
          <w:color w:val="000000"/>
          <w:sz w:val="22"/>
          <w:szCs w:val="22"/>
        </w:rPr>
      </w:pPr>
      <w:r>
        <w:rPr>
          <w:color w:val="000000"/>
          <w:sz w:val="22"/>
          <w:szCs w:val="22"/>
        </w:rPr>
        <w:t>Other duties as required</w:t>
      </w:r>
    </w:p>
    <w:p w:rsidR="0005302E" w:rsidRPr="00F66B38" w:rsidRDefault="0005302E" w:rsidP="0005302E">
      <w:pPr>
        <w:numPr>
          <w:ilvl w:val="0"/>
          <w:numId w:val="1"/>
        </w:numPr>
        <w:jc w:val="both"/>
        <w:rPr>
          <w:color w:val="000000"/>
          <w:sz w:val="22"/>
          <w:szCs w:val="22"/>
        </w:rPr>
      </w:pPr>
      <w:r>
        <w:rPr>
          <w:color w:val="000000"/>
          <w:sz w:val="22"/>
          <w:szCs w:val="22"/>
        </w:rPr>
        <w:t>Remain abreast of evolving regulations, trends, risks, and best practices in the Ethics/Compliance fields</w:t>
      </w:r>
    </w:p>
    <w:p w:rsidR="0005302E" w:rsidRDefault="0005302E" w:rsidP="0005302E">
      <w:pPr>
        <w:ind w:left="240"/>
        <w:rPr>
          <w:sz w:val="22"/>
          <w:szCs w:val="22"/>
        </w:rPr>
      </w:pPr>
    </w:p>
    <w:p w:rsidR="0005302E" w:rsidRDefault="0005302E" w:rsidP="0005302E">
      <w:pPr>
        <w:shd w:val="clear" w:color="auto" w:fill="006699"/>
        <w:rPr>
          <w:b/>
          <w:color w:val="FFFFFF"/>
          <w:sz w:val="22"/>
          <w:szCs w:val="22"/>
        </w:rPr>
      </w:pPr>
      <w:r>
        <w:rPr>
          <w:b/>
          <w:color w:val="FFFFFF"/>
          <w:sz w:val="22"/>
          <w:szCs w:val="22"/>
        </w:rPr>
        <w:t>Reporting Relationships</w:t>
      </w:r>
    </w:p>
    <w:p w:rsidR="0005302E" w:rsidRDefault="0005302E" w:rsidP="0005302E">
      <w:pPr>
        <w:rPr>
          <w:sz w:val="22"/>
          <w:szCs w:val="22"/>
        </w:rPr>
      </w:pPr>
    </w:p>
    <w:p w:rsidR="0005302E" w:rsidRPr="000D1853" w:rsidRDefault="0005302E" w:rsidP="0005302E">
      <w:pPr>
        <w:rPr>
          <w:sz w:val="22"/>
          <w:szCs w:val="22"/>
        </w:rPr>
      </w:pPr>
      <w:r>
        <w:rPr>
          <w:sz w:val="22"/>
          <w:szCs w:val="22"/>
        </w:rPr>
        <w:t xml:space="preserve">Direct Report(s):   </w:t>
      </w:r>
      <w:r>
        <w:rPr>
          <w:color w:val="000000"/>
          <w:sz w:val="22"/>
          <w:szCs w:val="22"/>
        </w:rPr>
        <w:t>No Direct Reports</w:t>
      </w:r>
    </w:p>
    <w:p w:rsidR="0005302E" w:rsidRDefault="0005302E" w:rsidP="0005302E">
      <w:pPr>
        <w:rPr>
          <w:sz w:val="22"/>
          <w:szCs w:val="22"/>
        </w:rPr>
      </w:pPr>
    </w:p>
    <w:p w:rsidR="0005302E" w:rsidRDefault="0005302E" w:rsidP="0005302E">
      <w:pPr>
        <w:rPr>
          <w:color w:val="000000"/>
          <w:sz w:val="22"/>
          <w:szCs w:val="22"/>
        </w:rPr>
      </w:pPr>
      <w:r>
        <w:rPr>
          <w:sz w:val="22"/>
          <w:szCs w:val="22"/>
        </w:rPr>
        <w:t xml:space="preserve">Reports To:  </w:t>
      </w:r>
      <w:r>
        <w:rPr>
          <w:color w:val="000000"/>
          <w:sz w:val="22"/>
          <w:szCs w:val="22"/>
        </w:rPr>
        <w:t>VP and Chief Compliance Officer</w:t>
      </w:r>
    </w:p>
    <w:p w:rsidR="0005302E" w:rsidRDefault="0005302E" w:rsidP="0005302E">
      <w:pPr>
        <w:rPr>
          <w:sz w:val="22"/>
          <w:szCs w:val="22"/>
        </w:rPr>
      </w:pPr>
    </w:p>
    <w:p w:rsidR="0005302E" w:rsidRPr="000D1853" w:rsidRDefault="0005302E" w:rsidP="0005302E">
      <w:pPr>
        <w:shd w:val="clear" w:color="auto" w:fill="006699"/>
        <w:rPr>
          <w:b/>
          <w:color w:val="FFFFFF"/>
          <w:sz w:val="22"/>
          <w:szCs w:val="22"/>
        </w:rPr>
      </w:pPr>
      <w:r w:rsidRPr="000D1853">
        <w:rPr>
          <w:b/>
          <w:color w:val="FFFFFF"/>
          <w:sz w:val="22"/>
          <w:szCs w:val="22"/>
        </w:rPr>
        <w:t>Internal/External Contacts</w:t>
      </w:r>
    </w:p>
    <w:p w:rsidR="0005302E" w:rsidRDefault="0005302E" w:rsidP="0005302E">
      <w:pPr>
        <w:jc w:val="both"/>
        <w:rPr>
          <w:sz w:val="22"/>
          <w:szCs w:val="22"/>
        </w:rPr>
      </w:pPr>
      <w:bookmarkStart w:id="2" w:name="Text8"/>
    </w:p>
    <w:bookmarkEnd w:id="2"/>
    <w:p w:rsidR="0005302E" w:rsidRDefault="0005302E" w:rsidP="0005302E">
      <w:pPr>
        <w:jc w:val="both"/>
        <w:rPr>
          <w:sz w:val="22"/>
          <w:szCs w:val="22"/>
        </w:rPr>
      </w:pPr>
      <w:r>
        <w:rPr>
          <w:sz w:val="22"/>
          <w:szCs w:val="22"/>
        </w:rPr>
        <w:t>This position will regularly interface with Executive leadership, Legal, HR, Security, Program/PEO leads and other organizations on an ongoing basis.</w:t>
      </w:r>
    </w:p>
    <w:p w:rsidR="0005302E" w:rsidRPr="00CC7CB4" w:rsidRDefault="0005302E" w:rsidP="0005302E">
      <w:pPr>
        <w:jc w:val="both"/>
        <w:rPr>
          <w:b/>
          <w:sz w:val="22"/>
          <w:szCs w:val="22"/>
        </w:rPr>
      </w:pPr>
    </w:p>
    <w:p w:rsidR="0005302E" w:rsidRPr="00276BF3" w:rsidRDefault="0005302E" w:rsidP="0005302E">
      <w:pPr>
        <w:shd w:val="clear" w:color="auto" w:fill="006699"/>
        <w:rPr>
          <w:b/>
          <w:color w:val="FFFFFF"/>
          <w:sz w:val="22"/>
          <w:szCs w:val="22"/>
        </w:rPr>
      </w:pPr>
      <w:r w:rsidRPr="000D1853">
        <w:rPr>
          <w:b/>
          <w:color w:val="FFFFFF"/>
          <w:sz w:val="22"/>
          <w:szCs w:val="22"/>
        </w:rPr>
        <w:t xml:space="preserve">Knowledge &amp; Skills </w:t>
      </w:r>
      <w:r>
        <w:rPr>
          <w:rFonts w:ascii="Arial" w:hAnsi="Arial" w:cs="Arial"/>
          <w:color w:val="1F497D"/>
        </w:rPr>
        <w:t xml:space="preserve"> </w:t>
      </w:r>
    </w:p>
    <w:p w:rsidR="0005302E" w:rsidRDefault="0005302E" w:rsidP="0005302E">
      <w:pPr>
        <w:numPr>
          <w:ilvl w:val="0"/>
          <w:numId w:val="3"/>
        </w:numPr>
        <w:snapToGrid w:val="0"/>
        <w:jc w:val="both"/>
        <w:rPr>
          <w:sz w:val="22"/>
          <w:szCs w:val="22"/>
        </w:rPr>
      </w:pPr>
      <w:r w:rsidRPr="004A05CE">
        <w:rPr>
          <w:sz w:val="22"/>
          <w:szCs w:val="22"/>
        </w:rPr>
        <w:t xml:space="preserve">Ability to consistently exercise sound judgment </w:t>
      </w:r>
      <w:r>
        <w:rPr>
          <w:sz w:val="22"/>
          <w:szCs w:val="22"/>
        </w:rPr>
        <w:t xml:space="preserve"> and discretion </w:t>
      </w:r>
      <w:r w:rsidRPr="004A05CE">
        <w:rPr>
          <w:sz w:val="22"/>
          <w:szCs w:val="22"/>
        </w:rPr>
        <w:t xml:space="preserve">in addressing issues and elevate significant concerns to the appropriate level of </w:t>
      </w:r>
      <w:r>
        <w:rPr>
          <w:sz w:val="22"/>
          <w:szCs w:val="22"/>
        </w:rPr>
        <w:t xml:space="preserve">executive </w:t>
      </w:r>
      <w:r w:rsidRPr="004A05CE">
        <w:rPr>
          <w:sz w:val="22"/>
          <w:szCs w:val="22"/>
        </w:rPr>
        <w:t>management</w:t>
      </w:r>
    </w:p>
    <w:p w:rsidR="0005302E" w:rsidRPr="00707919" w:rsidRDefault="0005302E" w:rsidP="0005302E">
      <w:pPr>
        <w:pStyle w:val="ListParagraph"/>
        <w:numPr>
          <w:ilvl w:val="0"/>
          <w:numId w:val="3"/>
        </w:numPr>
        <w:jc w:val="both"/>
        <w:rPr>
          <w:rFonts w:ascii="Times New Roman" w:hAnsi="Times New Roman" w:cs="Times New Roman"/>
        </w:rPr>
      </w:pPr>
      <w:r w:rsidRPr="00707919">
        <w:rPr>
          <w:rFonts w:ascii="Times New Roman" w:hAnsi="Times New Roman" w:cs="Times New Roman"/>
        </w:rPr>
        <w:t xml:space="preserve">Must have a demonstrated pattern of exceptional personal conduct </w:t>
      </w:r>
    </w:p>
    <w:p w:rsidR="0005302E" w:rsidRDefault="0005302E" w:rsidP="0005302E">
      <w:pPr>
        <w:pStyle w:val="ListParagraph"/>
        <w:numPr>
          <w:ilvl w:val="0"/>
          <w:numId w:val="3"/>
        </w:numPr>
        <w:jc w:val="both"/>
        <w:rPr>
          <w:rFonts w:ascii="Times New Roman" w:hAnsi="Times New Roman" w:cs="Times New Roman"/>
        </w:rPr>
      </w:pPr>
      <w:r>
        <w:rPr>
          <w:rFonts w:ascii="Times New Roman" w:hAnsi="Times New Roman" w:cs="Times New Roman"/>
        </w:rPr>
        <w:t>Excellent interpersonal and communication skills with the ability to effectively interface with all levels of the organization and drive towards execution</w:t>
      </w:r>
    </w:p>
    <w:p w:rsidR="0005302E" w:rsidRPr="001C232C" w:rsidRDefault="0005302E" w:rsidP="0005302E">
      <w:pPr>
        <w:pStyle w:val="ListParagraph"/>
        <w:numPr>
          <w:ilvl w:val="0"/>
          <w:numId w:val="3"/>
        </w:numPr>
        <w:jc w:val="both"/>
        <w:rPr>
          <w:rFonts w:ascii="Times New Roman" w:hAnsi="Times New Roman" w:cs="Times New Roman"/>
        </w:rPr>
      </w:pPr>
      <w:r w:rsidRPr="00956E8A">
        <w:rPr>
          <w:rFonts w:ascii="Times New Roman" w:hAnsi="Times New Roman" w:cs="Times New Roman"/>
        </w:rPr>
        <w:t>Experience performing inv</w:t>
      </w:r>
      <w:r>
        <w:rPr>
          <w:rFonts w:ascii="Times New Roman" w:hAnsi="Times New Roman" w:cs="Times New Roman"/>
        </w:rPr>
        <w:t>estigations of sensitive nature as required</w:t>
      </w:r>
    </w:p>
    <w:p w:rsidR="0005302E" w:rsidRDefault="0005302E" w:rsidP="0005302E">
      <w:pPr>
        <w:pStyle w:val="ListParagraph"/>
        <w:numPr>
          <w:ilvl w:val="0"/>
          <w:numId w:val="3"/>
        </w:numPr>
        <w:jc w:val="both"/>
        <w:rPr>
          <w:rFonts w:ascii="Times New Roman" w:hAnsi="Times New Roman" w:cs="Times New Roman"/>
        </w:rPr>
      </w:pPr>
      <w:r>
        <w:rPr>
          <w:rFonts w:ascii="Times New Roman" w:hAnsi="Times New Roman" w:cs="Times New Roman"/>
        </w:rPr>
        <w:t>Self starter with the ability to effectively prioritize workload with minimal supervision</w:t>
      </w:r>
    </w:p>
    <w:p w:rsidR="0005302E" w:rsidRDefault="0005302E" w:rsidP="0005302E">
      <w:pPr>
        <w:widowControl w:val="0"/>
        <w:numPr>
          <w:ilvl w:val="0"/>
          <w:numId w:val="3"/>
        </w:numPr>
        <w:jc w:val="both"/>
        <w:rPr>
          <w:sz w:val="22"/>
          <w:szCs w:val="22"/>
        </w:rPr>
      </w:pPr>
      <w:r w:rsidRPr="00707919">
        <w:rPr>
          <w:sz w:val="22"/>
          <w:szCs w:val="22"/>
        </w:rPr>
        <w:t>Ability to identify trends and assist in developing training and communication</w:t>
      </w:r>
      <w:r>
        <w:rPr>
          <w:sz w:val="22"/>
          <w:szCs w:val="22"/>
        </w:rPr>
        <w:t xml:space="preserve"> to mitigate future issues and risk</w:t>
      </w:r>
    </w:p>
    <w:p w:rsidR="0005302E" w:rsidRPr="00CB216A" w:rsidRDefault="0005302E" w:rsidP="0005302E">
      <w:pPr>
        <w:pStyle w:val="ListParagraph"/>
        <w:numPr>
          <w:ilvl w:val="0"/>
          <w:numId w:val="3"/>
        </w:numPr>
        <w:jc w:val="both"/>
        <w:rPr>
          <w:rFonts w:ascii="Times New Roman" w:hAnsi="Times New Roman" w:cs="Times New Roman"/>
        </w:rPr>
      </w:pPr>
      <w:r>
        <w:rPr>
          <w:rFonts w:ascii="Times New Roman" w:hAnsi="Times New Roman" w:cs="Times New Roman"/>
        </w:rPr>
        <w:t>Proven e</w:t>
      </w:r>
      <w:r w:rsidRPr="00956E8A">
        <w:rPr>
          <w:rFonts w:ascii="Times New Roman" w:hAnsi="Times New Roman" w:cs="Times New Roman"/>
        </w:rPr>
        <w:t xml:space="preserve">xperience with Microsoft </w:t>
      </w:r>
      <w:r>
        <w:rPr>
          <w:rFonts w:ascii="Times New Roman" w:hAnsi="Times New Roman" w:cs="Times New Roman"/>
        </w:rPr>
        <w:t>and web based programs for report writing</w:t>
      </w:r>
    </w:p>
    <w:p w:rsidR="0005302E" w:rsidRPr="001C4FA8" w:rsidRDefault="0005302E" w:rsidP="0005302E">
      <w:pPr>
        <w:spacing w:before="120"/>
        <w:rPr>
          <w:sz w:val="22"/>
          <w:szCs w:val="22"/>
        </w:rPr>
      </w:pPr>
    </w:p>
    <w:p w:rsidR="0005302E" w:rsidRPr="000D1853" w:rsidRDefault="0005302E" w:rsidP="0005302E">
      <w:pPr>
        <w:shd w:val="clear" w:color="auto" w:fill="006699"/>
        <w:rPr>
          <w:b/>
          <w:color w:val="FFFFFF"/>
          <w:sz w:val="22"/>
          <w:szCs w:val="22"/>
        </w:rPr>
      </w:pPr>
      <w:r w:rsidRPr="000D1853">
        <w:rPr>
          <w:b/>
          <w:color w:val="FFFFFF"/>
          <w:sz w:val="22"/>
          <w:szCs w:val="22"/>
        </w:rPr>
        <w:lastRenderedPageBreak/>
        <w:t>Experience &amp; Education</w:t>
      </w:r>
    </w:p>
    <w:p w:rsidR="0005302E" w:rsidRDefault="0005302E" w:rsidP="0005302E">
      <w:pPr>
        <w:widowControl w:val="0"/>
        <w:numPr>
          <w:ilvl w:val="0"/>
          <w:numId w:val="4"/>
        </w:numPr>
        <w:jc w:val="both"/>
        <w:rPr>
          <w:sz w:val="22"/>
          <w:szCs w:val="22"/>
        </w:rPr>
      </w:pPr>
      <w:r>
        <w:rPr>
          <w:sz w:val="22"/>
          <w:szCs w:val="22"/>
        </w:rPr>
        <w:t>8</w:t>
      </w:r>
      <w:r w:rsidRPr="00707919">
        <w:rPr>
          <w:sz w:val="22"/>
          <w:szCs w:val="22"/>
        </w:rPr>
        <w:t xml:space="preserve"> + years of experience working in a corporate </w:t>
      </w:r>
      <w:r>
        <w:rPr>
          <w:sz w:val="22"/>
          <w:szCs w:val="22"/>
        </w:rPr>
        <w:t xml:space="preserve">Ethics/Compliance function or similar </w:t>
      </w:r>
      <w:r w:rsidRPr="00707919">
        <w:rPr>
          <w:sz w:val="22"/>
          <w:szCs w:val="22"/>
        </w:rPr>
        <w:t>organization</w:t>
      </w:r>
    </w:p>
    <w:p w:rsidR="0005302E" w:rsidRPr="00336175" w:rsidRDefault="0005302E" w:rsidP="0005302E">
      <w:pPr>
        <w:numPr>
          <w:ilvl w:val="0"/>
          <w:numId w:val="4"/>
        </w:numPr>
        <w:jc w:val="both"/>
        <w:rPr>
          <w:sz w:val="22"/>
          <w:szCs w:val="22"/>
        </w:rPr>
      </w:pPr>
      <w:r>
        <w:rPr>
          <w:sz w:val="22"/>
          <w:szCs w:val="22"/>
        </w:rPr>
        <w:t>Bachelor’s degree in a preferred. Years of experience may be substituted for degree.</w:t>
      </w:r>
    </w:p>
    <w:p w:rsidR="0005302E" w:rsidRPr="00707919" w:rsidRDefault="0005302E" w:rsidP="0005302E">
      <w:pPr>
        <w:widowControl w:val="0"/>
        <w:numPr>
          <w:ilvl w:val="0"/>
          <w:numId w:val="4"/>
        </w:numPr>
        <w:jc w:val="both"/>
        <w:rPr>
          <w:sz w:val="22"/>
          <w:szCs w:val="22"/>
        </w:rPr>
      </w:pPr>
      <w:r>
        <w:rPr>
          <w:sz w:val="22"/>
          <w:szCs w:val="22"/>
        </w:rPr>
        <w:t>E</w:t>
      </w:r>
      <w:r w:rsidRPr="00707919">
        <w:rPr>
          <w:sz w:val="22"/>
          <w:szCs w:val="22"/>
        </w:rPr>
        <w:t>xperience conducting investigations at all levels</w:t>
      </w:r>
    </w:p>
    <w:p w:rsidR="0005302E" w:rsidRPr="00707919" w:rsidRDefault="0005302E" w:rsidP="0005302E">
      <w:pPr>
        <w:widowControl w:val="0"/>
        <w:numPr>
          <w:ilvl w:val="0"/>
          <w:numId w:val="4"/>
        </w:numPr>
        <w:jc w:val="both"/>
        <w:rPr>
          <w:sz w:val="22"/>
          <w:szCs w:val="22"/>
        </w:rPr>
      </w:pPr>
      <w:r w:rsidRPr="00707919">
        <w:rPr>
          <w:sz w:val="22"/>
          <w:szCs w:val="22"/>
        </w:rPr>
        <w:t xml:space="preserve">Expertise in communicating with </w:t>
      </w:r>
      <w:r>
        <w:rPr>
          <w:sz w:val="22"/>
          <w:szCs w:val="22"/>
        </w:rPr>
        <w:t>multiple levels</w:t>
      </w:r>
      <w:r w:rsidRPr="00707919">
        <w:rPr>
          <w:sz w:val="22"/>
          <w:szCs w:val="22"/>
        </w:rPr>
        <w:t xml:space="preserve"> of an organization</w:t>
      </w:r>
    </w:p>
    <w:p w:rsidR="0005302E" w:rsidRDefault="0005302E" w:rsidP="0005302E">
      <w:pPr>
        <w:pStyle w:val="ListParagraph"/>
        <w:numPr>
          <w:ilvl w:val="0"/>
          <w:numId w:val="4"/>
        </w:numPr>
        <w:jc w:val="both"/>
        <w:rPr>
          <w:rFonts w:ascii="Times New Roman" w:hAnsi="Times New Roman" w:cs="Times New Roman"/>
        </w:rPr>
      </w:pPr>
      <w:r>
        <w:rPr>
          <w:rFonts w:ascii="Times New Roman" w:hAnsi="Times New Roman" w:cs="Times New Roman"/>
        </w:rPr>
        <w:t>Experience with the International Trade Regulations required - Experience as an Empowered Official a plus</w:t>
      </w:r>
      <w:r w:rsidRPr="00707919">
        <w:rPr>
          <w:rFonts w:ascii="Times New Roman" w:hAnsi="Times New Roman" w:cs="Times New Roman"/>
        </w:rPr>
        <w:t> </w:t>
      </w:r>
    </w:p>
    <w:p w:rsidR="0005302E" w:rsidRDefault="0005302E" w:rsidP="0005302E">
      <w:pPr>
        <w:pStyle w:val="ListParagraph"/>
        <w:numPr>
          <w:ilvl w:val="0"/>
          <w:numId w:val="4"/>
        </w:numPr>
        <w:jc w:val="both"/>
        <w:rPr>
          <w:rFonts w:ascii="Times New Roman" w:hAnsi="Times New Roman" w:cs="Times New Roman"/>
        </w:rPr>
      </w:pPr>
      <w:r>
        <w:rPr>
          <w:rFonts w:ascii="Times New Roman" w:hAnsi="Times New Roman" w:cs="Times New Roman"/>
        </w:rPr>
        <w:t>Experience with International Anti-Corruption regulations with specific focus on Foreign Corrupt Powers Act (FCPA), UK Bribery Act, and regional and local regulations required</w:t>
      </w:r>
    </w:p>
    <w:p w:rsidR="0005302E" w:rsidRPr="00707919" w:rsidRDefault="0005302E" w:rsidP="0005302E">
      <w:pPr>
        <w:pStyle w:val="ListParagraph"/>
        <w:numPr>
          <w:ilvl w:val="0"/>
          <w:numId w:val="4"/>
        </w:numPr>
        <w:jc w:val="both"/>
        <w:rPr>
          <w:rFonts w:ascii="Times New Roman" w:hAnsi="Times New Roman" w:cs="Times New Roman"/>
        </w:rPr>
      </w:pPr>
      <w:r>
        <w:rPr>
          <w:rFonts w:ascii="Times New Roman" w:hAnsi="Times New Roman" w:cs="Times New Roman"/>
        </w:rPr>
        <w:t xml:space="preserve">Experience with Human Trafficking in Persons regulations and conventions </w:t>
      </w:r>
    </w:p>
    <w:p w:rsidR="0005302E" w:rsidRPr="00CC7CB4" w:rsidRDefault="0005302E" w:rsidP="0005302E">
      <w:pPr>
        <w:rPr>
          <w:sz w:val="22"/>
          <w:szCs w:val="22"/>
        </w:rPr>
      </w:pPr>
    </w:p>
    <w:p w:rsidR="0005302E" w:rsidRPr="000D1853" w:rsidRDefault="0005302E" w:rsidP="0005302E">
      <w:pPr>
        <w:shd w:val="clear" w:color="auto" w:fill="006699"/>
        <w:rPr>
          <w:b/>
          <w:color w:val="FFFFFF"/>
          <w:sz w:val="22"/>
          <w:szCs w:val="22"/>
        </w:rPr>
      </w:pPr>
      <w:r w:rsidRPr="000D1853">
        <w:rPr>
          <w:b/>
          <w:color w:val="FFFFFF"/>
          <w:sz w:val="22"/>
          <w:szCs w:val="22"/>
        </w:rPr>
        <w:t>Physical Requirements/Working Environment</w:t>
      </w:r>
    </w:p>
    <w:p w:rsidR="0005302E" w:rsidRPr="00336175" w:rsidRDefault="0005302E" w:rsidP="0005302E">
      <w:pPr>
        <w:widowControl w:val="0"/>
        <w:numPr>
          <w:ilvl w:val="0"/>
          <w:numId w:val="5"/>
        </w:numPr>
        <w:rPr>
          <w:sz w:val="22"/>
          <w:szCs w:val="22"/>
        </w:rPr>
      </w:pPr>
      <w:r>
        <w:rPr>
          <w:color w:val="000000"/>
          <w:sz w:val="22"/>
          <w:szCs w:val="22"/>
        </w:rPr>
        <w:t>Primarily w</w:t>
      </w:r>
      <w:r w:rsidRPr="00336175">
        <w:rPr>
          <w:color w:val="000000"/>
          <w:sz w:val="22"/>
          <w:szCs w:val="22"/>
        </w:rPr>
        <w:t>orks in an office environment</w:t>
      </w:r>
      <w:r>
        <w:rPr>
          <w:color w:val="000000"/>
          <w:sz w:val="22"/>
          <w:szCs w:val="22"/>
        </w:rPr>
        <w:t>. Primary work location will  be located in Nigeria and with Temporary Duty in Dubai, UAE</w:t>
      </w:r>
    </w:p>
    <w:p w:rsidR="0005302E" w:rsidRPr="00CC7CB4" w:rsidRDefault="0005302E" w:rsidP="0005302E">
      <w:pPr>
        <w:rPr>
          <w:sz w:val="22"/>
          <w:szCs w:val="22"/>
        </w:rPr>
      </w:pPr>
    </w:p>
    <w:p w:rsidR="0005302E" w:rsidRPr="000D1853" w:rsidRDefault="0005302E" w:rsidP="0005302E">
      <w:pPr>
        <w:shd w:val="clear" w:color="auto" w:fill="006699"/>
        <w:rPr>
          <w:b/>
          <w:color w:val="FFFFFF"/>
          <w:sz w:val="22"/>
          <w:szCs w:val="22"/>
        </w:rPr>
      </w:pPr>
      <w:r w:rsidRPr="000D1853">
        <w:rPr>
          <w:b/>
          <w:color w:val="FFFFFF"/>
          <w:sz w:val="22"/>
          <w:szCs w:val="22"/>
        </w:rPr>
        <w:t xml:space="preserve">Travel </w:t>
      </w:r>
    </w:p>
    <w:p w:rsidR="0005302E" w:rsidRDefault="0005302E" w:rsidP="0005302E">
      <w:pPr>
        <w:rPr>
          <w:sz w:val="22"/>
          <w:szCs w:val="22"/>
        </w:rPr>
      </w:pPr>
      <w:bookmarkStart w:id="3" w:name="Text9"/>
    </w:p>
    <w:bookmarkEnd w:id="3"/>
    <w:p w:rsidR="0005302E" w:rsidRDefault="0005302E" w:rsidP="0005302E">
      <w:pPr>
        <w:rPr>
          <w:sz w:val="22"/>
          <w:szCs w:val="22"/>
        </w:rPr>
      </w:pPr>
      <w:r>
        <w:rPr>
          <w:sz w:val="22"/>
          <w:szCs w:val="22"/>
        </w:rPr>
        <w:t xml:space="preserve">Travel will be a requirement of the position, on an as-needed basis to meet organizational objectives. </w:t>
      </w:r>
    </w:p>
    <w:p w:rsidR="0005302E" w:rsidRDefault="0005302E" w:rsidP="0005302E">
      <w:pPr>
        <w:rPr>
          <w:sz w:val="22"/>
          <w:szCs w:val="22"/>
        </w:rPr>
      </w:pPr>
    </w:p>
    <w:p w:rsidR="0005302E" w:rsidRPr="000D1853" w:rsidRDefault="0005302E" w:rsidP="0005302E">
      <w:pPr>
        <w:shd w:val="clear" w:color="auto" w:fill="006699"/>
        <w:rPr>
          <w:b/>
          <w:color w:val="FFFFFF"/>
          <w:sz w:val="22"/>
          <w:szCs w:val="22"/>
        </w:rPr>
      </w:pPr>
      <w:r w:rsidRPr="000D1853">
        <w:rPr>
          <w:b/>
          <w:color w:val="FFFFFF"/>
          <w:sz w:val="22"/>
          <w:szCs w:val="22"/>
        </w:rPr>
        <w:t>Location Specific Considerations</w:t>
      </w:r>
    </w:p>
    <w:p w:rsidR="0005302E" w:rsidRDefault="0005302E" w:rsidP="0005302E">
      <w:pPr>
        <w:rPr>
          <w:sz w:val="22"/>
          <w:szCs w:val="22"/>
        </w:rPr>
      </w:pPr>
    </w:p>
    <w:p w:rsidR="0005302E" w:rsidRPr="004A05CE" w:rsidRDefault="0005302E" w:rsidP="0005302E">
      <w:pPr>
        <w:rPr>
          <w:sz w:val="22"/>
          <w:szCs w:val="22"/>
        </w:rPr>
      </w:pPr>
      <w:r>
        <w:rPr>
          <w:sz w:val="22"/>
          <w:szCs w:val="22"/>
        </w:rPr>
        <w:t>Will require travel to UAE and/or Nigeria, or other international locations.</w:t>
      </w:r>
    </w:p>
    <w:p w:rsidR="0005302E" w:rsidRDefault="0005302E" w:rsidP="0005302E">
      <w:pPr>
        <w:rPr>
          <w:b/>
          <w:color w:val="FFFFFF"/>
          <w:sz w:val="22"/>
          <w:szCs w:val="22"/>
        </w:rPr>
      </w:pPr>
    </w:p>
    <w:p w:rsidR="0005302E" w:rsidRDefault="0005302E" w:rsidP="0005302E">
      <w:pPr>
        <w:shd w:val="clear" w:color="auto" w:fill="006699"/>
        <w:rPr>
          <w:b/>
          <w:color w:val="FFFFFF"/>
          <w:sz w:val="22"/>
          <w:szCs w:val="22"/>
        </w:rPr>
      </w:pPr>
      <w:r>
        <w:rPr>
          <w:b/>
          <w:color w:val="FFFFFF"/>
          <w:sz w:val="22"/>
          <w:szCs w:val="22"/>
        </w:rPr>
        <w:t>Disclaimer</w:t>
      </w:r>
    </w:p>
    <w:p w:rsidR="0005302E" w:rsidRDefault="0005302E" w:rsidP="0005302E">
      <w:pPr>
        <w:rPr>
          <w:sz w:val="22"/>
          <w:szCs w:val="22"/>
        </w:rPr>
      </w:pPr>
    </w:p>
    <w:p w:rsidR="0005302E" w:rsidRPr="00424DB2" w:rsidRDefault="0005302E" w:rsidP="0005302E">
      <w:pPr>
        <w:rPr>
          <w:color w:val="000000"/>
          <w:sz w:val="20"/>
        </w:rPr>
      </w:pPr>
      <w:r w:rsidRPr="005E47D1">
        <w:rPr>
          <w:sz w:val="18"/>
          <w:szCs w:val="18"/>
        </w:rPr>
        <w:t>The above information on this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w:t>
      </w:r>
    </w:p>
    <w:p w:rsidR="00997798" w:rsidRDefault="00997798">
      <w:pPr>
        <w:rPr>
          <w:b/>
          <w:sz w:val="32"/>
          <w:szCs w:val="32"/>
          <w:u w:val="single"/>
        </w:rPr>
      </w:pP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997798" w:rsidRDefault="00997798">
      <w:pPr>
        <w:rPr>
          <w:b/>
          <w:sz w:val="32"/>
          <w:szCs w:val="32"/>
          <w:u w:val="single"/>
        </w:rPr>
      </w:pPr>
    </w:p>
    <w:p w:rsidR="00997798" w:rsidRPr="0005302E" w:rsidRDefault="0005302E">
      <w:pPr>
        <w:rPr>
          <w:sz w:val="32"/>
          <w:szCs w:val="32"/>
        </w:rPr>
      </w:pPr>
      <w:r>
        <w:rPr>
          <w:sz w:val="32"/>
          <w:szCs w:val="32"/>
        </w:rPr>
        <w:t>Please send your resume to joseph.veiga@dyn-intl.com</w:t>
      </w:r>
    </w:p>
    <w:sectPr w:rsidR="00997798" w:rsidRPr="0005302E"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07B61"/>
    <w:multiLevelType w:val="hybridMultilevel"/>
    <w:tmpl w:val="F1D4E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F761DA"/>
    <w:multiLevelType w:val="hybridMultilevel"/>
    <w:tmpl w:val="5488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13915"/>
    <w:multiLevelType w:val="hybridMultilevel"/>
    <w:tmpl w:val="1B8C5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571BE9"/>
    <w:multiLevelType w:val="hybridMultilevel"/>
    <w:tmpl w:val="C72EBBDE"/>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7C5B84"/>
    <w:multiLevelType w:val="hybridMultilevel"/>
    <w:tmpl w:val="4F700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595E20"/>
    <w:multiLevelType w:val="hybridMultilevel"/>
    <w:tmpl w:val="9B824D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C7"/>
    <w:rsid w:val="0005302E"/>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F88200-E3EC-4898-9C9F-9B7CEC9F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next w:val="Normal"/>
    <w:link w:val="Heading5Char"/>
    <w:qFormat/>
    <w:rsid w:val="0005302E"/>
    <w:pPr>
      <w:keepNext/>
      <w:widowControl w:val="0"/>
      <w:ind w:left="420"/>
      <w:outlineLvl w:val="4"/>
    </w:pPr>
    <w:rPr>
      <w:rFonts w:ascii="Arial" w:hAnsi="Arial"/>
      <w:b/>
      <w:bCs/>
      <w:snapToGrid w:val="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5Char">
    <w:name w:val="Heading 5 Char"/>
    <w:basedOn w:val="DefaultParagraphFont"/>
    <w:link w:val="Heading5"/>
    <w:rsid w:val="0005302E"/>
    <w:rPr>
      <w:rFonts w:ascii="Arial" w:hAnsi="Arial"/>
      <w:b/>
      <w:bCs/>
      <w:snapToGrid w:val="0"/>
    </w:rPr>
  </w:style>
  <w:style w:type="paragraph" w:styleId="ListParagraph">
    <w:name w:val="List Paragraph"/>
    <w:basedOn w:val="Normal"/>
    <w:uiPriority w:val="34"/>
    <w:qFormat/>
    <w:rsid w:val="0005302E"/>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1</TotalTime>
  <Pages>3</Pages>
  <Words>868</Words>
  <Characters>4954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5811</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Veiga, Joseph</cp:lastModifiedBy>
  <cp:revision>2</cp:revision>
  <dcterms:created xsi:type="dcterms:W3CDTF">2015-07-07T20:42:00Z</dcterms:created>
  <dcterms:modified xsi:type="dcterms:W3CDTF">2015-07-07T20:42:00Z</dcterms:modified>
</cp:coreProperties>
</file>