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2AB" w:rsidRDefault="00BC02AB" w:rsidP="00BC02AB">
      <w:pPr>
        <w:pStyle w:val="ListParagraph"/>
        <w:numPr>
          <w:ilvl w:val="0"/>
          <w:numId w:val="1"/>
        </w:numPr>
      </w:pPr>
      <w:bookmarkStart w:id="0" w:name="_GoBack"/>
      <w:bookmarkEnd w:id="0"/>
      <w:r>
        <w:t xml:space="preserve">Requirements for Importing Samples </w:t>
      </w:r>
    </w:p>
    <w:p w:rsidR="00BC02AB" w:rsidRDefault="00BC02AB" w:rsidP="00BC02AB">
      <w:pPr>
        <w:pStyle w:val="Default"/>
        <w:numPr>
          <w:ilvl w:val="0"/>
          <w:numId w:val="2"/>
        </w:numPr>
        <w:rPr>
          <w:rFonts w:ascii="Garamond" w:hAnsi="Garamond" w:cs="Arial"/>
        </w:rPr>
      </w:pPr>
      <w:r>
        <w:rPr>
          <w:rFonts w:ascii="Garamond" w:hAnsi="Garamond" w:cs="Arial"/>
        </w:rPr>
        <w:t>Commercial samples of negligible value may qualify for duty-free entry under subheading 9811.00.60, HTSUS. For purposes of this section, "commercial samples of negligible value" means commercial samples which have a value, individually or in the aggregate as shipped, of not more than US$1; or marked, torn, perforated, or treated to alter the items and make them unsuitable for commercial sale, but at the same time preserve their usefulness as a sample.</w:t>
      </w:r>
    </w:p>
    <w:p w:rsidR="00BC02AB" w:rsidRDefault="00BC02AB" w:rsidP="00BC02AB">
      <w:pPr>
        <w:pStyle w:val="Default"/>
        <w:numPr>
          <w:ilvl w:val="0"/>
          <w:numId w:val="2"/>
        </w:numPr>
        <w:rPr>
          <w:rFonts w:ascii="Garamond" w:hAnsi="Garamond" w:cs="Arial"/>
        </w:rPr>
      </w:pPr>
      <w:r>
        <w:rPr>
          <w:rFonts w:ascii="Garamond" w:hAnsi="Garamond" w:cs="Arial"/>
        </w:rPr>
        <w:t xml:space="preserve">ALL SAMPLES OVER US $1 MUST BE MARKED </w:t>
      </w:r>
      <w:r w:rsidR="00411BC3">
        <w:rPr>
          <w:rFonts w:ascii="Garamond" w:hAnsi="Garamond" w:cs="Arial"/>
        </w:rPr>
        <w:t>“</w:t>
      </w:r>
      <w:r>
        <w:rPr>
          <w:rFonts w:ascii="Garamond" w:hAnsi="Garamond" w:cs="Arial"/>
        </w:rPr>
        <w:t>SAMPLE NOT FOR RESALE</w:t>
      </w:r>
      <w:r w:rsidR="00411BC3">
        <w:rPr>
          <w:rFonts w:ascii="Garamond" w:hAnsi="Garamond" w:cs="Arial"/>
        </w:rPr>
        <w:t>”</w:t>
      </w:r>
      <w:r>
        <w:rPr>
          <w:rFonts w:ascii="Garamond" w:hAnsi="Garamond" w:cs="Arial"/>
        </w:rPr>
        <w:t xml:space="preserve"> </w:t>
      </w:r>
    </w:p>
    <w:p w:rsidR="00BC02AB" w:rsidRDefault="00BC02AB" w:rsidP="00BC02AB">
      <w:pPr>
        <w:pStyle w:val="Default"/>
        <w:numPr>
          <w:ilvl w:val="0"/>
          <w:numId w:val="2"/>
        </w:numPr>
        <w:rPr>
          <w:rFonts w:ascii="Garamond" w:hAnsi="Garamond" w:cs="Arial"/>
        </w:rPr>
      </w:pPr>
      <w:r>
        <w:rPr>
          <w:rFonts w:ascii="Garamond" w:hAnsi="Garamond" w:cs="Arial"/>
        </w:rPr>
        <w:t xml:space="preserve">MARKING REQUIREMENTS: (Must be done prior to importation)  </w:t>
      </w:r>
    </w:p>
    <w:p w:rsidR="00BC02AB" w:rsidRDefault="00BC02AB" w:rsidP="00BC02AB">
      <w:pPr>
        <w:pStyle w:val="Default"/>
        <w:ind w:left="1080"/>
        <w:rPr>
          <w:rFonts w:ascii="Garamond" w:hAnsi="Garamond" w:cs="Arial"/>
        </w:rPr>
      </w:pPr>
    </w:p>
    <w:p w:rsidR="00BC02AB" w:rsidRPr="00BC02AB" w:rsidRDefault="00BC02AB" w:rsidP="00BC02AB">
      <w:pPr>
        <w:pStyle w:val="Default"/>
        <w:numPr>
          <w:ilvl w:val="0"/>
          <w:numId w:val="2"/>
        </w:numPr>
        <w:rPr>
          <w:rFonts w:ascii="Garamond" w:hAnsi="Garamond" w:cs="Arial"/>
          <w:color w:val="auto"/>
        </w:rPr>
      </w:pPr>
      <w:r w:rsidRPr="00BC02AB">
        <w:rPr>
          <w:rFonts w:ascii="Garamond" w:hAnsi="Garamond" w:cs="Arial"/>
          <w:color w:val="auto"/>
        </w:rPr>
        <w:t>Wearing Apparel:</w:t>
      </w:r>
    </w:p>
    <w:p w:rsidR="00BC02AB" w:rsidRPr="00BC02AB" w:rsidRDefault="00BC02AB" w:rsidP="00BC02AB">
      <w:pPr>
        <w:pStyle w:val="Default"/>
        <w:numPr>
          <w:ilvl w:val="0"/>
          <w:numId w:val="3"/>
        </w:numPr>
        <w:rPr>
          <w:rFonts w:ascii="Garamond" w:hAnsi="Garamond" w:cs="Arial"/>
          <w:color w:val="auto"/>
        </w:rPr>
      </w:pPr>
      <w:r w:rsidRPr="00BC02AB">
        <w:rPr>
          <w:rFonts w:ascii="Garamond" w:hAnsi="Garamond" w:cs="Arial"/>
          <w:color w:val="auto"/>
        </w:rPr>
        <w:t>Cutting or tearing a section from the body of the garment.  The cut/tear must be a minimum of 2 inches in length and visible when the garment is worn.  The cut or tear must appear on the outside of the main body of the garment, but not on a seam or border, or</w:t>
      </w:r>
    </w:p>
    <w:p w:rsidR="00BC02AB" w:rsidRPr="00BC02AB" w:rsidRDefault="00BC02AB" w:rsidP="00BC02AB">
      <w:pPr>
        <w:pStyle w:val="Default"/>
        <w:numPr>
          <w:ilvl w:val="0"/>
          <w:numId w:val="3"/>
        </w:numPr>
        <w:rPr>
          <w:rFonts w:ascii="Garamond" w:hAnsi="Garamond" w:cs="Arial"/>
          <w:color w:val="auto"/>
        </w:rPr>
      </w:pPr>
      <w:r w:rsidRPr="00BC02AB">
        <w:rPr>
          <w:rFonts w:ascii="Garamond" w:hAnsi="Garamond" w:cs="Arial"/>
          <w:color w:val="auto"/>
        </w:rPr>
        <w:t xml:space="preserve">Merchandise may be marked “SAMPLE”, using </w:t>
      </w:r>
      <w:r w:rsidRPr="00BC02AB">
        <w:rPr>
          <w:rFonts w:ascii="Garamond" w:hAnsi="Garamond" w:cs="Arial"/>
          <w:b/>
          <w:color w:val="auto"/>
          <w:u w:val="single"/>
        </w:rPr>
        <w:t xml:space="preserve">indelible </w:t>
      </w:r>
      <w:r w:rsidRPr="00BC02AB">
        <w:rPr>
          <w:rFonts w:ascii="Garamond" w:hAnsi="Garamond" w:cs="Arial"/>
          <w:color w:val="auto"/>
        </w:rPr>
        <w:t>ink or paint, on a prominent area that is visible when the garment is worn, or</w:t>
      </w:r>
    </w:p>
    <w:p w:rsidR="00BC02AB" w:rsidRPr="00BC02AB" w:rsidRDefault="00BC02AB" w:rsidP="00BC02AB">
      <w:pPr>
        <w:pStyle w:val="Default"/>
        <w:numPr>
          <w:ilvl w:val="0"/>
          <w:numId w:val="3"/>
        </w:numPr>
        <w:rPr>
          <w:rFonts w:ascii="Garamond" w:hAnsi="Garamond" w:cs="Arial"/>
          <w:color w:val="auto"/>
        </w:rPr>
      </w:pPr>
      <w:r w:rsidRPr="00BC02AB">
        <w:rPr>
          <w:rFonts w:ascii="Garamond" w:hAnsi="Garamond" w:cs="Arial"/>
          <w:color w:val="auto"/>
        </w:rPr>
        <w:t>Punching a hole in the garment at least 1 inch in diameter.</w:t>
      </w:r>
    </w:p>
    <w:p w:rsidR="00BC02AB" w:rsidRPr="00BC02AB" w:rsidRDefault="00BC02AB" w:rsidP="00BC02AB">
      <w:pPr>
        <w:pStyle w:val="Default"/>
        <w:ind w:left="1080"/>
        <w:rPr>
          <w:rFonts w:ascii="Garamond" w:hAnsi="Garamond" w:cs="Arial"/>
          <w:color w:val="auto"/>
        </w:rPr>
      </w:pPr>
      <w:r w:rsidRPr="00BC02AB">
        <w:rPr>
          <w:rFonts w:ascii="Garamond" w:hAnsi="Garamond" w:cs="Arial"/>
          <w:color w:val="auto"/>
        </w:rPr>
        <w:tab/>
      </w:r>
      <w:r w:rsidRPr="00BC02AB">
        <w:rPr>
          <w:rFonts w:ascii="Garamond" w:hAnsi="Garamond" w:cs="Arial"/>
          <w:color w:val="auto"/>
        </w:rPr>
        <w:tab/>
      </w:r>
      <w:r w:rsidRPr="00BC02AB">
        <w:rPr>
          <w:rFonts w:ascii="Garamond" w:hAnsi="Garamond" w:cs="Arial"/>
          <w:color w:val="auto"/>
        </w:rPr>
        <w:tab/>
      </w:r>
    </w:p>
    <w:p w:rsidR="00BC02AB" w:rsidRPr="00BC02AB" w:rsidRDefault="00BC02AB" w:rsidP="00BC02AB">
      <w:pPr>
        <w:pStyle w:val="Default"/>
        <w:numPr>
          <w:ilvl w:val="0"/>
          <w:numId w:val="2"/>
        </w:numPr>
        <w:rPr>
          <w:rFonts w:ascii="Garamond" w:hAnsi="Garamond" w:cs="Arial"/>
          <w:color w:val="auto"/>
        </w:rPr>
      </w:pPr>
      <w:r w:rsidRPr="00BC02AB">
        <w:rPr>
          <w:rFonts w:ascii="Garamond" w:hAnsi="Garamond" w:cs="Arial"/>
          <w:color w:val="auto"/>
        </w:rPr>
        <w:t xml:space="preserve">Footwear: </w:t>
      </w:r>
    </w:p>
    <w:p w:rsidR="00BC02AB" w:rsidRPr="00BC02AB" w:rsidRDefault="00BC02AB" w:rsidP="00BC02AB">
      <w:pPr>
        <w:pStyle w:val="Default"/>
        <w:numPr>
          <w:ilvl w:val="0"/>
          <w:numId w:val="3"/>
        </w:numPr>
        <w:rPr>
          <w:rFonts w:ascii="Garamond" w:hAnsi="Garamond" w:cs="Arial"/>
          <w:color w:val="auto"/>
        </w:rPr>
      </w:pPr>
      <w:r w:rsidRPr="00BC02AB">
        <w:rPr>
          <w:rFonts w:ascii="Garamond" w:hAnsi="Garamond" w:cs="Arial"/>
          <w:color w:val="auto"/>
        </w:rPr>
        <w:t xml:space="preserve">Sample footwear must be marked “SAMPLE-NOT FOR RESALE” in a location where the </w:t>
      </w:r>
      <w:r w:rsidRPr="00BC02AB">
        <w:rPr>
          <w:rFonts w:ascii="Garamond" w:hAnsi="Garamond" w:cs="Arial"/>
          <w:b/>
          <w:color w:val="auto"/>
          <w:u w:val="single"/>
        </w:rPr>
        <w:t>indelible</w:t>
      </w:r>
      <w:r w:rsidRPr="00BC02AB">
        <w:rPr>
          <w:rFonts w:ascii="Garamond" w:hAnsi="Garamond" w:cs="Arial"/>
          <w:color w:val="auto"/>
        </w:rPr>
        <w:t xml:space="preserve"> ink will not wear off, or </w:t>
      </w:r>
    </w:p>
    <w:p w:rsidR="00BC02AB" w:rsidRPr="00411BC3" w:rsidRDefault="00BC02AB" w:rsidP="00411BC3">
      <w:pPr>
        <w:pStyle w:val="Default"/>
        <w:numPr>
          <w:ilvl w:val="0"/>
          <w:numId w:val="3"/>
        </w:numPr>
        <w:rPr>
          <w:rFonts w:ascii="Garamond" w:hAnsi="Garamond" w:cs="Arial"/>
          <w:color w:val="auto"/>
        </w:rPr>
      </w:pPr>
      <w:r w:rsidRPr="00BC02AB">
        <w:rPr>
          <w:rFonts w:ascii="Garamond" w:hAnsi="Garamond" w:cs="Arial"/>
          <w:color w:val="auto"/>
        </w:rPr>
        <w:t>The shoe(s) must have a ¼ inch hole drilled in the sole of each shoe to make the shoe unsuitable for commercial sale.</w:t>
      </w:r>
    </w:p>
    <w:p w:rsidR="00BC02AB" w:rsidRPr="00BC02AB" w:rsidRDefault="00BC02AB" w:rsidP="00BC02AB">
      <w:pPr>
        <w:pStyle w:val="Default"/>
        <w:rPr>
          <w:rFonts w:ascii="Garamond" w:hAnsi="Garamond" w:cs="Arial"/>
          <w:strike/>
          <w:color w:val="auto"/>
        </w:rPr>
      </w:pPr>
    </w:p>
    <w:p w:rsidR="00BC02AB" w:rsidRPr="00BC02AB" w:rsidRDefault="00BC02AB" w:rsidP="00411BC3">
      <w:pPr>
        <w:pStyle w:val="Default"/>
        <w:rPr>
          <w:rFonts w:ascii="Garamond" w:hAnsi="Garamond" w:cs="Arial"/>
          <w:color w:val="auto"/>
        </w:rPr>
      </w:pPr>
    </w:p>
    <w:p w:rsidR="00BC02AB" w:rsidRPr="00BC02AB" w:rsidRDefault="00BC02AB" w:rsidP="00BC02AB">
      <w:pPr>
        <w:pStyle w:val="Default"/>
        <w:numPr>
          <w:ilvl w:val="0"/>
          <w:numId w:val="2"/>
        </w:numPr>
        <w:rPr>
          <w:rFonts w:ascii="Garamond" w:hAnsi="Garamond" w:cs="Arial"/>
          <w:color w:val="auto"/>
        </w:rPr>
      </w:pPr>
      <w:r w:rsidRPr="00BC02AB">
        <w:rPr>
          <w:rFonts w:ascii="Garamond" w:hAnsi="Garamond" w:cs="Arial"/>
          <w:color w:val="auto"/>
        </w:rPr>
        <w:t>Photo Samples:</w:t>
      </w:r>
    </w:p>
    <w:p w:rsidR="00BC02AB" w:rsidRPr="00BC02AB" w:rsidRDefault="00BC02AB" w:rsidP="00BC02AB">
      <w:pPr>
        <w:pStyle w:val="Default"/>
        <w:numPr>
          <w:ilvl w:val="0"/>
          <w:numId w:val="3"/>
        </w:numPr>
        <w:rPr>
          <w:rFonts w:ascii="Garamond" w:hAnsi="Garamond" w:cs="Arial"/>
          <w:color w:val="auto"/>
        </w:rPr>
      </w:pPr>
      <w:r w:rsidRPr="00BC02AB">
        <w:rPr>
          <w:rFonts w:ascii="Garamond" w:hAnsi="Garamond" w:cs="Arial"/>
          <w:color w:val="auto"/>
        </w:rPr>
        <w:t xml:space="preserve">Will be treated as normal commercial shipments if not </w:t>
      </w:r>
      <w:r w:rsidRPr="00BC02AB">
        <w:rPr>
          <w:rFonts w:ascii="Garamond" w:hAnsi="Garamond" w:cs="Arial"/>
          <w:b/>
          <w:color w:val="auto"/>
        </w:rPr>
        <w:t>Marked</w:t>
      </w:r>
      <w:r w:rsidRPr="00BC02AB">
        <w:rPr>
          <w:rFonts w:ascii="Garamond" w:hAnsi="Garamond" w:cs="Arial"/>
          <w:color w:val="auto"/>
        </w:rPr>
        <w:t xml:space="preserve"> or </w:t>
      </w:r>
      <w:r w:rsidRPr="00BC02AB">
        <w:rPr>
          <w:rFonts w:ascii="Garamond" w:hAnsi="Garamond" w:cs="Arial"/>
          <w:b/>
          <w:color w:val="auto"/>
        </w:rPr>
        <w:t>Mutilated</w:t>
      </w:r>
      <w:r w:rsidRPr="00BC02AB">
        <w:rPr>
          <w:rFonts w:ascii="Garamond" w:hAnsi="Garamond" w:cs="Arial"/>
          <w:color w:val="auto"/>
        </w:rPr>
        <w:t xml:space="preserve"> as Sample merchandise.</w:t>
      </w:r>
    </w:p>
    <w:p w:rsidR="00BC02AB" w:rsidRPr="00BC02AB" w:rsidRDefault="00BC02AB" w:rsidP="00BC02AB">
      <w:pPr>
        <w:pStyle w:val="Default"/>
        <w:numPr>
          <w:ilvl w:val="0"/>
          <w:numId w:val="2"/>
        </w:numPr>
        <w:rPr>
          <w:rFonts w:ascii="Garamond" w:hAnsi="Garamond" w:cs="Arial"/>
          <w:color w:val="auto"/>
        </w:rPr>
      </w:pPr>
      <w:r w:rsidRPr="00BC02AB">
        <w:rPr>
          <w:rFonts w:ascii="Garamond" w:hAnsi="Garamond" w:cs="Arial"/>
          <w:color w:val="auto"/>
        </w:rPr>
        <w:t xml:space="preserve">Invoice Requirements: </w:t>
      </w:r>
    </w:p>
    <w:p w:rsidR="00BC02AB" w:rsidRPr="00BC02AB" w:rsidRDefault="00BC02AB" w:rsidP="00BC02AB">
      <w:pPr>
        <w:pStyle w:val="ListParagraph"/>
        <w:numPr>
          <w:ilvl w:val="0"/>
          <w:numId w:val="4"/>
        </w:numPr>
        <w:rPr>
          <w:color w:val="auto"/>
        </w:rPr>
      </w:pPr>
      <w:r w:rsidRPr="00BC02AB">
        <w:rPr>
          <w:color w:val="auto"/>
        </w:rPr>
        <w:t xml:space="preserve">The invoice must contain a statement showing that the items are “Marked Sample” and “Not for Retail Sale”. If the samples are altered to make the item unsuitable for retail sale then the statement must read “Mutilated Samples – 9811.00.60” and “Not for Retail Sale” </w:t>
      </w:r>
    </w:p>
    <w:p w:rsidR="00BC02AB" w:rsidRPr="00BC02AB" w:rsidRDefault="00BC02AB" w:rsidP="00BC02AB">
      <w:pPr>
        <w:pStyle w:val="ListParagraph"/>
        <w:numPr>
          <w:ilvl w:val="0"/>
          <w:numId w:val="4"/>
        </w:numPr>
        <w:rPr>
          <w:color w:val="auto"/>
        </w:rPr>
      </w:pPr>
      <w:r w:rsidRPr="00BC02AB">
        <w:rPr>
          <w:color w:val="auto"/>
        </w:rPr>
        <w:t>The Invoice must list all the following:</w:t>
      </w:r>
    </w:p>
    <w:p w:rsidR="00BC02AB" w:rsidRDefault="00BC02AB" w:rsidP="00BC02AB">
      <w:pPr>
        <w:pStyle w:val="ListParagraph"/>
        <w:numPr>
          <w:ilvl w:val="0"/>
          <w:numId w:val="5"/>
        </w:numPr>
        <w:tabs>
          <w:tab w:val="left" w:pos="900"/>
        </w:tabs>
      </w:pPr>
      <w:r>
        <w:t>Complete Shipper name and address</w:t>
      </w:r>
    </w:p>
    <w:p w:rsidR="00BC02AB" w:rsidRDefault="00BC02AB" w:rsidP="00BC02AB">
      <w:pPr>
        <w:pStyle w:val="ListParagraph"/>
        <w:numPr>
          <w:ilvl w:val="0"/>
          <w:numId w:val="5"/>
        </w:numPr>
        <w:tabs>
          <w:tab w:val="left" w:pos="900"/>
        </w:tabs>
      </w:pPr>
      <w:r>
        <w:t>Cabela's complete name and address</w:t>
      </w:r>
    </w:p>
    <w:p w:rsidR="00BC02AB" w:rsidRDefault="00BC02AB" w:rsidP="00BC02AB">
      <w:pPr>
        <w:pStyle w:val="ListParagraph"/>
        <w:numPr>
          <w:ilvl w:val="0"/>
          <w:numId w:val="5"/>
        </w:numPr>
        <w:tabs>
          <w:tab w:val="left" w:pos="900"/>
        </w:tabs>
      </w:pPr>
      <w:r>
        <w:t>Complete factory name and address</w:t>
      </w:r>
    </w:p>
    <w:p w:rsidR="00BC02AB" w:rsidRDefault="00BC02AB" w:rsidP="00BC02AB">
      <w:pPr>
        <w:pStyle w:val="ListParagraph"/>
        <w:numPr>
          <w:ilvl w:val="0"/>
          <w:numId w:val="5"/>
        </w:numPr>
        <w:tabs>
          <w:tab w:val="left" w:pos="900"/>
        </w:tabs>
      </w:pPr>
      <w:r>
        <w:t xml:space="preserve">Detailed description of the merchandise in English language. </w:t>
      </w:r>
    </w:p>
    <w:p w:rsidR="00EF4D29" w:rsidRDefault="008914E4"/>
    <w:sectPr w:rsidR="00EF4D29" w:rsidSect="00BC02AB">
      <w:pgSz w:w="12240" w:h="15840"/>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628D"/>
    <w:multiLevelType w:val="hybridMultilevel"/>
    <w:tmpl w:val="0C30D06C"/>
    <w:lvl w:ilvl="0" w:tplc="0409001B">
      <w:start w:val="1"/>
      <w:numFmt w:val="lowerRoman"/>
      <w:lvlText w:val="%1."/>
      <w:lvlJc w:val="righ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 w15:restartNumberingAfterBreak="0">
    <w:nsid w:val="30CA6EC3"/>
    <w:multiLevelType w:val="hybridMultilevel"/>
    <w:tmpl w:val="FDE4C4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472101AF"/>
    <w:multiLevelType w:val="hybridMultilevel"/>
    <w:tmpl w:val="9DC634B2"/>
    <w:lvl w:ilvl="0" w:tplc="C94CEB9E">
      <w:start w:val="6"/>
      <w:numFmt w:val="decimal"/>
      <w:lvlText w:val="%1."/>
      <w:lvlJc w:val="left"/>
      <w:pPr>
        <w:ind w:left="720" w:hanging="360"/>
      </w:pPr>
      <w:rPr>
        <w:rFonts w:ascii="Garamond" w:hAnsi="Garamond" w:hint="default"/>
        <w:b w:val="0"/>
        <w:i w:val="0"/>
        <w:strike w:val="0"/>
        <w:dstrike w:val="0"/>
        <w:sz w:val="24"/>
        <w:u w:val="none"/>
        <w:effect w:val="none"/>
      </w:r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start w:val="1"/>
      <w:numFmt w:val="decimal"/>
      <w:lvlText w:val="%4."/>
      <w:lvlJc w:val="left"/>
      <w:pPr>
        <w:ind w:left="2070" w:hanging="360"/>
      </w:pPr>
    </w:lvl>
    <w:lvl w:ilvl="4" w:tplc="04090019">
      <w:start w:val="1"/>
      <w:numFmt w:val="lowerLetter"/>
      <w:lvlText w:val="%5."/>
      <w:lvlJc w:val="left"/>
      <w:pPr>
        <w:ind w:left="2790" w:hanging="360"/>
      </w:pPr>
    </w:lvl>
    <w:lvl w:ilvl="5" w:tplc="0409001B">
      <w:start w:val="1"/>
      <w:numFmt w:val="lowerRoman"/>
      <w:lvlText w:val="%6."/>
      <w:lvlJc w:val="right"/>
      <w:pPr>
        <w:ind w:left="3510" w:hanging="180"/>
      </w:pPr>
    </w:lvl>
    <w:lvl w:ilvl="6" w:tplc="0409000F">
      <w:start w:val="1"/>
      <w:numFmt w:val="decimal"/>
      <w:lvlText w:val="%7."/>
      <w:lvlJc w:val="left"/>
      <w:pPr>
        <w:ind w:left="4230" w:hanging="360"/>
      </w:pPr>
    </w:lvl>
    <w:lvl w:ilvl="7" w:tplc="04090019">
      <w:start w:val="1"/>
      <w:numFmt w:val="lowerLetter"/>
      <w:lvlText w:val="%8."/>
      <w:lvlJc w:val="left"/>
      <w:pPr>
        <w:ind w:left="4950" w:hanging="360"/>
      </w:pPr>
    </w:lvl>
    <w:lvl w:ilvl="8" w:tplc="0409001B">
      <w:start w:val="1"/>
      <w:numFmt w:val="lowerRoman"/>
      <w:lvlText w:val="%9."/>
      <w:lvlJc w:val="right"/>
      <w:pPr>
        <w:ind w:left="5670" w:hanging="180"/>
      </w:pPr>
    </w:lvl>
  </w:abstractNum>
  <w:abstractNum w:abstractNumId="3" w15:restartNumberingAfterBreak="0">
    <w:nsid w:val="63730C3A"/>
    <w:multiLevelType w:val="hybridMultilevel"/>
    <w:tmpl w:val="0B4E3530"/>
    <w:lvl w:ilvl="0" w:tplc="665E891A">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2D5B38"/>
    <w:multiLevelType w:val="hybridMultilevel"/>
    <w:tmpl w:val="7280247A"/>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num w:numId="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AB"/>
    <w:rsid w:val="00411BC3"/>
    <w:rsid w:val="006A30F4"/>
    <w:rsid w:val="008914E4"/>
    <w:rsid w:val="00BC02AB"/>
    <w:rsid w:val="00D3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53354-550B-45D3-8DF0-278C31F3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2AB"/>
    <w:pPr>
      <w:spacing w:after="0" w:line="240" w:lineRule="auto"/>
      <w:ind w:left="720"/>
      <w:contextualSpacing/>
    </w:pPr>
    <w:rPr>
      <w:rFonts w:ascii="Garamond" w:eastAsia="Times New Roman" w:hAnsi="Garamond" w:cs="Garamond"/>
      <w:color w:val="000000"/>
      <w:sz w:val="24"/>
      <w:szCs w:val="24"/>
    </w:rPr>
  </w:style>
  <w:style w:type="character" w:customStyle="1" w:styleId="DefaultChar">
    <w:name w:val="Default Char"/>
    <w:basedOn w:val="DefaultParagraphFont"/>
    <w:link w:val="Default"/>
    <w:locked/>
    <w:rsid w:val="00BC02AB"/>
    <w:rPr>
      <w:rFonts w:ascii="Arial Black" w:hAnsi="Arial Black" w:cs="Arial Black"/>
      <w:color w:val="000000"/>
      <w:sz w:val="24"/>
      <w:szCs w:val="24"/>
    </w:rPr>
  </w:style>
  <w:style w:type="paragraph" w:customStyle="1" w:styleId="Default">
    <w:name w:val="Default"/>
    <w:link w:val="DefaultChar"/>
    <w:rsid w:val="00BC02AB"/>
    <w:pPr>
      <w:widowControl w:val="0"/>
      <w:autoSpaceDE w:val="0"/>
      <w:autoSpaceDN w:val="0"/>
      <w:adjustRightInd w:val="0"/>
      <w:spacing w:after="0" w:line="240" w:lineRule="auto"/>
    </w:pPr>
    <w:rPr>
      <w:rFonts w:ascii="Arial Black" w:hAnsi="Arial Black" w:cs="Arial Bla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1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Cabela's Inc.</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Curtis</dc:creator>
  <cp:keywords/>
  <dc:description/>
  <cp:lastModifiedBy>Haynes, Victoria</cp:lastModifiedBy>
  <cp:revision>2</cp:revision>
  <dcterms:created xsi:type="dcterms:W3CDTF">2016-03-02T21:04:00Z</dcterms:created>
  <dcterms:modified xsi:type="dcterms:W3CDTF">2016-03-02T21:04:00Z</dcterms:modified>
</cp:coreProperties>
</file>