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5B9" w:rsidRPr="006F55B9" w:rsidRDefault="006F55B9" w:rsidP="006F55B9">
      <w:pPr>
        <w:keepNext/>
        <w:widowControl w:val="0"/>
        <w:shd w:val="clear" w:color="auto" w:fill="0000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outlineLvl w:val="2"/>
        <w:rPr>
          <w:rFonts w:ascii="Arial" w:eastAsia="Times New Roman" w:hAnsi="Arial" w:cs="Arial"/>
          <w:b/>
          <w:bCs/>
          <w:sz w:val="28"/>
          <w:szCs w:val="28"/>
        </w:rPr>
      </w:pPr>
      <w:bookmarkStart w:id="0" w:name="_GoBack"/>
      <w:bookmarkEnd w:id="0"/>
      <w:r w:rsidRPr="006F55B9">
        <w:rPr>
          <w:rFonts w:ascii="Arial" w:eastAsia="Times New Roman" w:hAnsi="Arial" w:cs="Arial"/>
          <w:b/>
          <w:bCs/>
          <w:sz w:val="28"/>
          <w:szCs w:val="28"/>
        </w:rPr>
        <w:t>12.00  RECORDKEEPING</w:t>
      </w:r>
    </w:p>
    <w:p w:rsidR="006F55B9" w:rsidRPr="006F55B9" w:rsidRDefault="006F55B9" w:rsidP="006F55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Arial" w:eastAsia="Times New Roman" w:hAnsi="Arial" w:cs="Arial"/>
          <w:sz w:val="24"/>
          <w:szCs w:val="24"/>
        </w:rPr>
      </w:pPr>
    </w:p>
    <w:p w:rsidR="006F55B9" w:rsidRPr="006F55B9" w:rsidRDefault="006F55B9" w:rsidP="006F55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20" w:lineRule="atLeast"/>
        <w:rPr>
          <w:rFonts w:ascii="Arial" w:eastAsia="Times New Roman" w:hAnsi="Arial" w:cs="Arial"/>
          <w:b/>
          <w:bCs/>
          <w:sz w:val="24"/>
          <w:szCs w:val="24"/>
        </w:rPr>
      </w:pPr>
    </w:p>
    <w:p w:rsidR="006F55B9" w:rsidRPr="006F55B9" w:rsidRDefault="003647D3" w:rsidP="006F55B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tLeast"/>
        <w:rPr>
          <w:rFonts w:ascii="Arial" w:eastAsia="Times New Roman" w:hAnsi="Arial" w:cs="Arial"/>
          <w:b/>
          <w:i/>
          <w:sz w:val="24"/>
          <w:szCs w:val="24"/>
        </w:rPr>
      </w:pPr>
      <w:r>
        <w:rPr>
          <w:rFonts w:ascii="Arial" w:eastAsia="Times New Roman" w:hAnsi="Arial" w:cs="Arial"/>
          <w:b/>
          <w:i/>
          <w:sz w:val="24"/>
          <w:szCs w:val="24"/>
        </w:rPr>
        <w:t>XXXXX COMPANY</w:t>
      </w:r>
      <w:r w:rsidR="006F55B9" w:rsidRPr="006F55B9">
        <w:rPr>
          <w:rFonts w:ascii="Arial" w:eastAsia="Times New Roman" w:hAnsi="Arial" w:cs="Arial"/>
          <w:b/>
          <w:i/>
          <w:sz w:val="24"/>
          <w:szCs w:val="24"/>
        </w:rPr>
        <w:t xml:space="preserve"> will maintain records and information in accordance with Customs recordkeeping requirements.   Customs related records and information will be maintained for a period up to five years or in accordance with the Records Retention Schedule (Exhibit 12.00A).   Failure to maintain or produce entry records may result in the imposition of penalties of </w:t>
      </w:r>
      <w:bookmarkStart w:id="1" w:name="_Hlt531573157"/>
      <w:bookmarkEnd w:id="1"/>
      <w:r w:rsidR="006F55B9" w:rsidRPr="006F55B9">
        <w:rPr>
          <w:rFonts w:ascii="Arial" w:eastAsia="Times New Roman" w:hAnsi="Arial" w:cs="Arial"/>
          <w:b/>
          <w:i/>
          <w:sz w:val="24"/>
          <w:szCs w:val="24"/>
        </w:rPr>
        <w:t>up to $100,000 or 75 percent of merchandise value per release.</w:t>
      </w:r>
    </w:p>
    <w:p w:rsidR="006F55B9" w:rsidRPr="006F55B9" w:rsidRDefault="006F55B9" w:rsidP="006F55B9">
      <w:pPr>
        <w:widowControl w:val="0"/>
        <w:autoSpaceDE w:val="0"/>
        <w:autoSpaceDN w:val="0"/>
        <w:adjustRightInd w:val="0"/>
        <w:spacing w:after="0" w:line="240" w:lineRule="atLeast"/>
        <w:rPr>
          <w:rFonts w:ascii="Arial" w:eastAsia="Times New Roman" w:hAnsi="Arial" w:cs="Arial"/>
          <w:sz w:val="24"/>
          <w:szCs w:val="24"/>
        </w:rPr>
      </w:pPr>
    </w:p>
    <w:p w:rsidR="006F55B9" w:rsidRPr="006F55B9" w:rsidRDefault="006F55B9" w:rsidP="006F55B9">
      <w:pPr>
        <w:widowControl w:val="0"/>
        <w:autoSpaceDE w:val="0"/>
        <w:autoSpaceDN w:val="0"/>
        <w:adjustRightInd w:val="0"/>
        <w:spacing w:after="0" w:line="240" w:lineRule="atLeast"/>
        <w:rPr>
          <w:rFonts w:ascii="Arial" w:eastAsia="Times New Roman" w:hAnsi="Arial" w:cs="Arial"/>
          <w:b/>
          <w:sz w:val="24"/>
          <w:szCs w:val="24"/>
        </w:rPr>
      </w:pPr>
      <w:r w:rsidRPr="006F55B9">
        <w:rPr>
          <w:rFonts w:ascii="Arial" w:eastAsia="Times New Roman" w:hAnsi="Arial" w:cs="Arial"/>
          <w:b/>
          <w:sz w:val="24"/>
          <w:szCs w:val="24"/>
          <w:u w:val="single"/>
        </w:rPr>
        <w:t>This section covers</w:t>
      </w:r>
      <w:r w:rsidRPr="006F55B9">
        <w:rPr>
          <w:rFonts w:ascii="Arial" w:eastAsia="Times New Roman" w:hAnsi="Arial" w:cs="Arial"/>
          <w:b/>
          <w:sz w:val="24"/>
          <w:szCs w:val="24"/>
        </w:rPr>
        <w:t>:</w:t>
      </w:r>
    </w:p>
    <w:p w:rsidR="006F55B9" w:rsidRPr="006F55B9" w:rsidRDefault="006F55B9" w:rsidP="006F55B9">
      <w:pPr>
        <w:widowControl w:val="0"/>
        <w:numPr>
          <w:ilvl w:val="0"/>
          <w:numId w:val="12"/>
        </w:numPr>
        <w:autoSpaceDE w:val="0"/>
        <w:autoSpaceDN w:val="0"/>
        <w:adjustRightInd w:val="0"/>
        <w:spacing w:after="0" w:line="240" w:lineRule="atLeast"/>
        <w:rPr>
          <w:rFonts w:ascii="Arial" w:eastAsia="Times New Roman" w:hAnsi="Arial" w:cs="Arial"/>
          <w:b/>
          <w:i/>
          <w:sz w:val="24"/>
          <w:szCs w:val="24"/>
        </w:rPr>
      </w:pPr>
      <w:r w:rsidRPr="006F55B9">
        <w:rPr>
          <w:rFonts w:ascii="Arial" w:eastAsia="Times New Roman" w:hAnsi="Arial" w:cs="Arial"/>
          <w:b/>
          <w:i/>
          <w:sz w:val="24"/>
          <w:szCs w:val="24"/>
        </w:rPr>
        <w:t>Procedures</w:t>
      </w:r>
    </w:p>
    <w:p w:rsidR="006F55B9" w:rsidRPr="006F55B9" w:rsidRDefault="006F55B9" w:rsidP="006F55B9">
      <w:pPr>
        <w:widowControl w:val="0"/>
        <w:numPr>
          <w:ilvl w:val="0"/>
          <w:numId w:val="12"/>
        </w:numPr>
        <w:autoSpaceDE w:val="0"/>
        <w:autoSpaceDN w:val="0"/>
        <w:adjustRightInd w:val="0"/>
        <w:spacing w:after="0" w:line="240" w:lineRule="atLeast"/>
        <w:rPr>
          <w:rFonts w:ascii="Arial" w:eastAsia="Times New Roman" w:hAnsi="Arial" w:cs="Arial"/>
          <w:b/>
          <w:i/>
          <w:sz w:val="24"/>
          <w:szCs w:val="24"/>
        </w:rPr>
      </w:pPr>
      <w:r w:rsidRPr="006F55B9">
        <w:rPr>
          <w:rFonts w:ascii="Arial" w:eastAsia="Times New Roman" w:hAnsi="Arial" w:cs="Arial"/>
          <w:b/>
          <w:i/>
          <w:sz w:val="24"/>
          <w:szCs w:val="24"/>
        </w:rPr>
        <w:t>Records Definitions</w:t>
      </w:r>
    </w:p>
    <w:p w:rsidR="006F55B9" w:rsidRPr="006F55B9" w:rsidRDefault="006F55B9" w:rsidP="006F55B9">
      <w:pPr>
        <w:widowControl w:val="0"/>
        <w:numPr>
          <w:ilvl w:val="0"/>
          <w:numId w:val="12"/>
        </w:numPr>
        <w:autoSpaceDE w:val="0"/>
        <w:autoSpaceDN w:val="0"/>
        <w:adjustRightInd w:val="0"/>
        <w:spacing w:after="0" w:line="240" w:lineRule="atLeast"/>
        <w:rPr>
          <w:rFonts w:ascii="Arial" w:eastAsia="Times New Roman" w:hAnsi="Arial" w:cs="Arial"/>
          <w:b/>
          <w:i/>
          <w:sz w:val="24"/>
          <w:szCs w:val="24"/>
        </w:rPr>
      </w:pPr>
      <w:r w:rsidRPr="006F55B9">
        <w:rPr>
          <w:rFonts w:ascii="Arial" w:eastAsia="Times New Roman" w:hAnsi="Arial" w:cs="Arial"/>
          <w:b/>
          <w:i/>
          <w:sz w:val="24"/>
          <w:szCs w:val="24"/>
        </w:rPr>
        <w:t>Methods of Storage</w:t>
      </w:r>
    </w:p>
    <w:p w:rsidR="006F55B9" w:rsidRPr="006F55B9" w:rsidRDefault="006F55B9" w:rsidP="006F55B9">
      <w:pPr>
        <w:widowControl w:val="0"/>
        <w:numPr>
          <w:ilvl w:val="0"/>
          <w:numId w:val="12"/>
        </w:numPr>
        <w:autoSpaceDE w:val="0"/>
        <w:autoSpaceDN w:val="0"/>
        <w:adjustRightInd w:val="0"/>
        <w:spacing w:after="0" w:line="240" w:lineRule="atLeast"/>
        <w:rPr>
          <w:rFonts w:ascii="Arial" w:eastAsia="Times New Roman" w:hAnsi="Arial" w:cs="Arial"/>
          <w:b/>
          <w:i/>
          <w:sz w:val="24"/>
          <w:szCs w:val="24"/>
        </w:rPr>
      </w:pPr>
      <w:r w:rsidRPr="006F55B9">
        <w:rPr>
          <w:rFonts w:ascii="Arial" w:eastAsia="Times New Roman" w:hAnsi="Arial" w:cs="Arial"/>
          <w:b/>
          <w:i/>
          <w:sz w:val="24"/>
          <w:szCs w:val="24"/>
        </w:rPr>
        <w:t>Electronic Storage of Records</w:t>
      </w:r>
    </w:p>
    <w:p w:rsidR="006F55B9" w:rsidRPr="006F55B9" w:rsidRDefault="006F55B9" w:rsidP="006F55B9">
      <w:pPr>
        <w:widowControl w:val="0"/>
        <w:numPr>
          <w:ilvl w:val="0"/>
          <w:numId w:val="12"/>
        </w:numPr>
        <w:autoSpaceDE w:val="0"/>
        <w:autoSpaceDN w:val="0"/>
        <w:adjustRightInd w:val="0"/>
        <w:spacing w:after="0" w:line="240" w:lineRule="atLeast"/>
        <w:rPr>
          <w:rFonts w:ascii="Arial" w:eastAsia="Times New Roman" w:hAnsi="Arial" w:cs="Arial"/>
          <w:b/>
          <w:i/>
          <w:sz w:val="24"/>
          <w:szCs w:val="24"/>
        </w:rPr>
      </w:pPr>
      <w:r w:rsidRPr="006F55B9">
        <w:rPr>
          <w:rFonts w:ascii="Arial" w:eastAsia="Times New Roman" w:hAnsi="Arial" w:cs="Arial"/>
          <w:b/>
          <w:i/>
          <w:sz w:val="24"/>
          <w:szCs w:val="24"/>
        </w:rPr>
        <w:t>Recordkeeping Responsibility</w:t>
      </w:r>
    </w:p>
    <w:p w:rsidR="006F55B9" w:rsidRPr="006F55B9" w:rsidRDefault="006F55B9" w:rsidP="006F55B9">
      <w:pPr>
        <w:widowControl w:val="0"/>
        <w:numPr>
          <w:ilvl w:val="0"/>
          <w:numId w:val="12"/>
        </w:numPr>
        <w:autoSpaceDE w:val="0"/>
        <w:autoSpaceDN w:val="0"/>
        <w:adjustRightInd w:val="0"/>
        <w:spacing w:after="0" w:line="240" w:lineRule="atLeast"/>
        <w:rPr>
          <w:rFonts w:ascii="Arial" w:eastAsia="Times New Roman" w:hAnsi="Arial" w:cs="Arial"/>
          <w:b/>
          <w:i/>
          <w:sz w:val="24"/>
          <w:szCs w:val="24"/>
        </w:rPr>
      </w:pPr>
      <w:r w:rsidRPr="006F55B9">
        <w:rPr>
          <w:rFonts w:ascii="Arial" w:eastAsia="Times New Roman" w:hAnsi="Arial" w:cs="Arial"/>
          <w:b/>
          <w:i/>
          <w:sz w:val="24"/>
          <w:szCs w:val="24"/>
        </w:rPr>
        <w:t>Recordkeeping Controls</w:t>
      </w:r>
    </w:p>
    <w:p w:rsidR="006F55B9" w:rsidRPr="006F55B9" w:rsidRDefault="006F55B9" w:rsidP="006F55B9">
      <w:pPr>
        <w:widowControl w:val="0"/>
        <w:numPr>
          <w:ilvl w:val="0"/>
          <w:numId w:val="12"/>
        </w:numPr>
        <w:autoSpaceDE w:val="0"/>
        <w:autoSpaceDN w:val="0"/>
        <w:adjustRightInd w:val="0"/>
        <w:spacing w:after="0" w:line="240" w:lineRule="atLeast"/>
        <w:rPr>
          <w:rFonts w:ascii="Arial" w:eastAsia="Times New Roman" w:hAnsi="Arial" w:cs="Arial"/>
          <w:b/>
          <w:i/>
          <w:sz w:val="24"/>
          <w:szCs w:val="24"/>
        </w:rPr>
      </w:pPr>
      <w:r w:rsidRPr="006F55B9">
        <w:rPr>
          <w:rFonts w:ascii="Arial" w:eastAsia="Times New Roman" w:hAnsi="Arial" w:cs="Arial"/>
          <w:b/>
          <w:i/>
          <w:sz w:val="24"/>
          <w:szCs w:val="24"/>
        </w:rPr>
        <w:t>Recordkeeping Review</w:t>
      </w:r>
    </w:p>
    <w:p w:rsidR="006F55B9" w:rsidRPr="006F55B9" w:rsidRDefault="006F55B9" w:rsidP="006F55B9">
      <w:pPr>
        <w:widowControl w:val="0"/>
        <w:numPr>
          <w:ilvl w:val="0"/>
          <w:numId w:val="12"/>
        </w:numPr>
        <w:autoSpaceDE w:val="0"/>
        <w:autoSpaceDN w:val="0"/>
        <w:adjustRightInd w:val="0"/>
        <w:spacing w:after="0" w:line="240" w:lineRule="atLeast"/>
        <w:rPr>
          <w:rFonts w:ascii="Arial" w:eastAsia="Times New Roman" w:hAnsi="Arial" w:cs="Arial"/>
          <w:b/>
          <w:i/>
          <w:sz w:val="24"/>
          <w:szCs w:val="24"/>
        </w:rPr>
      </w:pPr>
      <w:r w:rsidRPr="006F55B9">
        <w:rPr>
          <w:rFonts w:ascii="Arial" w:eastAsia="Times New Roman" w:hAnsi="Arial" w:cs="Arial"/>
          <w:b/>
          <w:i/>
          <w:sz w:val="24"/>
          <w:szCs w:val="24"/>
        </w:rPr>
        <w:t>Exhibit 12.00A - Records Retention Schedule</w:t>
      </w:r>
    </w:p>
    <w:p w:rsidR="006F55B9" w:rsidRPr="006F55B9" w:rsidRDefault="006F55B9" w:rsidP="006F55B9">
      <w:pPr>
        <w:widowControl w:val="0"/>
        <w:numPr>
          <w:ilvl w:val="0"/>
          <w:numId w:val="12"/>
        </w:numPr>
        <w:autoSpaceDE w:val="0"/>
        <w:autoSpaceDN w:val="0"/>
        <w:adjustRightInd w:val="0"/>
        <w:spacing w:after="0" w:line="240" w:lineRule="atLeast"/>
        <w:rPr>
          <w:rFonts w:ascii="Arial" w:eastAsia="Times New Roman" w:hAnsi="Arial" w:cs="Arial"/>
          <w:b/>
          <w:i/>
          <w:sz w:val="24"/>
          <w:szCs w:val="24"/>
        </w:rPr>
      </w:pPr>
      <w:r w:rsidRPr="006F55B9">
        <w:rPr>
          <w:rFonts w:ascii="Arial" w:eastAsia="Times New Roman" w:hAnsi="Arial" w:cs="Arial"/>
          <w:b/>
          <w:i/>
          <w:sz w:val="24"/>
          <w:szCs w:val="24"/>
        </w:rPr>
        <w:t>Recordkeeping Canada</w:t>
      </w:r>
    </w:p>
    <w:p w:rsidR="006F55B9" w:rsidRPr="006F55B9" w:rsidRDefault="006F55B9" w:rsidP="006F55B9">
      <w:pPr>
        <w:widowControl w:val="0"/>
        <w:autoSpaceDE w:val="0"/>
        <w:autoSpaceDN w:val="0"/>
        <w:adjustRightInd w:val="0"/>
        <w:spacing w:after="0" w:line="240" w:lineRule="atLeast"/>
        <w:rPr>
          <w:rFonts w:ascii="Arial" w:eastAsia="Times New Roman" w:hAnsi="Arial" w:cs="Arial"/>
          <w:sz w:val="24"/>
          <w:szCs w:val="24"/>
        </w:rPr>
      </w:pPr>
    </w:p>
    <w:p w:rsidR="006F55B9" w:rsidRPr="006F55B9" w:rsidRDefault="006F55B9" w:rsidP="006F55B9">
      <w:pPr>
        <w:widowControl w:val="0"/>
        <w:autoSpaceDE w:val="0"/>
        <w:autoSpaceDN w:val="0"/>
        <w:adjustRightInd w:val="0"/>
        <w:spacing w:after="0" w:line="240" w:lineRule="atLeast"/>
        <w:jc w:val="center"/>
        <w:rPr>
          <w:rFonts w:ascii="Arial" w:eastAsia="Times New Roman" w:hAnsi="Arial" w:cs="Arial"/>
          <w:b/>
          <w:bCs/>
          <w:sz w:val="28"/>
          <w:szCs w:val="28"/>
          <w:u w:val="single"/>
        </w:rPr>
      </w:pPr>
      <w:r w:rsidRPr="006F55B9">
        <w:rPr>
          <w:rFonts w:ascii="Arial" w:eastAsia="Times New Roman" w:hAnsi="Arial" w:cs="Arial"/>
          <w:b/>
          <w:bCs/>
          <w:sz w:val="28"/>
          <w:szCs w:val="28"/>
          <w:u w:val="single"/>
        </w:rPr>
        <w:t>Government Regulations and Guidelines</w:t>
      </w:r>
    </w:p>
    <w:p w:rsidR="006F55B9" w:rsidRPr="006F55B9" w:rsidRDefault="006F55B9" w:rsidP="006F55B9">
      <w:pPr>
        <w:widowControl w:val="0"/>
        <w:autoSpaceDE w:val="0"/>
        <w:autoSpaceDN w:val="0"/>
        <w:adjustRightInd w:val="0"/>
        <w:spacing w:after="0" w:line="240" w:lineRule="atLeast"/>
        <w:rPr>
          <w:rFonts w:ascii="Arial" w:eastAsia="Times New Roman" w:hAnsi="Arial" w:cs="Arial"/>
          <w:b/>
          <w:sz w:val="24"/>
          <w:szCs w:val="24"/>
          <w:u w:val="single"/>
        </w:rPr>
      </w:pPr>
    </w:p>
    <w:p w:rsidR="006F55B9" w:rsidRPr="006F55B9" w:rsidRDefault="006F55B9" w:rsidP="006F55B9">
      <w:pPr>
        <w:widowControl w:val="0"/>
        <w:autoSpaceDE w:val="0"/>
        <w:autoSpaceDN w:val="0"/>
        <w:adjustRightInd w:val="0"/>
        <w:spacing w:after="0" w:line="240" w:lineRule="atLeast"/>
        <w:rPr>
          <w:rFonts w:ascii="Arial" w:eastAsia="Times New Roman" w:hAnsi="Arial" w:cs="Arial"/>
          <w:b/>
          <w:sz w:val="24"/>
          <w:szCs w:val="24"/>
          <w:u w:val="single"/>
        </w:rPr>
      </w:pPr>
      <w:r w:rsidRPr="006F55B9">
        <w:rPr>
          <w:rFonts w:ascii="Arial" w:eastAsia="Times New Roman" w:hAnsi="Arial" w:cs="Arial"/>
          <w:b/>
          <w:sz w:val="24"/>
          <w:szCs w:val="24"/>
          <w:u w:val="single"/>
        </w:rPr>
        <w:t>Procedures</w:t>
      </w:r>
    </w:p>
    <w:p w:rsidR="006F55B9" w:rsidRPr="006F55B9" w:rsidRDefault="006F55B9" w:rsidP="006F55B9">
      <w:pPr>
        <w:widowControl w:val="0"/>
        <w:autoSpaceDE w:val="0"/>
        <w:autoSpaceDN w:val="0"/>
        <w:adjustRightInd w:val="0"/>
        <w:spacing w:after="0" w:line="240" w:lineRule="atLeast"/>
        <w:rPr>
          <w:rFonts w:ascii="Times New Roman" w:eastAsia="Times New Roman" w:hAnsi="Times New Roman"/>
          <w:sz w:val="24"/>
          <w:szCs w:val="24"/>
        </w:rPr>
      </w:pPr>
    </w:p>
    <w:p w:rsidR="006F55B9" w:rsidRPr="006F55B9" w:rsidRDefault="006F55B9" w:rsidP="006F55B9">
      <w:pPr>
        <w:widowControl w:val="0"/>
        <w:numPr>
          <w:ilvl w:val="0"/>
          <w:numId w:val="3"/>
        </w:numPr>
        <w:autoSpaceDE w:val="0"/>
        <w:autoSpaceDN w:val="0"/>
        <w:adjustRightInd w:val="0"/>
        <w:spacing w:after="0" w:line="240" w:lineRule="atLeast"/>
        <w:rPr>
          <w:rFonts w:ascii="Arial" w:eastAsia="Times New Roman" w:hAnsi="Arial" w:cs="Arial"/>
          <w:sz w:val="24"/>
          <w:szCs w:val="24"/>
        </w:rPr>
      </w:pPr>
      <w:r w:rsidRPr="006F55B9">
        <w:rPr>
          <w:rFonts w:ascii="Arial" w:eastAsia="Times New Roman" w:hAnsi="Arial" w:cs="Arial"/>
          <w:sz w:val="24"/>
          <w:szCs w:val="24"/>
        </w:rPr>
        <w:t xml:space="preserve">Under the Modernization Act of 1993, importers are required to maintain and make available information and records pertaining to Customs related activities. Importers must keep records required by law or regulation for the entry of merchandise, referred to as the “(a)(1)(A) list”, and other relevant information </w:t>
      </w:r>
      <w:bookmarkStart w:id="2" w:name="_Hlt5507235"/>
      <w:bookmarkEnd w:id="2"/>
      <w:r w:rsidRPr="006F55B9">
        <w:rPr>
          <w:rFonts w:ascii="Arial" w:eastAsia="Times New Roman" w:hAnsi="Arial" w:cs="Arial"/>
          <w:sz w:val="24"/>
          <w:szCs w:val="24"/>
        </w:rPr>
        <w:t xml:space="preserve">thereto. </w:t>
      </w:r>
    </w:p>
    <w:p w:rsidR="006F55B9" w:rsidRPr="006F55B9" w:rsidRDefault="006F55B9" w:rsidP="006F55B9">
      <w:pPr>
        <w:widowControl w:val="0"/>
        <w:autoSpaceDE w:val="0"/>
        <w:autoSpaceDN w:val="0"/>
        <w:adjustRightInd w:val="0"/>
        <w:spacing w:after="0" w:line="240" w:lineRule="atLeast"/>
        <w:rPr>
          <w:rFonts w:ascii="Arial" w:eastAsia="Times New Roman" w:hAnsi="Arial" w:cs="Arial"/>
          <w:sz w:val="24"/>
          <w:szCs w:val="24"/>
        </w:rPr>
      </w:pPr>
    </w:p>
    <w:p w:rsidR="006F55B9" w:rsidRPr="006F55B9" w:rsidRDefault="006F55B9" w:rsidP="006F55B9">
      <w:pPr>
        <w:widowControl w:val="0"/>
        <w:numPr>
          <w:ilvl w:val="0"/>
          <w:numId w:val="3"/>
        </w:numPr>
        <w:autoSpaceDE w:val="0"/>
        <w:autoSpaceDN w:val="0"/>
        <w:adjustRightInd w:val="0"/>
        <w:spacing w:after="0" w:line="240" w:lineRule="atLeast"/>
        <w:rPr>
          <w:rFonts w:ascii="Arial" w:eastAsia="Times New Roman" w:hAnsi="Arial" w:cs="Arial"/>
          <w:sz w:val="24"/>
          <w:szCs w:val="24"/>
        </w:rPr>
      </w:pPr>
      <w:r w:rsidRPr="006F55B9">
        <w:rPr>
          <w:rFonts w:ascii="Arial" w:eastAsia="Times New Roman" w:hAnsi="Arial" w:cs="Arial"/>
          <w:sz w:val="24"/>
          <w:szCs w:val="24"/>
        </w:rPr>
        <w:t>19 CFR §163.4 provides that records shall be kept for five years from the date of entry if the record relates to an entry or five years from the date of the activity that required creation of the record. However, packing lists are only required to be maintained for a period of 60 calendar days from release or conditional release of merchandise, whichever is later.  Additional authority for recordkeeping requirements is contained in 19 U.S.C. §1509 and 19 CFR 163.</w:t>
      </w:r>
    </w:p>
    <w:p w:rsidR="006F55B9" w:rsidRPr="006F55B9" w:rsidRDefault="006F55B9" w:rsidP="006F55B9">
      <w:pPr>
        <w:widowControl w:val="0"/>
        <w:autoSpaceDE w:val="0"/>
        <w:autoSpaceDN w:val="0"/>
        <w:adjustRightInd w:val="0"/>
        <w:spacing w:after="0" w:line="240" w:lineRule="atLeast"/>
        <w:rPr>
          <w:rFonts w:ascii="Times New Roman" w:eastAsia="Times New Roman" w:hAnsi="Times New Roman"/>
          <w:sz w:val="24"/>
          <w:szCs w:val="24"/>
        </w:rPr>
      </w:pPr>
    </w:p>
    <w:p w:rsidR="006F55B9" w:rsidRPr="006F55B9" w:rsidRDefault="006F55B9" w:rsidP="006F55B9">
      <w:pPr>
        <w:widowControl w:val="0"/>
        <w:autoSpaceDE w:val="0"/>
        <w:autoSpaceDN w:val="0"/>
        <w:adjustRightInd w:val="0"/>
        <w:spacing w:after="0" w:line="240" w:lineRule="atLeast"/>
        <w:rPr>
          <w:rFonts w:ascii="Times New Roman" w:eastAsia="Times New Roman" w:hAnsi="Times New Roman"/>
          <w:sz w:val="24"/>
          <w:szCs w:val="24"/>
        </w:rPr>
      </w:pPr>
    </w:p>
    <w:p w:rsidR="006F55B9" w:rsidRPr="006F55B9" w:rsidRDefault="006F55B9" w:rsidP="006F55B9">
      <w:pPr>
        <w:widowControl w:val="0"/>
        <w:autoSpaceDE w:val="0"/>
        <w:autoSpaceDN w:val="0"/>
        <w:adjustRightInd w:val="0"/>
        <w:spacing w:after="0" w:line="240" w:lineRule="atLeast"/>
        <w:rPr>
          <w:rFonts w:ascii="Arial" w:eastAsia="Times New Roman" w:hAnsi="Arial" w:cs="Arial"/>
          <w:b/>
          <w:sz w:val="24"/>
          <w:szCs w:val="24"/>
          <w:u w:val="single"/>
        </w:rPr>
      </w:pPr>
      <w:r w:rsidRPr="006F55B9">
        <w:rPr>
          <w:rFonts w:ascii="Arial" w:eastAsia="Times New Roman" w:hAnsi="Arial" w:cs="Arial"/>
          <w:b/>
          <w:sz w:val="24"/>
          <w:szCs w:val="24"/>
          <w:u w:val="single"/>
        </w:rPr>
        <w:t xml:space="preserve">Records Definitions </w:t>
      </w:r>
    </w:p>
    <w:p w:rsidR="006F55B9" w:rsidRPr="006F55B9" w:rsidRDefault="006F55B9" w:rsidP="006F55B9">
      <w:pPr>
        <w:widowControl w:val="0"/>
        <w:autoSpaceDE w:val="0"/>
        <w:autoSpaceDN w:val="0"/>
        <w:adjustRightInd w:val="0"/>
        <w:spacing w:after="0" w:line="240" w:lineRule="atLeast"/>
        <w:rPr>
          <w:rFonts w:ascii="Arial" w:eastAsia="Times New Roman" w:hAnsi="Arial" w:cs="Arial"/>
          <w:b/>
          <w:sz w:val="24"/>
          <w:szCs w:val="24"/>
          <w:u w:val="single"/>
        </w:rPr>
      </w:pPr>
    </w:p>
    <w:p w:rsidR="006F55B9" w:rsidRPr="006F55B9" w:rsidRDefault="006F55B9" w:rsidP="006F55B9">
      <w:pPr>
        <w:widowControl w:val="0"/>
        <w:numPr>
          <w:ilvl w:val="0"/>
          <w:numId w:val="8"/>
        </w:numPr>
        <w:autoSpaceDE w:val="0"/>
        <w:autoSpaceDN w:val="0"/>
        <w:adjustRightInd w:val="0"/>
        <w:spacing w:after="0" w:line="240" w:lineRule="atLeast"/>
        <w:rPr>
          <w:rFonts w:ascii="Arial" w:eastAsia="Times New Roman" w:hAnsi="Arial" w:cs="Arial"/>
          <w:sz w:val="24"/>
          <w:szCs w:val="24"/>
        </w:rPr>
      </w:pPr>
      <w:r w:rsidRPr="006F55B9">
        <w:rPr>
          <w:rFonts w:ascii="Arial" w:eastAsia="Times New Roman" w:hAnsi="Arial" w:cs="Arial"/>
          <w:sz w:val="24"/>
          <w:szCs w:val="24"/>
        </w:rPr>
        <w:t>Records are any pieces of information kept in the ordinary course of business. Title 19 U.S.C. §1508 defines records to include, but not be limited to:</w:t>
      </w:r>
    </w:p>
    <w:p w:rsidR="006F55B9" w:rsidRPr="006F55B9" w:rsidRDefault="006F55B9" w:rsidP="006F55B9">
      <w:pPr>
        <w:widowControl w:val="0"/>
        <w:numPr>
          <w:ilvl w:val="0"/>
          <w:numId w:val="11"/>
        </w:numPr>
        <w:autoSpaceDE w:val="0"/>
        <w:autoSpaceDN w:val="0"/>
        <w:adjustRightInd w:val="0"/>
        <w:spacing w:after="0" w:line="240" w:lineRule="atLeast"/>
        <w:rPr>
          <w:rFonts w:ascii="Arial" w:eastAsia="Times New Roman" w:hAnsi="Arial" w:cs="Arial"/>
          <w:sz w:val="24"/>
          <w:szCs w:val="24"/>
        </w:rPr>
      </w:pPr>
      <w:r w:rsidRPr="006F55B9">
        <w:rPr>
          <w:rFonts w:ascii="Arial" w:eastAsia="Times New Roman" w:hAnsi="Arial" w:cs="Arial"/>
          <w:sz w:val="24"/>
          <w:szCs w:val="24"/>
        </w:rPr>
        <w:lastRenderedPageBreak/>
        <w:t>Statements</w:t>
      </w:r>
    </w:p>
    <w:p w:rsidR="006F55B9" w:rsidRPr="006F55B9" w:rsidRDefault="006F55B9" w:rsidP="006F55B9">
      <w:pPr>
        <w:widowControl w:val="0"/>
        <w:numPr>
          <w:ilvl w:val="0"/>
          <w:numId w:val="11"/>
        </w:numPr>
        <w:autoSpaceDE w:val="0"/>
        <w:autoSpaceDN w:val="0"/>
        <w:adjustRightInd w:val="0"/>
        <w:spacing w:after="0" w:line="240" w:lineRule="atLeast"/>
        <w:rPr>
          <w:rFonts w:ascii="Arial" w:eastAsia="Times New Roman" w:hAnsi="Arial" w:cs="Arial"/>
          <w:sz w:val="24"/>
          <w:szCs w:val="24"/>
        </w:rPr>
      </w:pPr>
      <w:r w:rsidRPr="006F55B9">
        <w:rPr>
          <w:rFonts w:ascii="Arial" w:eastAsia="Times New Roman" w:hAnsi="Arial" w:cs="Arial"/>
          <w:sz w:val="24"/>
          <w:szCs w:val="24"/>
        </w:rPr>
        <w:t>Declarations</w:t>
      </w:r>
    </w:p>
    <w:p w:rsidR="006F55B9" w:rsidRPr="006F55B9" w:rsidRDefault="006F55B9" w:rsidP="006F55B9">
      <w:pPr>
        <w:widowControl w:val="0"/>
        <w:numPr>
          <w:ilvl w:val="0"/>
          <w:numId w:val="11"/>
        </w:numPr>
        <w:autoSpaceDE w:val="0"/>
        <w:autoSpaceDN w:val="0"/>
        <w:adjustRightInd w:val="0"/>
        <w:spacing w:after="0" w:line="240" w:lineRule="atLeast"/>
        <w:rPr>
          <w:rFonts w:ascii="Arial" w:eastAsia="Times New Roman" w:hAnsi="Arial" w:cs="Arial"/>
          <w:sz w:val="24"/>
          <w:szCs w:val="24"/>
        </w:rPr>
      </w:pPr>
      <w:r w:rsidRPr="006F55B9">
        <w:rPr>
          <w:rFonts w:ascii="Arial" w:eastAsia="Times New Roman" w:hAnsi="Arial" w:cs="Arial"/>
          <w:sz w:val="24"/>
          <w:szCs w:val="24"/>
        </w:rPr>
        <w:t>Documents and electronically generated or machine readable data which pertain to importations</w:t>
      </w:r>
    </w:p>
    <w:p w:rsidR="006F55B9" w:rsidRPr="006F55B9" w:rsidRDefault="006F55B9" w:rsidP="006F55B9">
      <w:pPr>
        <w:widowControl w:val="0"/>
        <w:numPr>
          <w:ilvl w:val="0"/>
          <w:numId w:val="11"/>
        </w:numPr>
        <w:autoSpaceDE w:val="0"/>
        <w:autoSpaceDN w:val="0"/>
        <w:adjustRightInd w:val="0"/>
        <w:spacing w:after="0" w:line="240" w:lineRule="atLeast"/>
        <w:rPr>
          <w:rFonts w:ascii="Arial" w:eastAsia="Times New Roman" w:hAnsi="Arial" w:cs="Arial"/>
          <w:sz w:val="24"/>
          <w:szCs w:val="24"/>
        </w:rPr>
      </w:pPr>
      <w:r w:rsidRPr="006F55B9">
        <w:rPr>
          <w:rFonts w:ascii="Arial" w:eastAsia="Times New Roman" w:hAnsi="Arial" w:cs="Arial"/>
          <w:sz w:val="24"/>
          <w:szCs w:val="24"/>
        </w:rPr>
        <w:t>Drawback clams</w:t>
      </w:r>
    </w:p>
    <w:p w:rsidR="006F55B9" w:rsidRPr="006F55B9" w:rsidRDefault="006F55B9" w:rsidP="006F55B9">
      <w:pPr>
        <w:widowControl w:val="0"/>
        <w:numPr>
          <w:ilvl w:val="0"/>
          <w:numId w:val="11"/>
        </w:numPr>
        <w:autoSpaceDE w:val="0"/>
        <w:autoSpaceDN w:val="0"/>
        <w:adjustRightInd w:val="0"/>
        <w:spacing w:after="0" w:line="240" w:lineRule="atLeast"/>
        <w:rPr>
          <w:rFonts w:ascii="Arial" w:eastAsia="Times New Roman" w:hAnsi="Arial" w:cs="Arial"/>
          <w:sz w:val="24"/>
          <w:szCs w:val="24"/>
        </w:rPr>
      </w:pPr>
      <w:r w:rsidRPr="006F55B9">
        <w:rPr>
          <w:rFonts w:ascii="Arial" w:eastAsia="Times New Roman" w:hAnsi="Arial" w:cs="Arial"/>
          <w:sz w:val="24"/>
          <w:szCs w:val="24"/>
        </w:rPr>
        <w:t xml:space="preserve">The transportation or storage of merchandise carried or held under bond </w:t>
      </w:r>
    </w:p>
    <w:p w:rsidR="006F55B9" w:rsidRPr="006F55B9" w:rsidRDefault="006F55B9" w:rsidP="006F55B9">
      <w:pPr>
        <w:widowControl w:val="0"/>
        <w:numPr>
          <w:ilvl w:val="0"/>
          <w:numId w:val="11"/>
        </w:numPr>
        <w:autoSpaceDE w:val="0"/>
        <w:autoSpaceDN w:val="0"/>
        <w:adjustRightInd w:val="0"/>
        <w:spacing w:after="0" w:line="240" w:lineRule="atLeast"/>
        <w:rPr>
          <w:rFonts w:ascii="Arial" w:eastAsia="Times New Roman" w:hAnsi="Arial" w:cs="Arial"/>
          <w:sz w:val="24"/>
          <w:szCs w:val="24"/>
        </w:rPr>
      </w:pPr>
      <w:r w:rsidRPr="006F55B9">
        <w:rPr>
          <w:rFonts w:ascii="Arial" w:eastAsia="Times New Roman" w:hAnsi="Arial" w:cs="Arial"/>
          <w:sz w:val="24"/>
          <w:szCs w:val="24"/>
        </w:rPr>
        <w:t>Filing of a declaration or entry</w:t>
      </w:r>
    </w:p>
    <w:p w:rsidR="006F55B9" w:rsidRPr="006F55B9" w:rsidRDefault="006F55B9" w:rsidP="006F55B9">
      <w:pPr>
        <w:widowControl w:val="0"/>
        <w:autoSpaceDE w:val="0"/>
        <w:autoSpaceDN w:val="0"/>
        <w:adjustRightInd w:val="0"/>
        <w:spacing w:after="0" w:line="240" w:lineRule="atLeast"/>
        <w:rPr>
          <w:rFonts w:ascii="Arial" w:eastAsia="Times New Roman" w:hAnsi="Arial" w:cs="Arial"/>
          <w:sz w:val="24"/>
          <w:szCs w:val="24"/>
        </w:rPr>
      </w:pPr>
    </w:p>
    <w:p w:rsidR="006F55B9" w:rsidRPr="006F55B9" w:rsidRDefault="006F55B9" w:rsidP="006F55B9">
      <w:pPr>
        <w:widowControl w:val="0"/>
        <w:numPr>
          <w:ilvl w:val="0"/>
          <w:numId w:val="8"/>
        </w:numPr>
        <w:autoSpaceDE w:val="0"/>
        <w:autoSpaceDN w:val="0"/>
        <w:adjustRightInd w:val="0"/>
        <w:spacing w:after="0" w:line="240" w:lineRule="atLeast"/>
        <w:rPr>
          <w:rFonts w:ascii="Arial" w:eastAsia="Times New Roman" w:hAnsi="Arial" w:cs="Arial"/>
          <w:sz w:val="24"/>
          <w:szCs w:val="24"/>
        </w:rPr>
      </w:pPr>
      <w:r w:rsidRPr="006F55B9">
        <w:rPr>
          <w:rFonts w:ascii="Arial" w:eastAsia="Times New Roman" w:hAnsi="Arial" w:cs="Arial"/>
          <w:sz w:val="24"/>
          <w:szCs w:val="24"/>
        </w:rPr>
        <w:t xml:space="preserve">For Customs purposes </w:t>
      </w:r>
      <w:r w:rsidR="003647D3">
        <w:rPr>
          <w:rFonts w:ascii="Arial" w:eastAsia="Times New Roman" w:hAnsi="Arial" w:cs="Arial"/>
          <w:sz w:val="24"/>
          <w:szCs w:val="24"/>
        </w:rPr>
        <w:t>XXXXX COMPANY</w:t>
      </w:r>
      <w:r w:rsidRPr="006F55B9">
        <w:rPr>
          <w:rFonts w:ascii="Arial" w:eastAsia="Times New Roman" w:hAnsi="Arial" w:cs="Arial"/>
          <w:sz w:val="24"/>
          <w:szCs w:val="24"/>
        </w:rPr>
        <w:t xml:space="preserve"> includes the above and other activities:</w:t>
      </w:r>
    </w:p>
    <w:p w:rsidR="006F55B9" w:rsidRPr="006F55B9" w:rsidRDefault="006F55B9" w:rsidP="006F55B9">
      <w:pPr>
        <w:widowControl w:val="0"/>
        <w:autoSpaceDE w:val="0"/>
        <w:autoSpaceDN w:val="0"/>
        <w:adjustRightInd w:val="0"/>
        <w:spacing w:after="0" w:line="240" w:lineRule="atLeast"/>
        <w:rPr>
          <w:rFonts w:ascii="Arial" w:eastAsia="Times New Roman" w:hAnsi="Arial" w:cs="Arial"/>
          <w:sz w:val="24"/>
          <w:szCs w:val="24"/>
        </w:rPr>
      </w:pPr>
    </w:p>
    <w:p w:rsidR="006F55B9" w:rsidRPr="006F55B9" w:rsidRDefault="006F55B9" w:rsidP="006F55B9">
      <w:pPr>
        <w:widowControl w:val="0"/>
        <w:numPr>
          <w:ilvl w:val="1"/>
          <w:numId w:val="9"/>
        </w:numPr>
        <w:tabs>
          <w:tab w:val="num" w:pos="720"/>
        </w:tabs>
        <w:autoSpaceDE w:val="0"/>
        <w:autoSpaceDN w:val="0"/>
        <w:adjustRightInd w:val="0"/>
        <w:spacing w:after="0" w:line="240" w:lineRule="atLeast"/>
        <w:ind w:hanging="504"/>
        <w:rPr>
          <w:rFonts w:ascii="Arial" w:eastAsia="Times New Roman" w:hAnsi="Arial" w:cs="Arial"/>
          <w:sz w:val="24"/>
          <w:szCs w:val="24"/>
        </w:rPr>
      </w:pPr>
      <w:r w:rsidRPr="006F55B9">
        <w:rPr>
          <w:rFonts w:ascii="Arial" w:eastAsia="Times New Roman" w:hAnsi="Arial" w:cs="Arial"/>
          <w:sz w:val="24"/>
          <w:szCs w:val="24"/>
        </w:rPr>
        <w:t>Any importation, declaration or entry</w:t>
      </w:r>
    </w:p>
    <w:p w:rsidR="006F55B9" w:rsidRPr="006F55B9" w:rsidRDefault="006F55B9" w:rsidP="006F55B9">
      <w:pPr>
        <w:widowControl w:val="0"/>
        <w:numPr>
          <w:ilvl w:val="1"/>
          <w:numId w:val="9"/>
        </w:numPr>
        <w:tabs>
          <w:tab w:val="num" w:pos="720"/>
        </w:tabs>
        <w:autoSpaceDE w:val="0"/>
        <w:autoSpaceDN w:val="0"/>
        <w:adjustRightInd w:val="0"/>
        <w:spacing w:after="0" w:line="240" w:lineRule="atLeast"/>
        <w:ind w:left="720" w:hanging="360"/>
        <w:rPr>
          <w:rFonts w:ascii="Arial" w:eastAsia="Times New Roman" w:hAnsi="Arial" w:cs="Arial"/>
          <w:sz w:val="24"/>
          <w:szCs w:val="24"/>
        </w:rPr>
      </w:pPr>
      <w:r w:rsidRPr="006F55B9">
        <w:rPr>
          <w:rFonts w:ascii="Arial" w:eastAsia="Times New Roman" w:hAnsi="Arial" w:cs="Arial"/>
          <w:sz w:val="24"/>
          <w:szCs w:val="24"/>
        </w:rPr>
        <w:t>Transportation or storage of merchandise carried or held under bond into or from Customs territory</w:t>
      </w:r>
    </w:p>
    <w:p w:rsidR="006F55B9" w:rsidRPr="006F55B9" w:rsidRDefault="006F55B9" w:rsidP="006F55B9">
      <w:pPr>
        <w:widowControl w:val="0"/>
        <w:numPr>
          <w:ilvl w:val="1"/>
          <w:numId w:val="9"/>
        </w:numPr>
        <w:tabs>
          <w:tab w:val="num" w:pos="720"/>
        </w:tabs>
        <w:autoSpaceDE w:val="0"/>
        <w:autoSpaceDN w:val="0"/>
        <w:adjustRightInd w:val="0"/>
        <w:spacing w:after="0" w:line="240" w:lineRule="atLeast"/>
        <w:ind w:hanging="504"/>
        <w:rPr>
          <w:rFonts w:ascii="Arial" w:eastAsia="Times New Roman" w:hAnsi="Arial" w:cs="Arial"/>
          <w:sz w:val="24"/>
          <w:szCs w:val="24"/>
        </w:rPr>
      </w:pPr>
      <w:r w:rsidRPr="006F55B9">
        <w:rPr>
          <w:rFonts w:ascii="Arial" w:eastAsia="Times New Roman" w:hAnsi="Arial" w:cs="Arial"/>
          <w:sz w:val="24"/>
          <w:szCs w:val="24"/>
        </w:rPr>
        <w:t>Filing of drawback</w:t>
      </w:r>
    </w:p>
    <w:p w:rsidR="006F55B9" w:rsidRPr="006F55B9" w:rsidRDefault="006F55B9" w:rsidP="006F55B9">
      <w:pPr>
        <w:widowControl w:val="0"/>
        <w:numPr>
          <w:ilvl w:val="1"/>
          <w:numId w:val="9"/>
        </w:numPr>
        <w:tabs>
          <w:tab w:val="num" w:pos="720"/>
        </w:tabs>
        <w:autoSpaceDE w:val="0"/>
        <w:autoSpaceDN w:val="0"/>
        <w:adjustRightInd w:val="0"/>
        <w:spacing w:after="0" w:line="240" w:lineRule="atLeast"/>
        <w:ind w:hanging="504"/>
        <w:rPr>
          <w:rFonts w:ascii="Arial" w:eastAsia="Times New Roman" w:hAnsi="Arial" w:cs="Arial"/>
          <w:sz w:val="24"/>
          <w:szCs w:val="24"/>
        </w:rPr>
      </w:pPr>
      <w:r w:rsidRPr="006F55B9">
        <w:rPr>
          <w:rFonts w:ascii="Arial" w:eastAsia="Times New Roman" w:hAnsi="Arial" w:cs="Arial"/>
          <w:sz w:val="24"/>
          <w:szCs w:val="24"/>
        </w:rPr>
        <w:t>Completion of a NAFTA Certificate of Origin</w:t>
      </w:r>
    </w:p>
    <w:p w:rsidR="006F55B9" w:rsidRPr="006F55B9" w:rsidRDefault="006F55B9" w:rsidP="006F55B9">
      <w:pPr>
        <w:widowControl w:val="0"/>
        <w:numPr>
          <w:ilvl w:val="1"/>
          <w:numId w:val="9"/>
        </w:numPr>
        <w:tabs>
          <w:tab w:val="num" w:pos="720"/>
        </w:tabs>
        <w:autoSpaceDE w:val="0"/>
        <w:autoSpaceDN w:val="0"/>
        <w:adjustRightInd w:val="0"/>
        <w:spacing w:after="0" w:line="240" w:lineRule="atLeast"/>
        <w:ind w:hanging="504"/>
        <w:rPr>
          <w:rFonts w:ascii="Arial" w:eastAsia="Times New Roman" w:hAnsi="Arial" w:cs="Arial"/>
          <w:sz w:val="24"/>
          <w:szCs w:val="24"/>
        </w:rPr>
      </w:pPr>
      <w:r w:rsidRPr="006F55B9">
        <w:rPr>
          <w:rFonts w:ascii="Arial" w:eastAsia="Times New Roman" w:hAnsi="Arial" w:cs="Arial"/>
          <w:sz w:val="24"/>
          <w:szCs w:val="24"/>
        </w:rPr>
        <w:t>Collection or payment of Customs duties</w:t>
      </w:r>
    </w:p>
    <w:p w:rsidR="006F55B9" w:rsidRPr="006F55B9" w:rsidRDefault="006F55B9" w:rsidP="006F55B9">
      <w:pPr>
        <w:widowControl w:val="0"/>
        <w:numPr>
          <w:ilvl w:val="1"/>
          <w:numId w:val="9"/>
        </w:numPr>
        <w:tabs>
          <w:tab w:val="num" w:pos="720"/>
        </w:tabs>
        <w:autoSpaceDE w:val="0"/>
        <w:autoSpaceDN w:val="0"/>
        <w:adjustRightInd w:val="0"/>
        <w:spacing w:after="0" w:line="240" w:lineRule="atLeast"/>
        <w:ind w:hanging="504"/>
        <w:rPr>
          <w:rFonts w:ascii="Arial" w:eastAsia="Times New Roman" w:hAnsi="Arial" w:cs="Arial"/>
          <w:sz w:val="24"/>
          <w:szCs w:val="24"/>
        </w:rPr>
      </w:pPr>
      <w:r w:rsidRPr="006F55B9">
        <w:rPr>
          <w:rFonts w:ascii="Arial" w:eastAsia="Times New Roman" w:hAnsi="Arial" w:cs="Arial"/>
          <w:sz w:val="24"/>
          <w:szCs w:val="24"/>
        </w:rPr>
        <w:t>Completion and signatures of CAFTA Certificate</w:t>
      </w:r>
    </w:p>
    <w:p w:rsidR="006F55B9" w:rsidRPr="006F55B9" w:rsidRDefault="006F55B9" w:rsidP="006F55B9">
      <w:pPr>
        <w:widowControl w:val="0"/>
        <w:numPr>
          <w:ilvl w:val="1"/>
          <w:numId w:val="9"/>
        </w:numPr>
        <w:tabs>
          <w:tab w:val="num" w:pos="720"/>
        </w:tabs>
        <w:autoSpaceDE w:val="0"/>
        <w:autoSpaceDN w:val="0"/>
        <w:adjustRightInd w:val="0"/>
        <w:spacing w:after="0" w:line="240" w:lineRule="atLeast"/>
        <w:ind w:hanging="504"/>
        <w:rPr>
          <w:rFonts w:ascii="Arial" w:eastAsia="Times New Roman" w:hAnsi="Arial" w:cs="Arial"/>
          <w:sz w:val="24"/>
          <w:szCs w:val="24"/>
        </w:rPr>
      </w:pPr>
      <w:r w:rsidRPr="006F55B9">
        <w:rPr>
          <w:rFonts w:ascii="Arial" w:eastAsia="Times New Roman" w:hAnsi="Arial" w:cs="Arial"/>
          <w:sz w:val="24"/>
          <w:szCs w:val="24"/>
        </w:rPr>
        <w:t>Any other activity pursuant to laws or regulations of Customs</w:t>
      </w:r>
    </w:p>
    <w:p w:rsidR="006F55B9" w:rsidRPr="006F55B9" w:rsidRDefault="006F55B9" w:rsidP="006F55B9">
      <w:pPr>
        <w:widowControl w:val="0"/>
        <w:autoSpaceDE w:val="0"/>
        <w:autoSpaceDN w:val="0"/>
        <w:adjustRightInd w:val="0"/>
        <w:spacing w:after="0" w:line="240" w:lineRule="atLeast"/>
        <w:rPr>
          <w:rFonts w:ascii="Arial" w:eastAsia="Times New Roman" w:hAnsi="Arial" w:cs="Arial"/>
          <w:sz w:val="24"/>
          <w:szCs w:val="24"/>
        </w:rPr>
      </w:pPr>
    </w:p>
    <w:p w:rsidR="006F55B9" w:rsidRPr="006F55B9" w:rsidRDefault="006F55B9" w:rsidP="006F55B9">
      <w:pPr>
        <w:widowControl w:val="0"/>
        <w:autoSpaceDE w:val="0"/>
        <w:autoSpaceDN w:val="0"/>
        <w:adjustRightInd w:val="0"/>
        <w:spacing w:after="0" w:line="240" w:lineRule="atLeast"/>
        <w:rPr>
          <w:rFonts w:ascii="Arial" w:eastAsia="Times New Roman" w:hAnsi="Arial" w:cs="Arial"/>
          <w:sz w:val="24"/>
          <w:szCs w:val="24"/>
        </w:rPr>
      </w:pPr>
      <w:r w:rsidRPr="006F55B9">
        <w:rPr>
          <w:rFonts w:ascii="Arial" w:eastAsia="Times New Roman" w:hAnsi="Arial" w:cs="Arial"/>
          <w:b/>
          <w:sz w:val="24"/>
          <w:szCs w:val="24"/>
          <w:u w:val="single"/>
        </w:rPr>
        <w:t xml:space="preserve">Methods of Storage </w:t>
      </w:r>
    </w:p>
    <w:p w:rsidR="006F55B9" w:rsidRPr="006F55B9" w:rsidRDefault="006F55B9" w:rsidP="006F55B9">
      <w:pPr>
        <w:widowControl w:val="0"/>
        <w:autoSpaceDE w:val="0"/>
        <w:autoSpaceDN w:val="0"/>
        <w:adjustRightInd w:val="0"/>
        <w:spacing w:after="0" w:line="240" w:lineRule="atLeast"/>
        <w:rPr>
          <w:rFonts w:ascii="Arial" w:eastAsia="Times New Roman" w:hAnsi="Arial" w:cs="Arial"/>
          <w:sz w:val="24"/>
          <w:szCs w:val="24"/>
        </w:rPr>
      </w:pPr>
    </w:p>
    <w:p w:rsidR="006F55B9" w:rsidRPr="006F55B9" w:rsidRDefault="006F55B9" w:rsidP="006F55B9">
      <w:pPr>
        <w:widowControl w:val="0"/>
        <w:numPr>
          <w:ilvl w:val="0"/>
          <w:numId w:val="10"/>
        </w:numPr>
        <w:autoSpaceDE w:val="0"/>
        <w:autoSpaceDN w:val="0"/>
        <w:adjustRightInd w:val="0"/>
        <w:spacing w:after="0" w:line="240" w:lineRule="atLeast"/>
        <w:rPr>
          <w:rFonts w:ascii="Arial" w:eastAsia="Times New Roman" w:hAnsi="Arial" w:cs="Arial"/>
          <w:sz w:val="24"/>
          <w:szCs w:val="24"/>
        </w:rPr>
      </w:pPr>
      <w:r w:rsidRPr="006F55B9">
        <w:rPr>
          <w:rFonts w:ascii="Arial" w:eastAsia="Times New Roman" w:hAnsi="Arial" w:cs="Arial"/>
          <w:sz w:val="24"/>
          <w:szCs w:val="24"/>
        </w:rPr>
        <w:t>Records kept must be original and stored in a way that they can be retrieved upon lawful request or demand by Customs, per Customs Regulations §163.5 or an alternative means of storage via electronic imaging that preserves the integrity, readability and security of information contained in the original records, as well as a standardized retrieval process for such records and must be approved by U.S. Customs.</w:t>
      </w:r>
    </w:p>
    <w:p w:rsidR="006F55B9" w:rsidRPr="006F55B9" w:rsidRDefault="006F55B9" w:rsidP="006F55B9">
      <w:pPr>
        <w:widowControl w:val="0"/>
        <w:autoSpaceDE w:val="0"/>
        <w:autoSpaceDN w:val="0"/>
        <w:adjustRightInd w:val="0"/>
        <w:spacing w:after="0" w:line="240" w:lineRule="atLeast"/>
        <w:rPr>
          <w:rFonts w:ascii="Arial" w:eastAsia="Times New Roman" w:hAnsi="Arial" w:cs="Arial"/>
          <w:sz w:val="24"/>
          <w:szCs w:val="24"/>
        </w:rPr>
      </w:pPr>
    </w:p>
    <w:p w:rsidR="006F55B9" w:rsidRPr="006F55B9" w:rsidRDefault="003647D3" w:rsidP="006F55B9">
      <w:pPr>
        <w:widowControl w:val="0"/>
        <w:numPr>
          <w:ilvl w:val="0"/>
          <w:numId w:val="10"/>
        </w:numPr>
        <w:autoSpaceDE w:val="0"/>
        <w:autoSpaceDN w:val="0"/>
        <w:adjustRightInd w:val="0"/>
        <w:spacing w:after="0" w:line="240" w:lineRule="atLeast"/>
        <w:rPr>
          <w:rFonts w:ascii="Arial" w:eastAsia="Times New Roman" w:hAnsi="Arial" w:cs="Arial"/>
          <w:sz w:val="24"/>
          <w:szCs w:val="24"/>
        </w:rPr>
      </w:pPr>
      <w:r>
        <w:rPr>
          <w:rFonts w:ascii="Arial" w:eastAsia="Times New Roman" w:hAnsi="Arial" w:cs="Arial"/>
          <w:sz w:val="24"/>
          <w:szCs w:val="24"/>
        </w:rPr>
        <w:t>XXXXX COMPANY</w:t>
      </w:r>
      <w:r w:rsidR="006F55B9" w:rsidRPr="006F55B9">
        <w:rPr>
          <w:rFonts w:ascii="Arial" w:eastAsia="Times New Roman" w:hAnsi="Arial" w:cs="Arial"/>
          <w:sz w:val="24"/>
          <w:szCs w:val="24"/>
        </w:rPr>
        <w:t xml:space="preserve"> will utilize an alternative storage method in a portable document format (PDF) compiled on a CD-ROM and backup.  The PDF format is compliant with generally accepted business standards.</w:t>
      </w:r>
    </w:p>
    <w:p w:rsidR="006F55B9" w:rsidRPr="006F55B9" w:rsidRDefault="006F55B9" w:rsidP="006F55B9">
      <w:pPr>
        <w:widowControl w:val="0"/>
        <w:autoSpaceDE w:val="0"/>
        <w:autoSpaceDN w:val="0"/>
        <w:adjustRightInd w:val="0"/>
        <w:spacing w:after="0" w:line="240" w:lineRule="atLeast"/>
        <w:rPr>
          <w:rFonts w:ascii="Arial" w:eastAsia="Times New Roman" w:hAnsi="Arial" w:cs="Arial"/>
          <w:sz w:val="24"/>
          <w:szCs w:val="24"/>
        </w:rPr>
      </w:pPr>
    </w:p>
    <w:p w:rsidR="006F55B9" w:rsidRPr="006F55B9" w:rsidRDefault="006F55B9" w:rsidP="006F55B9">
      <w:pPr>
        <w:widowControl w:val="0"/>
        <w:autoSpaceDE w:val="0"/>
        <w:autoSpaceDN w:val="0"/>
        <w:adjustRightInd w:val="0"/>
        <w:spacing w:after="0" w:line="240" w:lineRule="atLeast"/>
        <w:rPr>
          <w:rFonts w:ascii="Arial" w:eastAsia="Times New Roman" w:hAnsi="Arial" w:cs="Arial"/>
          <w:sz w:val="24"/>
          <w:szCs w:val="24"/>
          <w:u w:val="single"/>
        </w:rPr>
      </w:pPr>
      <w:r w:rsidRPr="006F55B9">
        <w:rPr>
          <w:rFonts w:ascii="Arial" w:eastAsia="Times New Roman" w:hAnsi="Arial" w:cs="Arial"/>
          <w:b/>
          <w:sz w:val="24"/>
          <w:szCs w:val="24"/>
          <w:u w:val="single"/>
        </w:rPr>
        <w:t>Electronic Storage of Records</w:t>
      </w:r>
    </w:p>
    <w:p w:rsidR="006F55B9" w:rsidRPr="006F55B9" w:rsidRDefault="006F55B9" w:rsidP="006F55B9">
      <w:pPr>
        <w:widowControl w:val="0"/>
        <w:autoSpaceDE w:val="0"/>
        <w:autoSpaceDN w:val="0"/>
        <w:adjustRightInd w:val="0"/>
        <w:spacing w:after="0" w:line="240" w:lineRule="atLeast"/>
        <w:rPr>
          <w:rFonts w:ascii="Arial" w:eastAsia="Times New Roman" w:hAnsi="Arial" w:cs="Arial"/>
          <w:sz w:val="24"/>
          <w:szCs w:val="24"/>
          <w:u w:val="single"/>
        </w:rPr>
      </w:pPr>
    </w:p>
    <w:p w:rsidR="006F55B9" w:rsidRPr="006F55B9" w:rsidRDefault="003647D3" w:rsidP="006F55B9">
      <w:pPr>
        <w:widowControl w:val="0"/>
        <w:numPr>
          <w:ilvl w:val="0"/>
          <w:numId w:val="13"/>
        </w:numPr>
        <w:autoSpaceDE w:val="0"/>
        <w:autoSpaceDN w:val="0"/>
        <w:adjustRightInd w:val="0"/>
        <w:spacing w:after="0" w:line="240" w:lineRule="atLeast"/>
        <w:rPr>
          <w:rFonts w:ascii="Arial" w:eastAsia="Times New Roman" w:hAnsi="Arial" w:cs="Arial"/>
          <w:sz w:val="24"/>
          <w:szCs w:val="24"/>
        </w:rPr>
      </w:pPr>
      <w:r>
        <w:rPr>
          <w:rFonts w:ascii="Arial" w:eastAsia="Times New Roman" w:hAnsi="Arial" w:cs="Arial"/>
          <w:sz w:val="24"/>
          <w:szCs w:val="24"/>
        </w:rPr>
        <w:t>XXXXX COMPANY</w:t>
      </w:r>
      <w:r w:rsidR="006F55B9" w:rsidRPr="006F55B9">
        <w:rPr>
          <w:rFonts w:ascii="Arial" w:eastAsia="Times New Roman" w:hAnsi="Arial" w:cs="Arial"/>
          <w:sz w:val="24"/>
          <w:szCs w:val="24"/>
        </w:rPr>
        <w:t xml:space="preserve"> will comply with maintaining entry records in their original formats for a minimum period of 120 calendar days and a maximum period of one year from the end of the release or conditional release period, whichever is later, or, if a demand for return to Customs custody has been issued, for a minimum period of 120 calendar days and a maximum period of one year either from the date the goods are redelivered or from the date specified in the demand as the latest redelivery date if redelivery has not taken place.</w:t>
      </w:r>
    </w:p>
    <w:p w:rsidR="006F55B9" w:rsidRPr="006F55B9" w:rsidRDefault="006F55B9" w:rsidP="006F55B9">
      <w:pPr>
        <w:widowControl w:val="0"/>
        <w:autoSpaceDE w:val="0"/>
        <w:autoSpaceDN w:val="0"/>
        <w:adjustRightInd w:val="0"/>
        <w:spacing w:after="0" w:line="240" w:lineRule="atLeast"/>
        <w:rPr>
          <w:rFonts w:ascii="Arial" w:eastAsia="Times New Roman" w:hAnsi="Arial" w:cs="Arial"/>
          <w:sz w:val="24"/>
          <w:szCs w:val="24"/>
        </w:rPr>
      </w:pPr>
      <w:r w:rsidRPr="006F55B9">
        <w:rPr>
          <w:rFonts w:ascii="Arial" w:eastAsia="Times New Roman" w:hAnsi="Arial" w:cs="Arial"/>
          <w:sz w:val="24"/>
          <w:szCs w:val="24"/>
        </w:rPr>
        <w:br w:type="page"/>
      </w:r>
    </w:p>
    <w:p w:rsidR="006F55B9" w:rsidRPr="006F55B9" w:rsidRDefault="006F55B9" w:rsidP="006F55B9">
      <w:pPr>
        <w:widowControl w:val="0"/>
        <w:autoSpaceDE w:val="0"/>
        <w:autoSpaceDN w:val="0"/>
        <w:adjustRightInd w:val="0"/>
        <w:spacing w:after="0" w:line="240" w:lineRule="atLeast"/>
        <w:rPr>
          <w:rFonts w:ascii="Arial" w:eastAsia="Times New Roman" w:hAnsi="Arial" w:cs="Arial"/>
          <w:sz w:val="24"/>
          <w:szCs w:val="24"/>
        </w:rPr>
      </w:pPr>
    </w:p>
    <w:p w:rsidR="006F55B9" w:rsidRPr="006F55B9" w:rsidRDefault="006F55B9" w:rsidP="006F55B9">
      <w:pPr>
        <w:widowControl w:val="0"/>
        <w:numPr>
          <w:ilvl w:val="0"/>
          <w:numId w:val="13"/>
        </w:numPr>
        <w:autoSpaceDE w:val="0"/>
        <w:autoSpaceDN w:val="0"/>
        <w:adjustRightInd w:val="0"/>
        <w:spacing w:after="0" w:line="240" w:lineRule="atLeast"/>
        <w:rPr>
          <w:rFonts w:ascii="Arial" w:eastAsia="Times New Roman" w:hAnsi="Arial" w:cs="Arial"/>
          <w:sz w:val="24"/>
          <w:szCs w:val="24"/>
        </w:rPr>
      </w:pPr>
      <w:r w:rsidRPr="006F55B9">
        <w:rPr>
          <w:rFonts w:ascii="Arial" w:eastAsia="Times New Roman" w:hAnsi="Arial" w:cs="Arial"/>
          <w:sz w:val="24"/>
          <w:szCs w:val="24"/>
        </w:rPr>
        <w:t xml:space="preserve">Entry records will be maintained in accordance with 19 CFR 163.3 and Appendix (a)(1)(A) List.  </w:t>
      </w:r>
    </w:p>
    <w:p w:rsidR="006F55B9" w:rsidRPr="006F55B9" w:rsidRDefault="006F55B9" w:rsidP="006F55B9">
      <w:pPr>
        <w:widowControl w:val="0"/>
        <w:autoSpaceDE w:val="0"/>
        <w:autoSpaceDN w:val="0"/>
        <w:adjustRightInd w:val="0"/>
        <w:spacing w:after="0" w:line="240" w:lineRule="atLeast"/>
        <w:rPr>
          <w:rFonts w:ascii="Arial" w:eastAsia="Times New Roman" w:hAnsi="Arial" w:cs="Arial"/>
          <w:sz w:val="24"/>
          <w:szCs w:val="24"/>
        </w:rPr>
      </w:pPr>
    </w:p>
    <w:p w:rsidR="006F55B9" w:rsidRPr="006F55B9" w:rsidRDefault="006F55B9" w:rsidP="006F55B9">
      <w:pPr>
        <w:widowControl w:val="0"/>
        <w:numPr>
          <w:ilvl w:val="0"/>
          <w:numId w:val="13"/>
        </w:numPr>
        <w:autoSpaceDE w:val="0"/>
        <w:autoSpaceDN w:val="0"/>
        <w:adjustRightInd w:val="0"/>
        <w:spacing w:after="0" w:line="240" w:lineRule="atLeast"/>
        <w:rPr>
          <w:rFonts w:ascii="Arial" w:eastAsia="Times New Roman" w:hAnsi="Arial" w:cs="Arial"/>
          <w:sz w:val="24"/>
          <w:szCs w:val="24"/>
        </w:rPr>
      </w:pPr>
      <w:r w:rsidRPr="006F55B9">
        <w:rPr>
          <w:rFonts w:ascii="Arial" w:eastAsia="Times New Roman" w:hAnsi="Arial" w:cs="Arial"/>
          <w:sz w:val="24"/>
          <w:szCs w:val="24"/>
        </w:rPr>
        <w:t>The conversion of paper records to electronic format will be accomplished as follows:</w:t>
      </w:r>
    </w:p>
    <w:p w:rsidR="006F55B9" w:rsidRPr="006F55B9" w:rsidRDefault="006F55B9" w:rsidP="006F55B9">
      <w:pPr>
        <w:widowControl w:val="0"/>
        <w:autoSpaceDE w:val="0"/>
        <w:autoSpaceDN w:val="0"/>
        <w:adjustRightInd w:val="0"/>
        <w:spacing w:after="0" w:line="240" w:lineRule="atLeast"/>
        <w:ind w:left="720"/>
        <w:rPr>
          <w:rFonts w:ascii="Arial" w:eastAsia="Times New Roman" w:hAnsi="Arial" w:cs="Arial"/>
          <w:sz w:val="24"/>
          <w:szCs w:val="24"/>
        </w:rPr>
      </w:pPr>
    </w:p>
    <w:p w:rsidR="006F55B9" w:rsidRPr="006F55B9" w:rsidRDefault="006F55B9" w:rsidP="006F55B9">
      <w:pPr>
        <w:widowControl w:val="0"/>
        <w:numPr>
          <w:ilvl w:val="1"/>
          <w:numId w:val="13"/>
        </w:numPr>
        <w:autoSpaceDE w:val="0"/>
        <w:autoSpaceDN w:val="0"/>
        <w:adjustRightInd w:val="0"/>
        <w:spacing w:after="0" w:line="240" w:lineRule="atLeast"/>
        <w:rPr>
          <w:rFonts w:ascii="Arial" w:eastAsia="Times New Roman" w:hAnsi="Arial" w:cs="Arial"/>
          <w:sz w:val="24"/>
          <w:szCs w:val="24"/>
        </w:rPr>
      </w:pPr>
      <w:r w:rsidRPr="006F55B9">
        <w:rPr>
          <w:rFonts w:ascii="Arial" w:eastAsia="Times New Roman" w:hAnsi="Arial" w:cs="Arial"/>
          <w:sz w:val="24"/>
          <w:szCs w:val="24"/>
        </w:rPr>
        <w:t>Each liquidated Customs entry record will be scanned in PDF format.</w:t>
      </w:r>
    </w:p>
    <w:p w:rsidR="006F55B9" w:rsidRPr="006F55B9" w:rsidRDefault="006F55B9" w:rsidP="006F55B9">
      <w:pPr>
        <w:widowControl w:val="0"/>
        <w:numPr>
          <w:ilvl w:val="1"/>
          <w:numId w:val="13"/>
        </w:numPr>
        <w:autoSpaceDE w:val="0"/>
        <w:autoSpaceDN w:val="0"/>
        <w:adjustRightInd w:val="0"/>
        <w:spacing w:before="120" w:after="0" w:line="240" w:lineRule="atLeast"/>
        <w:rPr>
          <w:rFonts w:ascii="Arial" w:eastAsia="Times New Roman" w:hAnsi="Arial" w:cs="Arial"/>
          <w:sz w:val="24"/>
          <w:szCs w:val="24"/>
        </w:rPr>
      </w:pPr>
      <w:r w:rsidRPr="006F55B9">
        <w:rPr>
          <w:rFonts w:ascii="Arial" w:eastAsia="Times New Roman" w:hAnsi="Arial" w:cs="Arial"/>
          <w:sz w:val="24"/>
          <w:szCs w:val="24"/>
        </w:rPr>
        <w:t>Each liquidated Customs entry record will be labeled as follows:</w:t>
      </w:r>
    </w:p>
    <w:p w:rsidR="006F55B9" w:rsidRPr="006F55B9" w:rsidRDefault="00217DAD" w:rsidP="006F55B9">
      <w:pPr>
        <w:widowControl w:val="0"/>
        <w:autoSpaceDE w:val="0"/>
        <w:autoSpaceDN w:val="0"/>
        <w:adjustRightInd w:val="0"/>
        <w:spacing w:after="0" w:line="240" w:lineRule="atLeast"/>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657728" behindDoc="0" locked="0" layoutInCell="1" allowOverlap="1">
                <wp:simplePos x="0" y="0"/>
                <wp:positionH relativeFrom="column">
                  <wp:posOffset>971550</wp:posOffset>
                </wp:positionH>
                <wp:positionV relativeFrom="paragraph">
                  <wp:posOffset>86995</wp:posOffset>
                </wp:positionV>
                <wp:extent cx="3305175" cy="720090"/>
                <wp:effectExtent l="9525" t="10795" r="952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720090"/>
                        </a:xfrm>
                        <a:prstGeom prst="rect">
                          <a:avLst/>
                        </a:prstGeom>
                        <a:solidFill>
                          <a:srgbClr val="FFFFFF"/>
                        </a:solidFill>
                        <a:ln w="9525">
                          <a:solidFill>
                            <a:srgbClr val="000000"/>
                          </a:solidFill>
                          <a:miter lim="800000"/>
                          <a:headEnd/>
                          <a:tailEnd/>
                        </a:ln>
                      </wps:spPr>
                      <wps:txbx>
                        <w:txbxContent>
                          <w:p w:rsidR="006F55B9" w:rsidRPr="0059710C" w:rsidRDefault="006F55B9" w:rsidP="006F55B9">
                            <w:pPr>
                              <w:rPr>
                                <w:rFonts w:ascii="Arial" w:hAnsi="Arial" w:cs="Arial"/>
                                <w:i/>
                              </w:rPr>
                            </w:pPr>
                            <w:r w:rsidRPr="0059710C">
                              <w:rPr>
                                <w:rFonts w:ascii="Arial" w:hAnsi="Arial" w:cs="Arial"/>
                                <w:b/>
                              </w:rPr>
                              <w:t>YearMonthDay_EntryNumber</w:t>
                            </w:r>
                            <w:r w:rsidRPr="0059710C">
                              <w:rPr>
                                <w:rFonts w:ascii="Arial" w:hAnsi="Arial" w:cs="Arial"/>
                              </w:rPr>
                              <w:t xml:space="preserve">   </w:t>
                            </w:r>
                            <w:r w:rsidRPr="0059710C">
                              <w:rPr>
                                <w:rFonts w:ascii="Arial" w:hAnsi="Arial" w:cs="Arial"/>
                                <w:i/>
                              </w:rPr>
                              <w:t>for example:</w:t>
                            </w:r>
                          </w:p>
                          <w:p w:rsidR="006F55B9" w:rsidRPr="0059710C" w:rsidRDefault="006F55B9" w:rsidP="006F55B9">
                            <w:pPr>
                              <w:rPr>
                                <w:rFonts w:ascii="Arial" w:hAnsi="Arial" w:cs="Arial"/>
                              </w:rPr>
                            </w:pPr>
                            <w:r w:rsidRPr="0059710C">
                              <w:rPr>
                                <w:rFonts w:ascii="Arial" w:hAnsi="Arial" w:cs="Arial"/>
                              </w:rPr>
                              <w:t>20070608_XXX-XXXXXX-X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6.5pt;margin-top:6.85pt;width:260.25pt;height:5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">
                <v:textbox>
                  <w:txbxContent>
                    <w:p w:rsidR="006F55B9" w:rsidRPr="0059710C" w:rsidRDefault="006F55B9" w:rsidP="006F55B9">
                      <w:pPr>
                        <w:rPr>
                          <w:rFonts w:ascii="Arial" w:hAnsi="Arial" w:cs="Arial"/>
                          <w:i/>
                        </w:rPr>
                      </w:pPr>
                      <w:r w:rsidRPr="0059710C">
                        <w:rPr>
                          <w:rFonts w:ascii="Arial" w:hAnsi="Arial" w:cs="Arial"/>
                          <w:b/>
                        </w:rPr>
                        <w:t>YearMonthDay_EntryNumber</w:t>
                      </w:r>
                      <w:r w:rsidRPr="0059710C">
                        <w:rPr>
                          <w:rFonts w:ascii="Arial" w:hAnsi="Arial" w:cs="Arial"/>
                        </w:rPr>
                        <w:t xml:space="preserve">   </w:t>
                      </w:r>
                      <w:r w:rsidRPr="0059710C">
                        <w:rPr>
                          <w:rFonts w:ascii="Arial" w:hAnsi="Arial" w:cs="Arial"/>
                          <w:i/>
                        </w:rPr>
                        <w:t>for example:</w:t>
                      </w:r>
                    </w:p>
                    <w:p w:rsidR="006F55B9" w:rsidRPr="0059710C" w:rsidRDefault="006F55B9" w:rsidP="006F55B9">
                      <w:pPr>
                        <w:rPr>
                          <w:rFonts w:ascii="Arial" w:hAnsi="Arial" w:cs="Arial"/>
                        </w:rPr>
                      </w:pPr>
                      <w:r w:rsidRPr="0059710C">
                        <w:rPr>
                          <w:rFonts w:ascii="Arial" w:hAnsi="Arial" w:cs="Arial"/>
                        </w:rPr>
                        <w:t>20070608_XXX-XXXXXX-X</w:t>
                      </w:r>
                    </w:p>
                  </w:txbxContent>
                </v:textbox>
              </v:shape>
            </w:pict>
          </mc:Fallback>
        </mc:AlternateContent>
      </w:r>
    </w:p>
    <w:p w:rsidR="006F55B9" w:rsidRPr="006F55B9" w:rsidRDefault="006F55B9" w:rsidP="006F55B9">
      <w:pPr>
        <w:widowControl w:val="0"/>
        <w:autoSpaceDE w:val="0"/>
        <w:autoSpaceDN w:val="0"/>
        <w:adjustRightInd w:val="0"/>
        <w:spacing w:after="0" w:line="240" w:lineRule="atLeast"/>
        <w:rPr>
          <w:rFonts w:ascii="Arial" w:eastAsia="Times New Roman" w:hAnsi="Arial" w:cs="Arial"/>
          <w:sz w:val="24"/>
          <w:szCs w:val="24"/>
        </w:rPr>
      </w:pPr>
    </w:p>
    <w:p w:rsidR="006F55B9" w:rsidRPr="006F55B9" w:rsidRDefault="006F55B9" w:rsidP="006F55B9">
      <w:pPr>
        <w:widowControl w:val="0"/>
        <w:autoSpaceDE w:val="0"/>
        <w:autoSpaceDN w:val="0"/>
        <w:adjustRightInd w:val="0"/>
        <w:spacing w:after="0" w:line="240" w:lineRule="atLeast"/>
        <w:rPr>
          <w:rFonts w:ascii="Arial" w:eastAsia="Times New Roman" w:hAnsi="Arial" w:cs="Arial"/>
          <w:sz w:val="24"/>
          <w:szCs w:val="24"/>
          <w:u w:val="single"/>
        </w:rPr>
      </w:pPr>
    </w:p>
    <w:p w:rsidR="006F55B9" w:rsidRDefault="006F55B9" w:rsidP="006F55B9">
      <w:pPr>
        <w:widowControl w:val="0"/>
        <w:autoSpaceDE w:val="0"/>
        <w:autoSpaceDN w:val="0"/>
        <w:adjustRightInd w:val="0"/>
        <w:spacing w:after="0" w:line="240" w:lineRule="atLeast"/>
        <w:rPr>
          <w:rFonts w:ascii="Arial" w:eastAsia="Times New Roman" w:hAnsi="Arial" w:cs="Arial"/>
          <w:sz w:val="24"/>
          <w:szCs w:val="24"/>
          <w:u w:val="single"/>
        </w:rPr>
      </w:pPr>
    </w:p>
    <w:p w:rsidR="00D9288D" w:rsidRPr="006F55B9" w:rsidRDefault="00D9288D" w:rsidP="006F55B9">
      <w:pPr>
        <w:widowControl w:val="0"/>
        <w:autoSpaceDE w:val="0"/>
        <w:autoSpaceDN w:val="0"/>
        <w:adjustRightInd w:val="0"/>
        <w:spacing w:after="0" w:line="240" w:lineRule="atLeast"/>
        <w:rPr>
          <w:rFonts w:ascii="Arial" w:eastAsia="Times New Roman" w:hAnsi="Arial" w:cs="Arial"/>
          <w:sz w:val="24"/>
          <w:szCs w:val="24"/>
          <w:u w:val="single"/>
        </w:rPr>
      </w:pPr>
    </w:p>
    <w:p w:rsidR="006F55B9" w:rsidRPr="006F55B9" w:rsidRDefault="006F55B9" w:rsidP="006F55B9">
      <w:pPr>
        <w:widowControl w:val="0"/>
        <w:numPr>
          <w:ilvl w:val="1"/>
          <w:numId w:val="13"/>
        </w:numPr>
        <w:autoSpaceDE w:val="0"/>
        <w:autoSpaceDN w:val="0"/>
        <w:adjustRightInd w:val="0"/>
        <w:spacing w:after="0" w:line="240" w:lineRule="atLeast"/>
        <w:rPr>
          <w:rFonts w:ascii="Arial" w:eastAsia="Times New Roman" w:hAnsi="Arial" w:cs="Arial"/>
          <w:sz w:val="24"/>
          <w:szCs w:val="24"/>
        </w:rPr>
      </w:pPr>
      <w:r w:rsidRPr="006F55B9">
        <w:rPr>
          <w:rFonts w:ascii="Arial" w:eastAsia="Times New Roman" w:hAnsi="Arial" w:cs="Arial"/>
          <w:sz w:val="24"/>
          <w:szCs w:val="24"/>
        </w:rPr>
        <w:t>Following the scanning process, and before transferring to CD-ROM, an image quality verification will be performed by the record keeper on each record to confirm integrity and readability and security of the information contained in the original records.</w:t>
      </w:r>
    </w:p>
    <w:p w:rsidR="006F55B9" w:rsidRPr="006F55B9" w:rsidRDefault="006F55B9" w:rsidP="006F55B9">
      <w:pPr>
        <w:widowControl w:val="0"/>
        <w:numPr>
          <w:ilvl w:val="1"/>
          <w:numId w:val="13"/>
        </w:numPr>
        <w:autoSpaceDE w:val="0"/>
        <w:autoSpaceDN w:val="0"/>
        <w:adjustRightInd w:val="0"/>
        <w:spacing w:before="120" w:after="0" w:line="240" w:lineRule="atLeast"/>
        <w:rPr>
          <w:rFonts w:ascii="Arial" w:eastAsia="Times New Roman" w:hAnsi="Arial" w:cs="Arial"/>
          <w:sz w:val="24"/>
          <w:szCs w:val="24"/>
        </w:rPr>
      </w:pPr>
      <w:r w:rsidRPr="006F55B9">
        <w:rPr>
          <w:rFonts w:ascii="Arial" w:eastAsia="Times New Roman" w:hAnsi="Arial" w:cs="Arial"/>
          <w:sz w:val="24"/>
          <w:szCs w:val="24"/>
        </w:rPr>
        <w:t>Upon verification of the above process, records will be electronically transferred on to a working CD-ROM and a back-up CD-ROM.  Records will be indexed by month with no more than one month per CD-ROM.  CD-ROM’s will be labeled by Year and Month.</w:t>
      </w:r>
    </w:p>
    <w:p w:rsidR="006F55B9" w:rsidRPr="006F55B9" w:rsidRDefault="006F55B9" w:rsidP="006F55B9">
      <w:pPr>
        <w:widowControl w:val="0"/>
        <w:numPr>
          <w:ilvl w:val="1"/>
          <w:numId w:val="13"/>
        </w:numPr>
        <w:autoSpaceDE w:val="0"/>
        <w:autoSpaceDN w:val="0"/>
        <w:adjustRightInd w:val="0"/>
        <w:spacing w:before="120" w:after="0" w:line="240" w:lineRule="atLeast"/>
        <w:rPr>
          <w:rFonts w:ascii="Arial" w:eastAsia="Times New Roman" w:hAnsi="Arial" w:cs="Arial"/>
          <w:sz w:val="24"/>
          <w:szCs w:val="24"/>
        </w:rPr>
      </w:pPr>
      <w:r w:rsidRPr="006F55B9">
        <w:rPr>
          <w:rFonts w:ascii="Arial" w:eastAsia="Times New Roman" w:hAnsi="Arial" w:cs="Arial"/>
          <w:sz w:val="24"/>
          <w:szCs w:val="24"/>
        </w:rPr>
        <w:t xml:space="preserve"> The record keeper will maintain the working CD-ROM’s on-site and the back-up CD-ROM’s off-site in a secure location for the required record retention period.</w:t>
      </w:r>
    </w:p>
    <w:p w:rsidR="006F55B9" w:rsidRPr="006F55B9" w:rsidRDefault="006F55B9" w:rsidP="006F55B9">
      <w:pPr>
        <w:widowControl w:val="0"/>
        <w:numPr>
          <w:ilvl w:val="1"/>
          <w:numId w:val="13"/>
        </w:numPr>
        <w:autoSpaceDE w:val="0"/>
        <w:autoSpaceDN w:val="0"/>
        <w:adjustRightInd w:val="0"/>
        <w:spacing w:before="120" w:after="0" w:line="240" w:lineRule="atLeast"/>
        <w:rPr>
          <w:rFonts w:ascii="Arial" w:eastAsia="Times New Roman" w:hAnsi="Arial" w:cs="Arial"/>
          <w:sz w:val="24"/>
          <w:szCs w:val="24"/>
        </w:rPr>
      </w:pPr>
      <w:r w:rsidRPr="006F55B9">
        <w:rPr>
          <w:rFonts w:ascii="Arial" w:eastAsia="Times New Roman" w:hAnsi="Arial" w:cs="Arial"/>
          <w:sz w:val="24"/>
          <w:szCs w:val="24"/>
        </w:rPr>
        <w:t>CD-ROM’s are indexed for ease of retrieval by the record keeper.</w:t>
      </w:r>
    </w:p>
    <w:p w:rsidR="006F55B9" w:rsidRPr="006F55B9" w:rsidRDefault="006F55B9" w:rsidP="006F55B9">
      <w:pPr>
        <w:widowControl w:val="0"/>
        <w:numPr>
          <w:ilvl w:val="1"/>
          <w:numId w:val="13"/>
        </w:numPr>
        <w:autoSpaceDE w:val="0"/>
        <w:autoSpaceDN w:val="0"/>
        <w:adjustRightInd w:val="0"/>
        <w:spacing w:before="120" w:after="0" w:line="240" w:lineRule="atLeast"/>
        <w:rPr>
          <w:rFonts w:ascii="Arial" w:eastAsia="Times New Roman" w:hAnsi="Arial" w:cs="Arial"/>
          <w:sz w:val="24"/>
          <w:szCs w:val="24"/>
        </w:rPr>
      </w:pPr>
      <w:r w:rsidRPr="006F55B9">
        <w:rPr>
          <w:rFonts w:ascii="Arial" w:eastAsia="Times New Roman" w:hAnsi="Arial" w:cs="Arial"/>
          <w:sz w:val="24"/>
          <w:szCs w:val="24"/>
        </w:rPr>
        <w:t>A test audit will be performed on a yearly basis and randomly selected entries from the FOIA list will be retrieved.</w:t>
      </w:r>
    </w:p>
    <w:p w:rsidR="006F55B9" w:rsidRPr="006F55B9" w:rsidRDefault="006F55B9" w:rsidP="006F55B9">
      <w:pPr>
        <w:widowControl w:val="0"/>
        <w:numPr>
          <w:ilvl w:val="1"/>
          <w:numId w:val="13"/>
        </w:numPr>
        <w:autoSpaceDE w:val="0"/>
        <w:autoSpaceDN w:val="0"/>
        <w:adjustRightInd w:val="0"/>
        <w:spacing w:before="120" w:after="0" w:line="240" w:lineRule="atLeast"/>
        <w:rPr>
          <w:rFonts w:ascii="Arial" w:eastAsia="Times New Roman" w:hAnsi="Arial" w:cs="Arial"/>
          <w:sz w:val="24"/>
          <w:szCs w:val="24"/>
        </w:rPr>
      </w:pPr>
      <w:r w:rsidRPr="006F55B9">
        <w:rPr>
          <w:rFonts w:ascii="Arial" w:eastAsia="Times New Roman" w:hAnsi="Arial" w:cs="Arial"/>
          <w:sz w:val="24"/>
          <w:szCs w:val="24"/>
        </w:rPr>
        <w:t xml:space="preserve">Reasonable care will be exercised to ensure adequate safeguards are in place to prevent alteration, destruction or deterioration of the records.               </w:t>
      </w:r>
    </w:p>
    <w:p w:rsidR="006F55B9" w:rsidRPr="006F55B9" w:rsidRDefault="006F55B9" w:rsidP="006F55B9">
      <w:pPr>
        <w:widowControl w:val="0"/>
        <w:autoSpaceDE w:val="0"/>
        <w:autoSpaceDN w:val="0"/>
        <w:adjustRightInd w:val="0"/>
        <w:spacing w:after="0" w:line="240" w:lineRule="atLeast"/>
        <w:rPr>
          <w:rFonts w:ascii="Arial" w:eastAsia="Times New Roman" w:hAnsi="Arial" w:cs="Arial"/>
          <w:sz w:val="24"/>
          <w:szCs w:val="24"/>
        </w:rPr>
      </w:pPr>
    </w:p>
    <w:p w:rsidR="006F55B9" w:rsidRPr="006F55B9" w:rsidRDefault="006F55B9" w:rsidP="006F55B9">
      <w:pPr>
        <w:widowControl w:val="0"/>
        <w:autoSpaceDE w:val="0"/>
        <w:autoSpaceDN w:val="0"/>
        <w:adjustRightInd w:val="0"/>
        <w:spacing w:after="0" w:line="240" w:lineRule="atLeast"/>
        <w:rPr>
          <w:rFonts w:ascii="Arial" w:eastAsia="Times New Roman" w:hAnsi="Arial" w:cs="Arial"/>
          <w:b/>
          <w:sz w:val="24"/>
          <w:szCs w:val="24"/>
          <w:u w:val="single"/>
        </w:rPr>
      </w:pPr>
      <w:r w:rsidRPr="006F55B9">
        <w:rPr>
          <w:rFonts w:ascii="Arial" w:eastAsia="Times New Roman" w:hAnsi="Arial" w:cs="Arial"/>
          <w:b/>
          <w:sz w:val="24"/>
          <w:szCs w:val="24"/>
          <w:u w:val="single"/>
        </w:rPr>
        <w:t>Recordkeeping Responsibility</w:t>
      </w:r>
    </w:p>
    <w:p w:rsidR="006F55B9" w:rsidRPr="006F55B9" w:rsidRDefault="006F55B9" w:rsidP="006F55B9">
      <w:pPr>
        <w:widowControl w:val="0"/>
        <w:autoSpaceDE w:val="0"/>
        <w:autoSpaceDN w:val="0"/>
        <w:adjustRightInd w:val="0"/>
        <w:spacing w:after="0" w:line="240" w:lineRule="atLeast"/>
        <w:rPr>
          <w:rFonts w:ascii="Times New Roman" w:eastAsia="Times New Roman" w:hAnsi="Times New Roman"/>
          <w:sz w:val="24"/>
          <w:szCs w:val="24"/>
        </w:rPr>
      </w:pPr>
    </w:p>
    <w:p w:rsidR="006F55B9" w:rsidRPr="006F55B9" w:rsidRDefault="006F55B9" w:rsidP="006F55B9">
      <w:pPr>
        <w:widowControl w:val="0"/>
        <w:numPr>
          <w:ilvl w:val="0"/>
          <w:numId w:val="4"/>
        </w:numPr>
        <w:autoSpaceDE w:val="0"/>
        <w:autoSpaceDN w:val="0"/>
        <w:adjustRightInd w:val="0"/>
        <w:spacing w:after="0" w:line="240" w:lineRule="atLeast"/>
        <w:rPr>
          <w:rFonts w:ascii="Arial" w:eastAsia="Times New Roman" w:hAnsi="Arial" w:cs="Arial"/>
          <w:sz w:val="24"/>
          <w:szCs w:val="24"/>
        </w:rPr>
      </w:pPr>
      <w:r w:rsidRPr="006F55B9">
        <w:rPr>
          <w:rFonts w:ascii="Arial" w:eastAsia="Times New Roman" w:hAnsi="Arial" w:cs="Arial"/>
          <w:sz w:val="24"/>
          <w:szCs w:val="24"/>
        </w:rPr>
        <w:t>The Import/Customs Compliance Manager, Accounting Department Manager, and Warehouse Manager are primarily responsible for ensuring the maintenance of records and information in accordance with Company policy.</w:t>
      </w:r>
    </w:p>
    <w:p w:rsidR="006F55B9" w:rsidRDefault="006F55B9" w:rsidP="006F55B9">
      <w:pPr>
        <w:widowControl w:val="0"/>
        <w:autoSpaceDE w:val="0"/>
        <w:autoSpaceDN w:val="0"/>
        <w:adjustRightInd w:val="0"/>
        <w:spacing w:after="0" w:line="240" w:lineRule="atLeast"/>
        <w:rPr>
          <w:rFonts w:ascii="Arial" w:eastAsia="Times New Roman" w:hAnsi="Arial" w:cs="Arial"/>
          <w:sz w:val="24"/>
          <w:szCs w:val="24"/>
        </w:rPr>
      </w:pPr>
    </w:p>
    <w:p w:rsidR="00D9288D" w:rsidRDefault="00D9288D" w:rsidP="006F55B9">
      <w:pPr>
        <w:widowControl w:val="0"/>
        <w:autoSpaceDE w:val="0"/>
        <w:autoSpaceDN w:val="0"/>
        <w:adjustRightInd w:val="0"/>
        <w:spacing w:after="0" w:line="240" w:lineRule="atLeast"/>
        <w:rPr>
          <w:rFonts w:ascii="Arial" w:eastAsia="Times New Roman" w:hAnsi="Arial" w:cs="Arial"/>
          <w:sz w:val="24"/>
          <w:szCs w:val="24"/>
        </w:rPr>
      </w:pPr>
    </w:p>
    <w:p w:rsidR="00D9288D" w:rsidRDefault="00D9288D" w:rsidP="006F55B9">
      <w:pPr>
        <w:widowControl w:val="0"/>
        <w:autoSpaceDE w:val="0"/>
        <w:autoSpaceDN w:val="0"/>
        <w:adjustRightInd w:val="0"/>
        <w:spacing w:after="0" w:line="240" w:lineRule="atLeast"/>
        <w:rPr>
          <w:rFonts w:ascii="Arial" w:eastAsia="Times New Roman" w:hAnsi="Arial" w:cs="Arial"/>
          <w:sz w:val="24"/>
          <w:szCs w:val="24"/>
        </w:rPr>
      </w:pPr>
    </w:p>
    <w:p w:rsidR="00D9288D" w:rsidRDefault="00D9288D" w:rsidP="006F55B9">
      <w:pPr>
        <w:widowControl w:val="0"/>
        <w:autoSpaceDE w:val="0"/>
        <w:autoSpaceDN w:val="0"/>
        <w:adjustRightInd w:val="0"/>
        <w:spacing w:after="0" w:line="240" w:lineRule="atLeast"/>
        <w:rPr>
          <w:rFonts w:ascii="Arial" w:eastAsia="Times New Roman" w:hAnsi="Arial" w:cs="Arial"/>
          <w:sz w:val="24"/>
          <w:szCs w:val="24"/>
        </w:rPr>
      </w:pPr>
    </w:p>
    <w:p w:rsidR="00D9288D" w:rsidRPr="006F55B9" w:rsidRDefault="00D9288D" w:rsidP="006F55B9">
      <w:pPr>
        <w:widowControl w:val="0"/>
        <w:autoSpaceDE w:val="0"/>
        <w:autoSpaceDN w:val="0"/>
        <w:adjustRightInd w:val="0"/>
        <w:spacing w:after="0" w:line="240" w:lineRule="atLeast"/>
        <w:rPr>
          <w:rFonts w:ascii="Arial" w:eastAsia="Times New Roman" w:hAnsi="Arial" w:cs="Arial"/>
          <w:sz w:val="24"/>
          <w:szCs w:val="24"/>
        </w:rPr>
      </w:pPr>
    </w:p>
    <w:p w:rsidR="006F55B9" w:rsidRPr="006F55B9" w:rsidRDefault="006F55B9" w:rsidP="006F55B9">
      <w:pPr>
        <w:widowControl w:val="0"/>
        <w:numPr>
          <w:ilvl w:val="0"/>
          <w:numId w:val="4"/>
        </w:numPr>
        <w:autoSpaceDE w:val="0"/>
        <w:autoSpaceDN w:val="0"/>
        <w:adjustRightInd w:val="0"/>
        <w:spacing w:after="0" w:line="240" w:lineRule="atLeast"/>
        <w:rPr>
          <w:rFonts w:ascii="Arial" w:eastAsia="Times New Roman" w:hAnsi="Arial" w:cs="Arial"/>
          <w:sz w:val="24"/>
          <w:szCs w:val="24"/>
        </w:rPr>
      </w:pPr>
      <w:r w:rsidRPr="006F55B9">
        <w:rPr>
          <w:rFonts w:ascii="Arial" w:eastAsia="Times New Roman" w:hAnsi="Arial" w:cs="Arial"/>
          <w:sz w:val="24"/>
          <w:szCs w:val="24"/>
        </w:rPr>
        <w:t>The Import/Customs Compliance Manager is primarily responsible for records supporting import entries filed with Customs, including:</w:t>
      </w:r>
    </w:p>
    <w:p w:rsidR="006F55B9" w:rsidRPr="006F55B9" w:rsidRDefault="006F55B9" w:rsidP="006F55B9">
      <w:pPr>
        <w:widowControl w:val="0"/>
        <w:autoSpaceDE w:val="0"/>
        <w:autoSpaceDN w:val="0"/>
        <w:adjustRightInd w:val="0"/>
        <w:spacing w:after="0" w:line="240" w:lineRule="atLeast"/>
        <w:rPr>
          <w:rFonts w:ascii="Arial" w:eastAsia="Times New Roman" w:hAnsi="Arial" w:cs="Arial"/>
          <w:sz w:val="24"/>
          <w:szCs w:val="24"/>
        </w:rPr>
      </w:pPr>
    </w:p>
    <w:p w:rsidR="006F55B9" w:rsidRDefault="006F55B9" w:rsidP="006F55B9">
      <w:pPr>
        <w:widowControl w:val="0"/>
        <w:numPr>
          <w:ilvl w:val="0"/>
          <w:numId w:val="1"/>
        </w:numPr>
        <w:tabs>
          <w:tab w:val="right" w:leader="dot" w:pos="9350"/>
        </w:tabs>
        <w:autoSpaceDE w:val="0"/>
        <w:autoSpaceDN w:val="0"/>
        <w:adjustRightInd w:val="0"/>
        <w:spacing w:after="0" w:line="240" w:lineRule="auto"/>
        <w:rPr>
          <w:rFonts w:ascii="Arial" w:eastAsia="Times New Roman" w:hAnsi="Arial" w:cs="Arial"/>
          <w:sz w:val="24"/>
          <w:szCs w:val="24"/>
        </w:rPr>
      </w:pPr>
      <w:r w:rsidRPr="006F55B9">
        <w:rPr>
          <w:rFonts w:ascii="Arial" w:eastAsia="Times New Roman" w:hAnsi="Arial" w:cs="Arial"/>
          <w:sz w:val="24"/>
          <w:szCs w:val="24"/>
        </w:rPr>
        <w:t>Entry Summaries (CF-7501)</w:t>
      </w:r>
    </w:p>
    <w:p w:rsidR="006F55B9" w:rsidRPr="006F55B9" w:rsidRDefault="006F55B9" w:rsidP="006F55B9">
      <w:pPr>
        <w:widowControl w:val="0"/>
        <w:numPr>
          <w:ilvl w:val="0"/>
          <w:numId w:val="1"/>
        </w:numPr>
        <w:tabs>
          <w:tab w:val="right" w:leader="dot" w:pos="9350"/>
        </w:tabs>
        <w:autoSpaceDE w:val="0"/>
        <w:autoSpaceDN w:val="0"/>
        <w:adjustRightInd w:val="0"/>
        <w:spacing w:after="0" w:line="240" w:lineRule="auto"/>
        <w:rPr>
          <w:rFonts w:ascii="Arial" w:eastAsia="Times New Roman" w:hAnsi="Arial" w:cs="Arial"/>
          <w:sz w:val="24"/>
          <w:szCs w:val="24"/>
        </w:rPr>
      </w:pPr>
      <w:r w:rsidRPr="006F55B9">
        <w:rPr>
          <w:rFonts w:ascii="Arial" w:eastAsia="Times New Roman" w:hAnsi="Arial" w:cs="Arial"/>
          <w:sz w:val="24"/>
          <w:szCs w:val="24"/>
        </w:rPr>
        <w:t>Airway bills/bills of lading</w:t>
      </w:r>
    </w:p>
    <w:p w:rsidR="006F55B9" w:rsidRPr="006F55B9" w:rsidRDefault="006F55B9" w:rsidP="006F55B9">
      <w:pPr>
        <w:widowControl w:val="0"/>
        <w:numPr>
          <w:ilvl w:val="0"/>
          <w:numId w:val="1"/>
        </w:numPr>
        <w:tabs>
          <w:tab w:val="right" w:leader="dot" w:pos="9350"/>
        </w:tabs>
        <w:autoSpaceDE w:val="0"/>
        <w:autoSpaceDN w:val="0"/>
        <w:adjustRightInd w:val="0"/>
        <w:spacing w:after="0" w:line="240" w:lineRule="auto"/>
        <w:rPr>
          <w:rFonts w:ascii="Arial" w:eastAsia="Times New Roman" w:hAnsi="Arial" w:cs="Arial"/>
          <w:sz w:val="24"/>
          <w:szCs w:val="24"/>
        </w:rPr>
      </w:pPr>
      <w:r w:rsidRPr="006F55B9">
        <w:rPr>
          <w:rFonts w:ascii="Arial" w:eastAsia="Times New Roman" w:hAnsi="Arial" w:cs="Arial"/>
          <w:sz w:val="24"/>
          <w:szCs w:val="24"/>
        </w:rPr>
        <w:t>Power of Attorney</w:t>
      </w:r>
    </w:p>
    <w:p w:rsidR="006F55B9" w:rsidRPr="006F55B9" w:rsidRDefault="006F55B9" w:rsidP="006F55B9">
      <w:pPr>
        <w:widowControl w:val="0"/>
        <w:numPr>
          <w:ilvl w:val="0"/>
          <w:numId w:val="1"/>
        </w:numPr>
        <w:tabs>
          <w:tab w:val="right" w:leader="dot" w:pos="9350"/>
        </w:tabs>
        <w:autoSpaceDE w:val="0"/>
        <w:autoSpaceDN w:val="0"/>
        <w:adjustRightInd w:val="0"/>
        <w:spacing w:after="0" w:line="240" w:lineRule="auto"/>
        <w:rPr>
          <w:rFonts w:ascii="Arial" w:eastAsia="Times New Roman" w:hAnsi="Arial" w:cs="Arial"/>
          <w:sz w:val="24"/>
          <w:szCs w:val="24"/>
        </w:rPr>
      </w:pPr>
      <w:r w:rsidRPr="006F55B9">
        <w:rPr>
          <w:rFonts w:ascii="Arial" w:eastAsia="Times New Roman" w:hAnsi="Arial" w:cs="Arial"/>
          <w:sz w:val="24"/>
          <w:szCs w:val="24"/>
        </w:rPr>
        <w:t>Commercial invoices</w:t>
      </w:r>
    </w:p>
    <w:p w:rsidR="006F55B9" w:rsidRPr="006F55B9" w:rsidRDefault="006F55B9" w:rsidP="006F55B9">
      <w:pPr>
        <w:widowControl w:val="0"/>
        <w:numPr>
          <w:ilvl w:val="0"/>
          <w:numId w:val="1"/>
        </w:numPr>
        <w:tabs>
          <w:tab w:val="right" w:leader="dot" w:pos="9350"/>
        </w:tabs>
        <w:autoSpaceDE w:val="0"/>
        <w:autoSpaceDN w:val="0"/>
        <w:adjustRightInd w:val="0"/>
        <w:spacing w:after="0" w:line="240" w:lineRule="auto"/>
        <w:rPr>
          <w:rFonts w:ascii="Arial" w:eastAsia="Times New Roman" w:hAnsi="Arial" w:cs="Arial"/>
          <w:sz w:val="24"/>
          <w:szCs w:val="24"/>
        </w:rPr>
      </w:pPr>
      <w:r w:rsidRPr="006F55B9">
        <w:rPr>
          <w:rFonts w:ascii="Arial" w:eastAsia="Times New Roman" w:hAnsi="Arial" w:cs="Arial"/>
          <w:sz w:val="24"/>
          <w:szCs w:val="24"/>
        </w:rPr>
        <w:t>Customs bond</w:t>
      </w:r>
    </w:p>
    <w:p w:rsidR="006F55B9" w:rsidRPr="006F55B9" w:rsidRDefault="006F55B9" w:rsidP="006F55B9">
      <w:pPr>
        <w:widowControl w:val="0"/>
        <w:numPr>
          <w:ilvl w:val="0"/>
          <w:numId w:val="1"/>
        </w:numPr>
        <w:tabs>
          <w:tab w:val="right" w:leader="dot" w:pos="9350"/>
        </w:tabs>
        <w:autoSpaceDE w:val="0"/>
        <w:autoSpaceDN w:val="0"/>
        <w:adjustRightInd w:val="0"/>
        <w:spacing w:after="0" w:line="240" w:lineRule="auto"/>
        <w:rPr>
          <w:rFonts w:ascii="Arial" w:eastAsia="Times New Roman" w:hAnsi="Arial" w:cs="Arial"/>
          <w:sz w:val="24"/>
          <w:szCs w:val="24"/>
        </w:rPr>
      </w:pPr>
      <w:r w:rsidRPr="006F55B9">
        <w:rPr>
          <w:rFonts w:ascii="Arial" w:eastAsia="Times New Roman" w:hAnsi="Arial" w:cs="Arial"/>
          <w:sz w:val="24"/>
          <w:szCs w:val="24"/>
        </w:rPr>
        <w:t>Product information to support declarations to Customs</w:t>
      </w:r>
    </w:p>
    <w:p w:rsidR="006F55B9" w:rsidRPr="006F55B9" w:rsidRDefault="006F55B9" w:rsidP="006F55B9">
      <w:pPr>
        <w:widowControl w:val="0"/>
        <w:numPr>
          <w:ilvl w:val="0"/>
          <w:numId w:val="1"/>
        </w:numPr>
        <w:tabs>
          <w:tab w:val="right" w:leader="dot" w:pos="9350"/>
        </w:tabs>
        <w:autoSpaceDE w:val="0"/>
        <w:autoSpaceDN w:val="0"/>
        <w:adjustRightInd w:val="0"/>
        <w:spacing w:after="0" w:line="240" w:lineRule="auto"/>
        <w:rPr>
          <w:rFonts w:ascii="Arial" w:eastAsia="Times New Roman" w:hAnsi="Arial" w:cs="Arial"/>
          <w:sz w:val="24"/>
          <w:szCs w:val="24"/>
        </w:rPr>
      </w:pPr>
      <w:r w:rsidRPr="006F55B9">
        <w:rPr>
          <w:rFonts w:ascii="Arial" w:eastAsia="Times New Roman" w:hAnsi="Arial" w:cs="Arial"/>
          <w:sz w:val="24"/>
          <w:szCs w:val="24"/>
        </w:rPr>
        <w:t>Correspondence pertaining to import issues</w:t>
      </w:r>
    </w:p>
    <w:p w:rsidR="006F55B9" w:rsidRPr="006F55B9" w:rsidRDefault="006F55B9" w:rsidP="006F55B9">
      <w:pPr>
        <w:widowControl w:val="0"/>
        <w:numPr>
          <w:ilvl w:val="0"/>
          <w:numId w:val="1"/>
        </w:numPr>
        <w:tabs>
          <w:tab w:val="right" w:leader="dot" w:pos="9350"/>
        </w:tabs>
        <w:autoSpaceDE w:val="0"/>
        <w:autoSpaceDN w:val="0"/>
        <w:adjustRightInd w:val="0"/>
        <w:spacing w:after="0" w:line="240" w:lineRule="auto"/>
        <w:rPr>
          <w:rFonts w:ascii="Arial" w:eastAsia="Times New Roman" w:hAnsi="Arial" w:cs="Arial"/>
          <w:sz w:val="24"/>
          <w:szCs w:val="24"/>
        </w:rPr>
      </w:pPr>
      <w:r w:rsidRPr="006F55B9">
        <w:rPr>
          <w:rFonts w:ascii="Arial" w:eastAsia="Times New Roman" w:hAnsi="Arial" w:cs="Arial"/>
          <w:sz w:val="24"/>
          <w:szCs w:val="24"/>
        </w:rPr>
        <w:t>Any other records considered necessary to verify declarations made on Customs Entries.</w:t>
      </w:r>
    </w:p>
    <w:p w:rsidR="006F55B9" w:rsidRPr="006F55B9" w:rsidRDefault="006F55B9" w:rsidP="006F55B9">
      <w:pPr>
        <w:widowControl w:val="0"/>
        <w:tabs>
          <w:tab w:val="right" w:leader="dot" w:pos="9350"/>
        </w:tabs>
        <w:autoSpaceDE w:val="0"/>
        <w:autoSpaceDN w:val="0"/>
        <w:adjustRightInd w:val="0"/>
        <w:spacing w:after="0" w:line="240" w:lineRule="atLeast"/>
        <w:rPr>
          <w:rFonts w:ascii="Times New Roman" w:eastAsia="Times New Roman" w:hAnsi="Times New Roman"/>
          <w:sz w:val="24"/>
          <w:szCs w:val="24"/>
        </w:rPr>
      </w:pPr>
    </w:p>
    <w:p w:rsidR="006F55B9" w:rsidRPr="006F55B9" w:rsidRDefault="006F55B9" w:rsidP="006F55B9">
      <w:pPr>
        <w:widowControl w:val="0"/>
        <w:numPr>
          <w:ilvl w:val="0"/>
          <w:numId w:val="5"/>
        </w:numPr>
        <w:tabs>
          <w:tab w:val="right" w:leader="dot" w:pos="9350"/>
        </w:tabs>
        <w:autoSpaceDE w:val="0"/>
        <w:autoSpaceDN w:val="0"/>
        <w:adjustRightInd w:val="0"/>
        <w:spacing w:after="0" w:line="240" w:lineRule="atLeast"/>
        <w:rPr>
          <w:rFonts w:ascii="Arial" w:eastAsia="Times New Roman" w:hAnsi="Arial" w:cs="Arial"/>
          <w:sz w:val="24"/>
          <w:szCs w:val="24"/>
        </w:rPr>
      </w:pPr>
      <w:r w:rsidRPr="006F55B9">
        <w:rPr>
          <w:rFonts w:ascii="Arial" w:eastAsia="Times New Roman" w:hAnsi="Arial" w:cs="Arial"/>
          <w:sz w:val="24"/>
          <w:szCs w:val="24"/>
        </w:rPr>
        <w:t>The Accounting Department Manager is responsible for records supporting Customs Valuation including:</w:t>
      </w:r>
    </w:p>
    <w:p w:rsidR="006F55B9" w:rsidRPr="006F55B9" w:rsidRDefault="006F55B9" w:rsidP="006F55B9">
      <w:pPr>
        <w:widowControl w:val="0"/>
        <w:tabs>
          <w:tab w:val="right" w:leader="dot" w:pos="9350"/>
        </w:tabs>
        <w:autoSpaceDE w:val="0"/>
        <w:autoSpaceDN w:val="0"/>
        <w:adjustRightInd w:val="0"/>
        <w:spacing w:after="0" w:line="240" w:lineRule="atLeast"/>
        <w:rPr>
          <w:rFonts w:ascii="Arial" w:eastAsia="Times New Roman" w:hAnsi="Arial" w:cs="Arial"/>
          <w:sz w:val="24"/>
          <w:szCs w:val="24"/>
        </w:rPr>
      </w:pPr>
    </w:p>
    <w:p w:rsidR="006F55B9" w:rsidRPr="006F55B9" w:rsidRDefault="006F55B9" w:rsidP="006F55B9">
      <w:pPr>
        <w:widowControl w:val="0"/>
        <w:numPr>
          <w:ilvl w:val="0"/>
          <w:numId w:val="1"/>
        </w:numPr>
        <w:tabs>
          <w:tab w:val="right" w:leader="dot" w:pos="9350"/>
        </w:tabs>
        <w:autoSpaceDE w:val="0"/>
        <w:autoSpaceDN w:val="0"/>
        <w:adjustRightInd w:val="0"/>
        <w:spacing w:after="0" w:line="240" w:lineRule="auto"/>
        <w:rPr>
          <w:rFonts w:ascii="Arial" w:eastAsia="Times New Roman" w:hAnsi="Arial" w:cs="Arial"/>
          <w:sz w:val="24"/>
          <w:szCs w:val="24"/>
        </w:rPr>
      </w:pPr>
      <w:r w:rsidRPr="006F55B9">
        <w:rPr>
          <w:rFonts w:ascii="Arial" w:eastAsia="Times New Roman" w:hAnsi="Arial" w:cs="Arial"/>
          <w:sz w:val="24"/>
          <w:szCs w:val="24"/>
        </w:rPr>
        <w:t>Invoices</w:t>
      </w:r>
    </w:p>
    <w:p w:rsidR="006F55B9" w:rsidRPr="006F55B9" w:rsidRDefault="006F55B9" w:rsidP="006F55B9">
      <w:pPr>
        <w:widowControl w:val="0"/>
        <w:numPr>
          <w:ilvl w:val="0"/>
          <w:numId w:val="1"/>
        </w:numPr>
        <w:tabs>
          <w:tab w:val="right" w:leader="dot" w:pos="9350"/>
        </w:tabs>
        <w:autoSpaceDE w:val="0"/>
        <w:autoSpaceDN w:val="0"/>
        <w:adjustRightInd w:val="0"/>
        <w:spacing w:after="0" w:line="240" w:lineRule="auto"/>
        <w:rPr>
          <w:rFonts w:ascii="Arial" w:eastAsia="Times New Roman" w:hAnsi="Arial" w:cs="Arial"/>
          <w:sz w:val="24"/>
          <w:szCs w:val="24"/>
        </w:rPr>
      </w:pPr>
      <w:r w:rsidRPr="006F55B9">
        <w:rPr>
          <w:rFonts w:ascii="Arial" w:eastAsia="Times New Roman" w:hAnsi="Arial" w:cs="Arial"/>
          <w:sz w:val="24"/>
          <w:szCs w:val="24"/>
        </w:rPr>
        <w:t>Payment documents (e.g., accounts payable ledger, canceled checks, wire transfer requests, bank statements)</w:t>
      </w:r>
    </w:p>
    <w:p w:rsidR="006F55B9" w:rsidRPr="006F55B9" w:rsidRDefault="006F55B9" w:rsidP="006F55B9">
      <w:pPr>
        <w:widowControl w:val="0"/>
        <w:tabs>
          <w:tab w:val="right" w:leader="dot" w:pos="9350"/>
        </w:tabs>
        <w:autoSpaceDE w:val="0"/>
        <w:autoSpaceDN w:val="0"/>
        <w:adjustRightInd w:val="0"/>
        <w:spacing w:after="0" w:line="240" w:lineRule="atLeast"/>
        <w:rPr>
          <w:rFonts w:ascii="Times New Roman" w:eastAsia="Times New Roman" w:hAnsi="Times New Roman"/>
          <w:sz w:val="24"/>
          <w:szCs w:val="24"/>
        </w:rPr>
      </w:pPr>
    </w:p>
    <w:p w:rsidR="006F55B9" w:rsidRPr="006F55B9" w:rsidRDefault="006F55B9" w:rsidP="006F55B9">
      <w:pPr>
        <w:widowControl w:val="0"/>
        <w:numPr>
          <w:ilvl w:val="0"/>
          <w:numId w:val="5"/>
        </w:numPr>
        <w:tabs>
          <w:tab w:val="right" w:leader="dot" w:pos="9350"/>
        </w:tabs>
        <w:autoSpaceDE w:val="0"/>
        <w:autoSpaceDN w:val="0"/>
        <w:adjustRightInd w:val="0"/>
        <w:spacing w:after="0" w:line="240" w:lineRule="atLeast"/>
        <w:rPr>
          <w:rFonts w:ascii="Arial" w:eastAsia="Times New Roman" w:hAnsi="Arial" w:cs="Arial"/>
          <w:sz w:val="24"/>
          <w:szCs w:val="24"/>
        </w:rPr>
      </w:pPr>
      <w:r w:rsidRPr="006F55B9">
        <w:rPr>
          <w:rFonts w:ascii="Arial" w:eastAsia="Times New Roman" w:hAnsi="Arial" w:cs="Arial"/>
          <w:sz w:val="24"/>
          <w:szCs w:val="24"/>
        </w:rPr>
        <w:t>The Warehouse Manager is responsible for maintaining records to support quantities of goods received, including:</w:t>
      </w:r>
    </w:p>
    <w:p w:rsidR="006F55B9" w:rsidRPr="006F55B9" w:rsidRDefault="006F55B9" w:rsidP="006F55B9">
      <w:pPr>
        <w:widowControl w:val="0"/>
        <w:tabs>
          <w:tab w:val="right" w:leader="dot" w:pos="9350"/>
        </w:tabs>
        <w:autoSpaceDE w:val="0"/>
        <w:autoSpaceDN w:val="0"/>
        <w:adjustRightInd w:val="0"/>
        <w:spacing w:after="0" w:line="240" w:lineRule="atLeast"/>
        <w:rPr>
          <w:rFonts w:ascii="Arial" w:eastAsia="Times New Roman" w:hAnsi="Arial" w:cs="Arial"/>
          <w:sz w:val="24"/>
          <w:szCs w:val="24"/>
        </w:rPr>
      </w:pPr>
    </w:p>
    <w:p w:rsidR="006F55B9" w:rsidRPr="006F55B9" w:rsidRDefault="006F55B9" w:rsidP="006F55B9">
      <w:pPr>
        <w:widowControl w:val="0"/>
        <w:numPr>
          <w:ilvl w:val="0"/>
          <w:numId w:val="1"/>
        </w:numPr>
        <w:tabs>
          <w:tab w:val="right" w:leader="dot" w:pos="9350"/>
        </w:tabs>
        <w:autoSpaceDE w:val="0"/>
        <w:autoSpaceDN w:val="0"/>
        <w:adjustRightInd w:val="0"/>
        <w:spacing w:after="0" w:line="240" w:lineRule="auto"/>
        <w:rPr>
          <w:rFonts w:ascii="Arial" w:eastAsia="Times New Roman" w:hAnsi="Arial" w:cs="Arial"/>
          <w:sz w:val="24"/>
          <w:szCs w:val="24"/>
        </w:rPr>
      </w:pPr>
      <w:r w:rsidRPr="006F55B9">
        <w:rPr>
          <w:rFonts w:ascii="Arial" w:eastAsia="Times New Roman" w:hAnsi="Arial" w:cs="Arial"/>
          <w:sz w:val="24"/>
          <w:szCs w:val="24"/>
        </w:rPr>
        <w:t>Receiving reports</w:t>
      </w:r>
    </w:p>
    <w:p w:rsidR="006F55B9" w:rsidRPr="006F55B9" w:rsidRDefault="006F55B9" w:rsidP="006F55B9">
      <w:pPr>
        <w:widowControl w:val="0"/>
        <w:numPr>
          <w:ilvl w:val="0"/>
          <w:numId w:val="1"/>
        </w:numPr>
        <w:tabs>
          <w:tab w:val="right" w:leader="dot" w:pos="9350"/>
        </w:tabs>
        <w:autoSpaceDE w:val="0"/>
        <w:autoSpaceDN w:val="0"/>
        <w:adjustRightInd w:val="0"/>
        <w:spacing w:after="0" w:line="240" w:lineRule="auto"/>
        <w:rPr>
          <w:rFonts w:ascii="Arial" w:eastAsia="Times New Roman" w:hAnsi="Arial" w:cs="Arial"/>
          <w:sz w:val="24"/>
          <w:szCs w:val="24"/>
        </w:rPr>
      </w:pPr>
      <w:r w:rsidRPr="006F55B9">
        <w:rPr>
          <w:rFonts w:ascii="Arial" w:eastAsia="Times New Roman" w:hAnsi="Arial" w:cs="Arial"/>
          <w:sz w:val="24"/>
          <w:szCs w:val="24"/>
        </w:rPr>
        <w:t>Discrepancy reports</w:t>
      </w:r>
    </w:p>
    <w:p w:rsidR="006F55B9" w:rsidRPr="006F55B9" w:rsidRDefault="006F55B9" w:rsidP="006F55B9">
      <w:pPr>
        <w:widowControl w:val="0"/>
        <w:numPr>
          <w:ilvl w:val="0"/>
          <w:numId w:val="1"/>
        </w:numPr>
        <w:tabs>
          <w:tab w:val="right" w:leader="dot" w:pos="9350"/>
        </w:tabs>
        <w:autoSpaceDE w:val="0"/>
        <w:autoSpaceDN w:val="0"/>
        <w:adjustRightInd w:val="0"/>
        <w:spacing w:after="0" w:line="240" w:lineRule="auto"/>
        <w:rPr>
          <w:rFonts w:ascii="Arial" w:eastAsia="Times New Roman" w:hAnsi="Arial" w:cs="Arial"/>
          <w:sz w:val="24"/>
          <w:szCs w:val="24"/>
        </w:rPr>
      </w:pPr>
      <w:r w:rsidRPr="006F55B9">
        <w:rPr>
          <w:rFonts w:ascii="Arial" w:eastAsia="Times New Roman" w:hAnsi="Arial" w:cs="Arial"/>
          <w:sz w:val="24"/>
          <w:szCs w:val="24"/>
        </w:rPr>
        <w:t>Shipping Advice</w:t>
      </w:r>
    </w:p>
    <w:p w:rsidR="006F55B9" w:rsidRPr="006F55B9" w:rsidRDefault="006F55B9" w:rsidP="006F55B9">
      <w:pPr>
        <w:tabs>
          <w:tab w:val="right" w:leader="dot" w:pos="9350"/>
        </w:tabs>
        <w:spacing w:after="0" w:line="240" w:lineRule="auto"/>
        <w:rPr>
          <w:rFonts w:ascii="Times New Roman" w:eastAsia="Times New Roman" w:hAnsi="Times New Roman"/>
          <w:sz w:val="24"/>
          <w:szCs w:val="24"/>
        </w:rPr>
      </w:pPr>
    </w:p>
    <w:p w:rsidR="006F55B9" w:rsidRPr="006F55B9" w:rsidRDefault="006F55B9" w:rsidP="006F55B9">
      <w:pPr>
        <w:tabs>
          <w:tab w:val="right" w:leader="dot" w:pos="9350"/>
        </w:tabs>
        <w:spacing w:after="0" w:line="240" w:lineRule="auto"/>
        <w:rPr>
          <w:rFonts w:ascii="Times New Roman" w:eastAsia="Times New Roman" w:hAnsi="Times New Roman"/>
          <w:sz w:val="24"/>
          <w:szCs w:val="24"/>
        </w:rPr>
      </w:pPr>
    </w:p>
    <w:p w:rsidR="006F55B9" w:rsidRPr="006F55B9" w:rsidRDefault="006F55B9" w:rsidP="006F55B9">
      <w:pPr>
        <w:widowControl w:val="0"/>
        <w:autoSpaceDE w:val="0"/>
        <w:autoSpaceDN w:val="0"/>
        <w:adjustRightInd w:val="0"/>
        <w:spacing w:after="0" w:line="240" w:lineRule="atLeast"/>
        <w:outlineLvl w:val="1"/>
        <w:rPr>
          <w:rFonts w:ascii="Arial" w:eastAsia="Times New Roman" w:hAnsi="Arial" w:cs="Arial"/>
          <w:b/>
          <w:bCs/>
          <w:sz w:val="24"/>
          <w:szCs w:val="24"/>
          <w:u w:val="single"/>
        </w:rPr>
      </w:pPr>
      <w:bookmarkStart w:id="3" w:name="_Toc516983789"/>
      <w:bookmarkStart w:id="4" w:name="_Toc519574469"/>
      <w:bookmarkStart w:id="5" w:name="_Toc519587945"/>
      <w:bookmarkStart w:id="6" w:name="_Toc519922980"/>
      <w:bookmarkStart w:id="7" w:name="_Toc519927773"/>
      <w:bookmarkStart w:id="8" w:name="_Toc519932464"/>
      <w:bookmarkStart w:id="9" w:name="_Toc520103052"/>
      <w:bookmarkStart w:id="10" w:name="_Toc520277490"/>
      <w:bookmarkStart w:id="11" w:name="_Toc531142478"/>
      <w:bookmarkStart w:id="12" w:name="_Toc531142988"/>
      <w:bookmarkStart w:id="13" w:name="_Toc535652067"/>
      <w:bookmarkStart w:id="14" w:name="_Toc14573875"/>
      <w:r w:rsidRPr="006F55B9">
        <w:rPr>
          <w:rFonts w:ascii="Arial" w:eastAsia="Times New Roman" w:hAnsi="Arial" w:cs="Arial"/>
          <w:b/>
          <w:bCs/>
          <w:sz w:val="24"/>
          <w:szCs w:val="24"/>
          <w:u w:val="single"/>
        </w:rPr>
        <w:t>Recordkeeping Controls</w:t>
      </w:r>
      <w:bookmarkEnd w:id="3"/>
      <w:bookmarkEnd w:id="4"/>
      <w:bookmarkEnd w:id="5"/>
      <w:bookmarkEnd w:id="6"/>
      <w:bookmarkEnd w:id="7"/>
      <w:bookmarkEnd w:id="8"/>
      <w:bookmarkEnd w:id="9"/>
      <w:bookmarkEnd w:id="10"/>
      <w:bookmarkEnd w:id="11"/>
      <w:bookmarkEnd w:id="12"/>
      <w:bookmarkEnd w:id="13"/>
      <w:bookmarkEnd w:id="14"/>
    </w:p>
    <w:p w:rsidR="006F55B9" w:rsidRPr="006F55B9" w:rsidRDefault="006F55B9" w:rsidP="006F55B9">
      <w:pPr>
        <w:widowControl w:val="0"/>
        <w:autoSpaceDE w:val="0"/>
        <w:autoSpaceDN w:val="0"/>
        <w:adjustRightInd w:val="0"/>
        <w:spacing w:after="0" w:line="240" w:lineRule="atLeast"/>
        <w:rPr>
          <w:rFonts w:ascii="Times New Roman" w:eastAsia="Times New Roman" w:hAnsi="Times New Roman"/>
          <w:sz w:val="24"/>
          <w:szCs w:val="24"/>
        </w:rPr>
      </w:pPr>
    </w:p>
    <w:p w:rsidR="006F55B9" w:rsidRPr="006F55B9" w:rsidRDefault="006F55B9" w:rsidP="006F55B9">
      <w:pPr>
        <w:widowControl w:val="0"/>
        <w:numPr>
          <w:ilvl w:val="0"/>
          <w:numId w:val="6"/>
        </w:numPr>
        <w:autoSpaceDE w:val="0"/>
        <w:autoSpaceDN w:val="0"/>
        <w:adjustRightInd w:val="0"/>
        <w:spacing w:after="0" w:line="240" w:lineRule="atLeast"/>
        <w:rPr>
          <w:rFonts w:ascii="Arial" w:eastAsia="Times New Roman" w:hAnsi="Arial" w:cs="Arial"/>
          <w:sz w:val="24"/>
          <w:szCs w:val="24"/>
        </w:rPr>
      </w:pPr>
      <w:r w:rsidRPr="006F55B9">
        <w:rPr>
          <w:rFonts w:ascii="Arial" w:eastAsia="Times New Roman" w:hAnsi="Arial" w:cs="Arial"/>
          <w:sz w:val="24"/>
          <w:szCs w:val="24"/>
        </w:rPr>
        <w:t xml:space="preserve">The Import staff will complete a recordkeeping checklist for each entry prepared by the Customs broker to ensure all relevant records were included with the entry package and are on file. </w:t>
      </w:r>
    </w:p>
    <w:p w:rsidR="006F55B9" w:rsidRPr="006F55B9" w:rsidRDefault="006F55B9" w:rsidP="006F55B9">
      <w:pPr>
        <w:widowControl w:val="0"/>
        <w:autoSpaceDE w:val="0"/>
        <w:autoSpaceDN w:val="0"/>
        <w:adjustRightInd w:val="0"/>
        <w:spacing w:after="0" w:line="240" w:lineRule="atLeast"/>
        <w:rPr>
          <w:rFonts w:ascii="Arial" w:eastAsia="Times New Roman" w:hAnsi="Arial" w:cs="Arial"/>
          <w:sz w:val="24"/>
          <w:szCs w:val="24"/>
        </w:rPr>
      </w:pPr>
    </w:p>
    <w:p w:rsidR="006F55B9" w:rsidRPr="006F55B9" w:rsidRDefault="006F55B9" w:rsidP="006F55B9">
      <w:pPr>
        <w:widowControl w:val="0"/>
        <w:numPr>
          <w:ilvl w:val="0"/>
          <w:numId w:val="6"/>
        </w:numPr>
        <w:autoSpaceDE w:val="0"/>
        <w:autoSpaceDN w:val="0"/>
        <w:adjustRightInd w:val="0"/>
        <w:spacing w:after="0" w:line="240" w:lineRule="atLeast"/>
        <w:rPr>
          <w:rFonts w:ascii="Arial" w:eastAsia="Times New Roman" w:hAnsi="Arial" w:cs="Arial"/>
          <w:sz w:val="24"/>
          <w:szCs w:val="24"/>
        </w:rPr>
      </w:pPr>
      <w:r w:rsidRPr="006F55B9">
        <w:rPr>
          <w:rFonts w:ascii="Arial" w:eastAsia="Times New Roman" w:hAnsi="Arial" w:cs="Arial"/>
          <w:sz w:val="24"/>
          <w:szCs w:val="24"/>
        </w:rPr>
        <w:t xml:space="preserve">If any of the required documents are missing, the Import Staff will contact the appropriate </w:t>
      </w:r>
      <w:r w:rsidR="003647D3">
        <w:rPr>
          <w:rFonts w:ascii="Arial" w:eastAsia="Times New Roman" w:hAnsi="Arial" w:cs="Arial"/>
          <w:sz w:val="24"/>
          <w:szCs w:val="24"/>
        </w:rPr>
        <w:t>XXXXX COMPANY</w:t>
      </w:r>
      <w:r w:rsidRPr="006F55B9">
        <w:rPr>
          <w:rFonts w:ascii="Arial" w:eastAsia="Times New Roman" w:hAnsi="Arial" w:cs="Arial"/>
          <w:sz w:val="24"/>
          <w:szCs w:val="24"/>
        </w:rPr>
        <w:t xml:space="preserve"> department or the Customs broker and request the missing document(s). </w:t>
      </w:r>
    </w:p>
    <w:p w:rsidR="006F55B9" w:rsidRPr="006F55B9" w:rsidRDefault="006F55B9" w:rsidP="006F55B9">
      <w:pPr>
        <w:widowControl w:val="0"/>
        <w:autoSpaceDE w:val="0"/>
        <w:autoSpaceDN w:val="0"/>
        <w:adjustRightInd w:val="0"/>
        <w:spacing w:after="0" w:line="240" w:lineRule="atLeast"/>
        <w:rPr>
          <w:rFonts w:ascii="Arial" w:eastAsia="Times New Roman" w:hAnsi="Arial" w:cs="Arial"/>
          <w:sz w:val="24"/>
          <w:szCs w:val="24"/>
        </w:rPr>
      </w:pPr>
    </w:p>
    <w:p w:rsidR="006F55B9" w:rsidRPr="006F55B9" w:rsidRDefault="006F55B9" w:rsidP="006F55B9">
      <w:pPr>
        <w:widowControl w:val="0"/>
        <w:numPr>
          <w:ilvl w:val="0"/>
          <w:numId w:val="6"/>
        </w:numPr>
        <w:autoSpaceDE w:val="0"/>
        <w:autoSpaceDN w:val="0"/>
        <w:adjustRightInd w:val="0"/>
        <w:spacing w:after="0" w:line="240" w:lineRule="atLeast"/>
        <w:rPr>
          <w:rFonts w:ascii="Arial" w:eastAsia="Times New Roman" w:hAnsi="Arial" w:cs="Arial"/>
          <w:sz w:val="24"/>
          <w:szCs w:val="24"/>
        </w:rPr>
      </w:pPr>
      <w:r w:rsidRPr="006F55B9">
        <w:rPr>
          <w:rFonts w:ascii="Arial" w:eastAsia="Times New Roman" w:hAnsi="Arial" w:cs="Arial"/>
          <w:sz w:val="24"/>
          <w:szCs w:val="24"/>
        </w:rPr>
        <w:t>The Customs Compliance Department staff member assigned to review the entry package will initial and date the recordkeeping checklist and include it with the entry package (in the Import File F</w:t>
      </w:r>
      <w:bookmarkStart w:id="15" w:name="_Hlt856207"/>
      <w:bookmarkEnd w:id="15"/>
      <w:r w:rsidRPr="006F55B9">
        <w:rPr>
          <w:rFonts w:ascii="Arial" w:eastAsia="Times New Roman" w:hAnsi="Arial" w:cs="Arial"/>
          <w:sz w:val="24"/>
          <w:szCs w:val="24"/>
        </w:rPr>
        <w:t>older).</w:t>
      </w:r>
    </w:p>
    <w:p w:rsidR="006F55B9" w:rsidRPr="006F55B9" w:rsidRDefault="006F55B9" w:rsidP="006F55B9">
      <w:pPr>
        <w:widowControl w:val="0"/>
        <w:tabs>
          <w:tab w:val="right" w:leader="dot" w:pos="9350"/>
        </w:tabs>
        <w:autoSpaceDE w:val="0"/>
        <w:autoSpaceDN w:val="0"/>
        <w:adjustRightInd w:val="0"/>
        <w:spacing w:after="0" w:line="240" w:lineRule="atLeast"/>
        <w:rPr>
          <w:rFonts w:ascii="Times New Roman" w:eastAsia="Times New Roman" w:hAnsi="Times New Roman"/>
          <w:sz w:val="24"/>
          <w:szCs w:val="24"/>
        </w:rPr>
      </w:pPr>
    </w:p>
    <w:p w:rsidR="008E7D66" w:rsidRDefault="008E7D66" w:rsidP="006F55B9">
      <w:pPr>
        <w:widowControl w:val="0"/>
        <w:autoSpaceDE w:val="0"/>
        <w:autoSpaceDN w:val="0"/>
        <w:adjustRightInd w:val="0"/>
        <w:spacing w:after="0" w:line="240" w:lineRule="atLeast"/>
        <w:outlineLvl w:val="1"/>
        <w:rPr>
          <w:rFonts w:ascii="Arial" w:eastAsia="Times New Roman" w:hAnsi="Arial" w:cs="Arial"/>
          <w:b/>
          <w:bCs/>
          <w:sz w:val="24"/>
          <w:szCs w:val="24"/>
          <w:u w:val="single"/>
        </w:rPr>
      </w:pPr>
      <w:bookmarkStart w:id="16" w:name="_Toc516983790"/>
      <w:bookmarkStart w:id="17" w:name="_Toc519574470"/>
      <w:bookmarkStart w:id="18" w:name="_Toc519587946"/>
      <w:bookmarkStart w:id="19" w:name="_Toc519922981"/>
      <w:bookmarkStart w:id="20" w:name="_Toc519927774"/>
      <w:bookmarkStart w:id="21" w:name="_Toc519932465"/>
      <w:bookmarkStart w:id="22" w:name="_Toc520103053"/>
      <w:bookmarkStart w:id="23" w:name="_Toc520277491"/>
      <w:bookmarkStart w:id="24" w:name="_Toc531142479"/>
      <w:bookmarkStart w:id="25" w:name="_Toc531142989"/>
      <w:bookmarkStart w:id="26" w:name="_Toc535652068"/>
      <w:bookmarkStart w:id="27" w:name="_Toc14573876"/>
    </w:p>
    <w:p w:rsidR="008E7D66" w:rsidRDefault="008E7D66" w:rsidP="006F55B9">
      <w:pPr>
        <w:widowControl w:val="0"/>
        <w:autoSpaceDE w:val="0"/>
        <w:autoSpaceDN w:val="0"/>
        <w:adjustRightInd w:val="0"/>
        <w:spacing w:after="0" w:line="240" w:lineRule="atLeast"/>
        <w:outlineLvl w:val="1"/>
        <w:rPr>
          <w:rFonts w:ascii="Arial" w:eastAsia="Times New Roman" w:hAnsi="Arial" w:cs="Arial"/>
          <w:b/>
          <w:bCs/>
          <w:sz w:val="24"/>
          <w:szCs w:val="24"/>
          <w:u w:val="single"/>
        </w:rPr>
      </w:pPr>
    </w:p>
    <w:p w:rsidR="008E7D66" w:rsidRDefault="008E7D66" w:rsidP="006F55B9">
      <w:pPr>
        <w:widowControl w:val="0"/>
        <w:autoSpaceDE w:val="0"/>
        <w:autoSpaceDN w:val="0"/>
        <w:adjustRightInd w:val="0"/>
        <w:spacing w:after="0" w:line="240" w:lineRule="atLeast"/>
        <w:outlineLvl w:val="1"/>
        <w:rPr>
          <w:rFonts w:ascii="Arial" w:eastAsia="Times New Roman" w:hAnsi="Arial" w:cs="Arial"/>
          <w:b/>
          <w:bCs/>
          <w:sz w:val="24"/>
          <w:szCs w:val="24"/>
          <w:u w:val="single"/>
        </w:rPr>
      </w:pPr>
    </w:p>
    <w:p w:rsidR="008E7D66" w:rsidRDefault="008E7D66" w:rsidP="006F55B9">
      <w:pPr>
        <w:widowControl w:val="0"/>
        <w:autoSpaceDE w:val="0"/>
        <w:autoSpaceDN w:val="0"/>
        <w:adjustRightInd w:val="0"/>
        <w:spacing w:after="0" w:line="240" w:lineRule="atLeast"/>
        <w:outlineLvl w:val="1"/>
        <w:rPr>
          <w:rFonts w:ascii="Arial" w:eastAsia="Times New Roman" w:hAnsi="Arial" w:cs="Arial"/>
          <w:b/>
          <w:bCs/>
          <w:sz w:val="24"/>
          <w:szCs w:val="24"/>
          <w:u w:val="single"/>
        </w:rPr>
      </w:pPr>
    </w:p>
    <w:p w:rsidR="008E7D66" w:rsidRDefault="008E7D66" w:rsidP="006F55B9">
      <w:pPr>
        <w:widowControl w:val="0"/>
        <w:autoSpaceDE w:val="0"/>
        <w:autoSpaceDN w:val="0"/>
        <w:adjustRightInd w:val="0"/>
        <w:spacing w:after="0" w:line="240" w:lineRule="atLeast"/>
        <w:outlineLvl w:val="1"/>
        <w:rPr>
          <w:rFonts w:ascii="Arial" w:eastAsia="Times New Roman" w:hAnsi="Arial" w:cs="Arial"/>
          <w:b/>
          <w:bCs/>
          <w:sz w:val="24"/>
          <w:szCs w:val="24"/>
          <w:u w:val="single"/>
        </w:rPr>
      </w:pPr>
    </w:p>
    <w:p w:rsidR="006F55B9" w:rsidRPr="006F55B9" w:rsidRDefault="006F55B9" w:rsidP="006F55B9">
      <w:pPr>
        <w:widowControl w:val="0"/>
        <w:autoSpaceDE w:val="0"/>
        <w:autoSpaceDN w:val="0"/>
        <w:adjustRightInd w:val="0"/>
        <w:spacing w:after="0" w:line="240" w:lineRule="atLeast"/>
        <w:outlineLvl w:val="1"/>
        <w:rPr>
          <w:rFonts w:ascii="Arial" w:eastAsia="Times New Roman" w:hAnsi="Arial" w:cs="Arial"/>
          <w:b/>
          <w:bCs/>
          <w:sz w:val="24"/>
          <w:szCs w:val="24"/>
          <w:u w:val="single"/>
        </w:rPr>
      </w:pPr>
      <w:r w:rsidRPr="006F55B9">
        <w:rPr>
          <w:rFonts w:ascii="Arial" w:eastAsia="Times New Roman" w:hAnsi="Arial" w:cs="Arial"/>
          <w:b/>
          <w:bCs/>
          <w:sz w:val="24"/>
          <w:szCs w:val="24"/>
          <w:u w:val="single"/>
        </w:rPr>
        <w:t>Recordkeeping Review</w:t>
      </w:r>
    </w:p>
    <w:p w:rsidR="006F55B9" w:rsidRPr="006F55B9" w:rsidRDefault="006F55B9" w:rsidP="006F55B9">
      <w:pPr>
        <w:widowControl w:val="0"/>
        <w:autoSpaceDE w:val="0"/>
        <w:autoSpaceDN w:val="0"/>
        <w:adjustRightInd w:val="0"/>
        <w:spacing w:after="0" w:line="240" w:lineRule="atLeast"/>
        <w:outlineLvl w:val="1"/>
        <w:rPr>
          <w:rFonts w:ascii="Arial" w:eastAsia="Times New Roman" w:hAnsi="Arial" w:cs="Arial"/>
          <w:b/>
          <w:bCs/>
          <w:sz w:val="28"/>
          <w:szCs w:val="28"/>
        </w:rPr>
      </w:pPr>
    </w:p>
    <w:bookmarkEnd w:id="16"/>
    <w:bookmarkEnd w:id="17"/>
    <w:bookmarkEnd w:id="18"/>
    <w:bookmarkEnd w:id="19"/>
    <w:bookmarkEnd w:id="20"/>
    <w:bookmarkEnd w:id="21"/>
    <w:bookmarkEnd w:id="22"/>
    <w:bookmarkEnd w:id="23"/>
    <w:bookmarkEnd w:id="24"/>
    <w:bookmarkEnd w:id="25"/>
    <w:bookmarkEnd w:id="26"/>
    <w:bookmarkEnd w:id="27"/>
    <w:p w:rsidR="006F55B9" w:rsidRPr="008E7D66" w:rsidRDefault="006F55B9" w:rsidP="006F55B9">
      <w:pPr>
        <w:widowControl w:val="0"/>
        <w:numPr>
          <w:ilvl w:val="0"/>
          <w:numId w:val="7"/>
        </w:numPr>
        <w:autoSpaceDE w:val="0"/>
        <w:autoSpaceDN w:val="0"/>
        <w:adjustRightInd w:val="0"/>
        <w:spacing w:after="0" w:line="240" w:lineRule="atLeast"/>
        <w:rPr>
          <w:rFonts w:ascii="Arial" w:eastAsia="Times New Roman" w:hAnsi="Arial" w:cs="Arial"/>
          <w:sz w:val="24"/>
          <w:szCs w:val="24"/>
        </w:rPr>
      </w:pPr>
      <w:r w:rsidRPr="008E7D66">
        <w:rPr>
          <w:rFonts w:ascii="Arial" w:eastAsia="Times New Roman" w:hAnsi="Arial" w:cs="Arial"/>
          <w:sz w:val="24"/>
          <w:szCs w:val="24"/>
        </w:rPr>
        <w:t>On an annual basis the Customs Compliance Manager will select 26 entry packages (</w:t>
      </w:r>
      <w:r w:rsidR="00314FC6">
        <w:rPr>
          <w:rFonts w:ascii="Arial" w:eastAsia="Times New Roman" w:hAnsi="Arial" w:cs="Arial"/>
          <w:sz w:val="24"/>
          <w:szCs w:val="24"/>
        </w:rPr>
        <w:t>two per month</w:t>
      </w:r>
      <w:r w:rsidRPr="008E7D66">
        <w:rPr>
          <w:rFonts w:ascii="Arial" w:eastAsia="Times New Roman" w:hAnsi="Arial" w:cs="Arial"/>
          <w:sz w:val="24"/>
          <w:szCs w:val="24"/>
        </w:rPr>
        <w:t xml:space="preserve"> in the twelve-month period) and review them to ensure that the </w:t>
      </w:r>
    </w:p>
    <w:p w:rsidR="006F55B9" w:rsidRPr="006F55B9" w:rsidRDefault="006F55B9" w:rsidP="006F55B9">
      <w:pPr>
        <w:widowControl w:val="0"/>
        <w:autoSpaceDE w:val="0"/>
        <w:autoSpaceDN w:val="0"/>
        <w:adjustRightInd w:val="0"/>
        <w:spacing w:after="0" w:line="240" w:lineRule="atLeast"/>
        <w:ind w:left="360"/>
        <w:rPr>
          <w:rFonts w:ascii="Arial" w:eastAsia="Times New Roman" w:hAnsi="Arial" w:cs="Arial"/>
          <w:sz w:val="24"/>
          <w:szCs w:val="24"/>
        </w:rPr>
      </w:pPr>
      <w:r w:rsidRPr="006F55B9">
        <w:rPr>
          <w:rFonts w:ascii="Arial" w:eastAsia="Times New Roman" w:hAnsi="Arial" w:cs="Arial"/>
          <w:sz w:val="24"/>
          <w:szCs w:val="24"/>
        </w:rPr>
        <w:t xml:space="preserve">Import staff completed the Customs Entry Checklist in accordance with the above procedures. </w:t>
      </w:r>
      <w:bookmarkStart w:id="28" w:name="_Hlt6298313"/>
      <w:bookmarkEnd w:id="28"/>
      <w:r w:rsidRPr="006F55B9">
        <w:rPr>
          <w:rFonts w:ascii="Arial" w:eastAsia="Times New Roman" w:hAnsi="Arial" w:cs="Arial"/>
          <w:sz w:val="24"/>
          <w:szCs w:val="24"/>
        </w:rPr>
        <w:t xml:space="preserve">If systemic problems are identified, the review will be expanded to determine the extent of the problem. </w:t>
      </w:r>
    </w:p>
    <w:p w:rsidR="006F55B9" w:rsidRPr="006F55B9" w:rsidRDefault="006F55B9" w:rsidP="006F55B9">
      <w:pPr>
        <w:widowControl w:val="0"/>
        <w:autoSpaceDE w:val="0"/>
        <w:autoSpaceDN w:val="0"/>
        <w:adjustRightInd w:val="0"/>
        <w:spacing w:after="0" w:line="240" w:lineRule="atLeast"/>
        <w:ind w:left="360"/>
        <w:rPr>
          <w:rFonts w:ascii="Arial" w:eastAsia="Times New Roman" w:hAnsi="Arial" w:cs="Arial"/>
          <w:sz w:val="24"/>
          <w:szCs w:val="24"/>
        </w:rPr>
      </w:pPr>
    </w:p>
    <w:p w:rsidR="006F55B9" w:rsidRPr="006F55B9" w:rsidRDefault="006F55B9" w:rsidP="006F55B9">
      <w:pPr>
        <w:widowControl w:val="0"/>
        <w:numPr>
          <w:ilvl w:val="0"/>
          <w:numId w:val="7"/>
        </w:numPr>
        <w:autoSpaceDE w:val="0"/>
        <w:autoSpaceDN w:val="0"/>
        <w:adjustRightInd w:val="0"/>
        <w:spacing w:after="0" w:line="240" w:lineRule="atLeast"/>
        <w:rPr>
          <w:rFonts w:ascii="Arial" w:eastAsia="Times New Roman" w:hAnsi="Arial" w:cs="Arial"/>
          <w:sz w:val="24"/>
          <w:szCs w:val="24"/>
        </w:rPr>
      </w:pPr>
      <w:r w:rsidRPr="006F55B9">
        <w:rPr>
          <w:rFonts w:ascii="Arial" w:eastAsia="Times New Roman" w:hAnsi="Arial" w:cs="Arial"/>
          <w:sz w:val="24"/>
          <w:szCs w:val="24"/>
        </w:rPr>
        <w:t xml:space="preserve">The Customs Compliance Manager will prepare a memo detailing the review. The memo should at a minimum contain a list of the entries reviewed and the results of the review (positive or negative). A copy of the memo will be sent to the Sr. Vice President Administration.  </w:t>
      </w:r>
    </w:p>
    <w:p w:rsidR="006F55B9" w:rsidRPr="006F55B9" w:rsidRDefault="006F55B9" w:rsidP="006F55B9">
      <w:pPr>
        <w:widowControl w:val="0"/>
        <w:autoSpaceDE w:val="0"/>
        <w:autoSpaceDN w:val="0"/>
        <w:adjustRightInd w:val="0"/>
        <w:spacing w:after="0" w:line="240" w:lineRule="atLeast"/>
        <w:rPr>
          <w:rFonts w:ascii="Arial" w:eastAsia="Times New Roman" w:hAnsi="Arial" w:cs="Arial"/>
          <w:sz w:val="24"/>
          <w:szCs w:val="24"/>
        </w:rPr>
      </w:pPr>
    </w:p>
    <w:p w:rsidR="006F55B9" w:rsidRPr="006F55B9" w:rsidRDefault="006F55B9" w:rsidP="006F55B9">
      <w:pPr>
        <w:widowControl w:val="0"/>
        <w:numPr>
          <w:ilvl w:val="0"/>
          <w:numId w:val="7"/>
        </w:numPr>
        <w:autoSpaceDE w:val="0"/>
        <w:autoSpaceDN w:val="0"/>
        <w:adjustRightInd w:val="0"/>
        <w:spacing w:after="0" w:line="240" w:lineRule="atLeast"/>
        <w:rPr>
          <w:rFonts w:ascii="Arial" w:eastAsia="Times New Roman" w:hAnsi="Arial" w:cs="Arial"/>
          <w:sz w:val="24"/>
          <w:szCs w:val="24"/>
        </w:rPr>
      </w:pPr>
      <w:r w:rsidRPr="006F55B9">
        <w:rPr>
          <w:rFonts w:ascii="Arial" w:eastAsia="Times New Roman" w:hAnsi="Arial" w:cs="Arial"/>
          <w:sz w:val="24"/>
          <w:szCs w:val="24"/>
        </w:rPr>
        <w:t>The Customs Compliance Manager will take appropriate action to correct any problems identified during the review.</w:t>
      </w:r>
    </w:p>
    <w:p w:rsidR="006F55B9" w:rsidRPr="006F55B9" w:rsidRDefault="006F55B9" w:rsidP="006F55B9">
      <w:pPr>
        <w:widowControl w:val="0"/>
        <w:autoSpaceDE w:val="0"/>
        <w:autoSpaceDN w:val="0"/>
        <w:adjustRightInd w:val="0"/>
        <w:spacing w:after="0" w:line="240" w:lineRule="atLeast"/>
        <w:rPr>
          <w:rFonts w:ascii="Arial" w:eastAsia="Times New Roman" w:hAnsi="Arial" w:cs="Arial"/>
          <w:sz w:val="24"/>
          <w:szCs w:val="24"/>
        </w:rPr>
      </w:pPr>
    </w:p>
    <w:p w:rsidR="006F55B9" w:rsidRPr="006F55B9" w:rsidRDefault="006F55B9" w:rsidP="006F55B9">
      <w:pPr>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20" w:lineRule="atLeast"/>
        <w:rPr>
          <w:rFonts w:ascii="Arial" w:eastAsia="Times New Roman" w:hAnsi="Arial" w:cs="Arial"/>
          <w:sz w:val="24"/>
          <w:szCs w:val="24"/>
        </w:rPr>
      </w:pPr>
      <w:r w:rsidRPr="006F55B9">
        <w:rPr>
          <w:rFonts w:ascii="Arial" w:eastAsia="Times New Roman" w:hAnsi="Arial" w:cs="Arial"/>
          <w:sz w:val="24"/>
          <w:szCs w:val="24"/>
        </w:rPr>
        <w:t xml:space="preserve">On an annual basis the Customs Compliance Manager will verify that records are retained in accordance with Customs requirements by randomly selecting 15 archived entry packages for review. The entry packages will be randomly selected from the 5-year retention period. </w:t>
      </w:r>
    </w:p>
    <w:p w:rsidR="006F55B9" w:rsidRPr="006F55B9" w:rsidRDefault="006F55B9" w:rsidP="006F55B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20" w:lineRule="atLeast"/>
        <w:rPr>
          <w:rFonts w:ascii="Arial" w:eastAsia="Times New Roman" w:hAnsi="Arial" w:cs="Arial"/>
          <w:sz w:val="24"/>
          <w:szCs w:val="24"/>
        </w:rPr>
      </w:pPr>
    </w:p>
    <w:p w:rsidR="006F55B9" w:rsidRPr="006F55B9" w:rsidRDefault="006F55B9" w:rsidP="006F55B9">
      <w:pPr>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20" w:lineRule="atLeast"/>
        <w:rPr>
          <w:rFonts w:ascii="Arial" w:eastAsia="Times New Roman" w:hAnsi="Arial" w:cs="Arial"/>
          <w:sz w:val="24"/>
          <w:szCs w:val="24"/>
        </w:rPr>
      </w:pPr>
      <w:r w:rsidRPr="006F55B9">
        <w:rPr>
          <w:rFonts w:ascii="Arial" w:eastAsia="Times New Roman" w:hAnsi="Arial" w:cs="Arial"/>
          <w:sz w:val="24"/>
          <w:szCs w:val="24"/>
        </w:rPr>
        <w:t>The Customs Compliance Manager will ensure that the Customs Entry Checklist as well as all required documents is included in the entry package. The Customs Compliance Manager will prepare a memo detailing the review with a list of the entries reviewed and the results of the review (positive or negative). The Customs Compliance Manager will take appropriate action to correct any problems identified during the review</w:t>
      </w:r>
    </w:p>
    <w:p w:rsidR="006F55B9" w:rsidRPr="006F55B9" w:rsidRDefault="006F55B9" w:rsidP="006F55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20" w:lineRule="atLeast"/>
        <w:rPr>
          <w:rFonts w:ascii="Arial" w:eastAsia="Times New Roman" w:hAnsi="Arial" w:cs="Arial"/>
          <w:sz w:val="24"/>
          <w:szCs w:val="24"/>
        </w:rPr>
      </w:pPr>
      <w:r w:rsidRPr="006F55B9">
        <w:rPr>
          <w:rFonts w:ascii="Arial" w:eastAsia="Times New Roman" w:hAnsi="Arial" w:cs="Arial"/>
          <w:sz w:val="24"/>
          <w:szCs w:val="24"/>
        </w:rPr>
        <w:br w:type="page"/>
      </w:r>
    </w:p>
    <w:p w:rsidR="006F55B9" w:rsidRPr="006F55B9" w:rsidRDefault="006F55B9" w:rsidP="006F55B9">
      <w:pPr>
        <w:keepNext/>
        <w:widowControl w:val="0"/>
        <w:autoSpaceDE w:val="0"/>
        <w:autoSpaceDN w:val="0"/>
        <w:adjustRightInd w:val="0"/>
        <w:spacing w:before="240" w:after="60" w:line="240" w:lineRule="atLeast"/>
        <w:jc w:val="right"/>
        <w:outlineLvl w:val="2"/>
        <w:rPr>
          <w:rFonts w:ascii="Arial" w:eastAsia="Times New Roman" w:hAnsi="Arial" w:cs="Arial"/>
          <w:bCs/>
          <w:sz w:val="26"/>
          <w:szCs w:val="26"/>
        </w:rPr>
      </w:pPr>
      <w:bookmarkStart w:id="29" w:name="_Toc516983791"/>
      <w:bookmarkStart w:id="30" w:name="_Toc519574471"/>
      <w:bookmarkStart w:id="31" w:name="_Toc519587947"/>
      <w:bookmarkStart w:id="32" w:name="_Toc519922982"/>
      <w:bookmarkStart w:id="33" w:name="_Toc519927775"/>
      <w:bookmarkStart w:id="34" w:name="_Toc519932466"/>
      <w:bookmarkStart w:id="35" w:name="_Toc520103054"/>
      <w:bookmarkStart w:id="36" w:name="_Toc520277492"/>
      <w:bookmarkStart w:id="37" w:name="_Toc531142480"/>
      <w:bookmarkStart w:id="38" w:name="_Toc531142990"/>
      <w:bookmarkStart w:id="39" w:name="_Toc535652069"/>
      <w:bookmarkStart w:id="40" w:name="_Toc14573877"/>
      <w:r w:rsidRPr="006F55B9">
        <w:rPr>
          <w:rFonts w:ascii="Arial" w:eastAsia="Times New Roman" w:hAnsi="Arial" w:cs="Arial"/>
          <w:b/>
          <w:bCs/>
          <w:sz w:val="26"/>
          <w:szCs w:val="26"/>
        </w:rPr>
        <w:t xml:space="preserve">Exhibit </w:t>
      </w:r>
      <w:bookmarkEnd w:id="29"/>
      <w:bookmarkEnd w:id="30"/>
      <w:bookmarkEnd w:id="31"/>
      <w:bookmarkEnd w:id="32"/>
      <w:bookmarkEnd w:id="33"/>
      <w:bookmarkEnd w:id="34"/>
      <w:bookmarkEnd w:id="35"/>
      <w:bookmarkEnd w:id="36"/>
      <w:bookmarkEnd w:id="37"/>
      <w:bookmarkEnd w:id="38"/>
      <w:bookmarkEnd w:id="39"/>
      <w:bookmarkEnd w:id="40"/>
      <w:r w:rsidRPr="006F55B9">
        <w:rPr>
          <w:rFonts w:ascii="Arial" w:eastAsia="Times New Roman" w:hAnsi="Arial" w:cs="Arial"/>
          <w:b/>
          <w:bCs/>
          <w:sz w:val="26"/>
          <w:szCs w:val="26"/>
        </w:rPr>
        <w:t>12.00A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692"/>
        <w:gridCol w:w="2065"/>
        <w:gridCol w:w="1729"/>
        <w:gridCol w:w="1321"/>
        <w:gridCol w:w="1769"/>
      </w:tblGrid>
      <w:tr w:rsidR="006F55B9" w:rsidRPr="006F55B9" w:rsidTr="00D22A17">
        <w:trPr>
          <w:tblHeader/>
        </w:trPr>
        <w:tc>
          <w:tcPr>
            <w:tcW w:w="2692" w:type="dxa"/>
            <w:vAlign w:val="center"/>
          </w:tcPr>
          <w:p w:rsidR="006F55B9" w:rsidRPr="006F55B9" w:rsidRDefault="006F55B9" w:rsidP="006F55B9">
            <w:pPr>
              <w:widowControl w:val="0"/>
              <w:autoSpaceDE w:val="0"/>
              <w:autoSpaceDN w:val="0"/>
              <w:adjustRightInd w:val="0"/>
              <w:spacing w:after="0" w:line="240" w:lineRule="atLeast"/>
              <w:jc w:val="center"/>
              <w:rPr>
                <w:rFonts w:ascii="Arial Narrow" w:eastAsia="Times New Roman" w:hAnsi="Arial Narrow"/>
                <w:b/>
              </w:rPr>
            </w:pPr>
            <w:r w:rsidRPr="006F55B9">
              <w:rPr>
                <w:rFonts w:ascii="Arial Narrow" w:eastAsia="Times New Roman" w:hAnsi="Arial Narrow"/>
                <w:b/>
              </w:rPr>
              <w:t xml:space="preserve">Type of Document that MUST Be Retained Pursuant to </w:t>
            </w:r>
          </w:p>
          <w:p w:rsidR="006F55B9" w:rsidRPr="006F55B9" w:rsidRDefault="006F55B9" w:rsidP="006F55B9">
            <w:pPr>
              <w:widowControl w:val="0"/>
              <w:autoSpaceDE w:val="0"/>
              <w:autoSpaceDN w:val="0"/>
              <w:adjustRightInd w:val="0"/>
              <w:spacing w:after="0" w:line="240" w:lineRule="atLeast"/>
              <w:jc w:val="center"/>
              <w:rPr>
                <w:rFonts w:ascii="Arial Narrow" w:eastAsia="Times New Roman" w:hAnsi="Arial Narrow"/>
                <w:b/>
              </w:rPr>
            </w:pPr>
            <w:r w:rsidRPr="006F55B9">
              <w:rPr>
                <w:rFonts w:ascii="Arial Narrow" w:eastAsia="Times New Roman" w:hAnsi="Arial Narrow"/>
                <w:b/>
              </w:rPr>
              <w:t>Applicable Law</w:t>
            </w:r>
          </w:p>
        </w:tc>
        <w:tc>
          <w:tcPr>
            <w:tcW w:w="2065" w:type="dxa"/>
            <w:vAlign w:val="center"/>
          </w:tcPr>
          <w:p w:rsidR="006F55B9" w:rsidRPr="006F55B9" w:rsidRDefault="006F55B9" w:rsidP="006F55B9">
            <w:pPr>
              <w:widowControl w:val="0"/>
              <w:autoSpaceDE w:val="0"/>
              <w:autoSpaceDN w:val="0"/>
              <w:adjustRightInd w:val="0"/>
              <w:spacing w:after="0" w:line="240" w:lineRule="atLeast"/>
              <w:jc w:val="center"/>
              <w:rPr>
                <w:rFonts w:ascii="Arial Narrow" w:eastAsia="Times New Roman" w:hAnsi="Arial Narrow"/>
                <w:b/>
              </w:rPr>
            </w:pPr>
            <w:r w:rsidRPr="006F55B9">
              <w:rPr>
                <w:rFonts w:ascii="Arial Narrow" w:eastAsia="Times New Roman" w:hAnsi="Arial Narrow"/>
                <w:b/>
              </w:rPr>
              <w:t>Compulsory Retention Period</w:t>
            </w:r>
          </w:p>
        </w:tc>
        <w:tc>
          <w:tcPr>
            <w:tcW w:w="1729" w:type="dxa"/>
            <w:vAlign w:val="center"/>
          </w:tcPr>
          <w:p w:rsidR="006F55B9" w:rsidRPr="006F55B9" w:rsidRDefault="006F55B9" w:rsidP="006F55B9">
            <w:pPr>
              <w:widowControl w:val="0"/>
              <w:autoSpaceDE w:val="0"/>
              <w:autoSpaceDN w:val="0"/>
              <w:adjustRightInd w:val="0"/>
              <w:spacing w:after="0" w:line="240" w:lineRule="atLeast"/>
              <w:jc w:val="center"/>
              <w:rPr>
                <w:rFonts w:ascii="Arial Narrow" w:eastAsia="Times New Roman" w:hAnsi="Arial Narrow"/>
                <w:b/>
              </w:rPr>
            </w:pPr>
            <w:r w:rsidRPr="006F55B9">
              <w:rPr>
                <w:rFonts w:ascii="Arial Narrow" w:eastAsia="Times New Roman" w:hAnsi="Arial Narrow"/>
                <w:b/>
              </w:rPr>
              <w:t>Location of Official Record</w:t>
            </w:r>
          </w:p>
        </w:tc>
        <w:tc>
          <w:tcPr>
            <w:tcW w:w="1321" w:type="dxa"/>
            <w:vAlign w:val="center"/>
          </w:tcPr>
          <w:p w:rsidR="006F55B9" w:rsidRPr="006F55B9" w:rsidRDefault="006F55B9" w:rsidP="006F55B9">
            <w:pPr>
              <w:widowControl w:val="0"/>
              <w:autoSpaceDE w:val="0"/>
              <w:autoSpaceDN w:val="0"/>
              <w:adjustRightInd w:val="0"/>
              <w:spacing w:after="0" w:line="240" w:lineRule="atLeast"/>
              <w:jc w:val="center"/>
              <w:rPr>
                <w:rFonts w:ascii="Arial Narrow" w:eastAsia="Times New Roman" w:hAnsi="Arial Narrow"/>
                <w:b/>
              </w:rPr>
            </w:pPr>
            <w:r w:rsidRPr="006F55B9">
              <w:rPr>
                <w:rFonts w:ascii="Arial Narrow" w:eastAsia="Times New Roman" w:hAnsi="Arial Narrow"/>
                <w:b/>
              </w:rPr>
              <w:t>Source</w:t>
            </w:r>
          </w:p>
        </w:tc>
        <w:tc>
          <w:tcPr>
            <w:tcW w:w="1769" w:type="dxa"/>
            <w:vAlign w:val="center"/>
          </w:tcPr>
          <w:p w:rsidR="006F55B9" w:rsidRPr="006F55B9" w:rsidRDefault="006F55B9" w:rsidP="006F55B9">
            <w:pPr>
              <w:widowControl w:val="0"/>
              <w:autoSpaceDE w:val="0"/>
              <w:autoSpaceDN w:val="0"/>
              <w:adjustRightInd w:val="0"/>
              <w:spacing w:after="0" w:line="240" w:lineRule="atLeast"/>
              <w:jc w:val="center"/>
              <w:rPr>
                <w:rFonts w:ascii="Arial Narrow" w:eastAsia="Times New Roman" w:hAnsi="Arial Narrow"/>
                <w:b/>
              </w:rPr>
            </w:pPr>
            <w:r w:rsidRPr="006F55B9">
              <w:rPr>
                <w:rFonts w:ascii="Arial Narrow" w:eastAsia="Times New Roman" w:hAnsi="Arial Narrow"/>
                <w:b/>
              </w:rPr>
              <w:t>Comments</w:t>
            </w:r>
          </w:p>
        </w:tc>
      </w:tr>
      <w:tr w:rsidR="006F55B9" w:rsidRPr="006F55B9" w:rsidTr="00D22A17">
        <w:trPr>
          <w:tblHeader/>
        </w:trPr>
        <w:tc>
          <w:tcPr>
            <w:tcW w:w="2692" w:type="dxa"/>
            <w:vAlign w:val="center"/>
          </w:tcPr>
          <w:p w:rsidR="006F55B9" w:rsidRPr="006F55B9" w:rsidRDefault="006F55B9" w:rsidP="006F55B9">
            <w:pPr>
              <w:widowControl w:val="0"/>
              <w:autoSpaceDE w:val="0"/>
              <w:autoSpaceDN w:val="0"/>
              <w:adjustRightInd w:val="0"/>
              <w:spacing w:after="0" w:line="240" w:lineRule="atLeast"/>
              <w:rPr>
                <w:rFonts w:ascii="Arial Narrow" w:eastAsia="Times New Roman" w:hAnsi="Arial Narrow"/>
              </w:rPr>
            </w:pPr>
            <w:r w:rsidRPr="006F55B9">
              <w:rPr>
                <w:rFonts w:ascii="Arial Narrow" w:eastAsia="Times New Roman" w:hAnsi="Arial Narrow"/>
              </w:rPr>
              <w:t>All Records Required to be Made, Kept and Rendered for Examination and Inspection by Customs:</w:t>
            </w:r>
          </w:p>
          <w:p w:rsidR="006F55B9" w:rsidRPr="006F55B9" w:rsidRDefault="006F55B9" w:rsidP="006F55B9">
            <w:pPr>
              <w:widowControl w:val="0"/>
              <w:numPr>
                <w:ilvl w:val="0"/>
                <w:numId w:val="2"/>
              </w:numPr>
              <w:autoSpaceDE w:val="0"/>
              <w:autoSpaceDN w:val="0"/>
              <w:adjustRightInd w:val="0"/>
              <w:spacing w:after="0" w:line="240" w:lineRule="auto"/>
              <w:rPr>
                <w:rFonts w:ascii="Arial Narrow" w:eastAsia="Times New Roman" w:hAnsi="Arial Narrow"/>
              </w:rPr>
            </w:pPr>
            <w:r w:rsidRPr="006F55B9">
              <w:rPr>
                <w:rFonts w:ascii="Arial Narrow" w:eastAsia="Times New Roman" w:hAnsi="Arial Narrow"/>
              </w:rPr>
              <w:t>Any Importation, Declaration or Entry</w:t>
            </w:r>
          </w:p>
          <w:p w:rsidR="006F55B9" w:rsidRPr="006F55B9" w:rsidRDefault="006F55B9" w:rsidP="006F55B9">
            <w:pPr>
              <w:widowControl w:val="0"/>
              <w:numPr>
                <w:ilvl w:val="0"/>
                <w:numId w:val="2"/>
              </w:numPr>
              <w:autoSpaceDE w:val="0"/>
              <w:autoSpaceDN w:val="0"/>
              <w:adjustRightInd w:val="0"/>
              <w:spacing w:after="0" w:line="240" w:lineRule="auto"/>
              <w:rPr>
                <w:rFonts w:ascii="Arial Narrow" w:eastAsia="Times New Roman" w:hAnsi="Arial Narrow"/>
              </w:rPr>
            </w:pPr>
            <w:r w:rsidRPr="006F55B9">
              <w:rPr>
                <w:rFonts w:ascii="Arial Narrow" w:eastAsia="Times New Roman" w:hAnsi="Arial Narrow"/>
              </w:rPr>
              <w:t>NAFTA Certificates</w:t>
            </w:r>
          </w:p>
          <w:p w:rsidR="006F55B9" w:rsidRPr="006F55B9" w:rsidRDefault="006F55B9" w:rsidP="006F55B9">
            <w:pPr>
              <w:widowControl w:val="0"/>
              <w:numPr>
                <w:ilvl w:val="0"/>
                <w:numId w:val="2"/>
              </w:numPr>
              <w:autoSpaceDE w:val="0"/>
              <w:autoSpaceDN w:val="0"/>
              <w:adjustRightInd w:val="0"/>
              <w:spacing w:after="0" w:line="240" w:lineRule="auto"/>
              <w:rPr>
                <w:rFonts w:ascii="Arial Narrow" w:eastAsia="Times New Roman" w:hAnsi="Arial Narrow"/>
              </w:rPr>
            </w:pPr>
            <w:r w:rsidRPr="006F55B9">
              <w:rPr>
                <w:rFonts w:ascii="Arial Narrow" w:eastAsia="Times New Roman" w:hAnsi="Arial Narrow"/>
              </w:rPr>
              <w:t>CAFTA Certificates</w:t>
            </w:r>
          </w:p>
          <w:p w:rsidR="006F55B9" w:rsidRPr="006F55B9" w:rsidRDefault="006F55B9" w:rsidP="006F55B9">
            <w:pPr>
              <w:widowControl w:val="0"/>
              <w:numPr>
                <w:ilvl w:val="0"/>
                <w:numId w:val="2"/>
              </w:numPr>
              <w:autoSpaceDE w:val="0"/>
              <w:autoSpaceDN w:val="0"/>
              <w:adjustRightInd w:val="0"/>
              <w:spacing w:after="0" w:line="240" w:lineRule="auto"/>
              <w:rPr>
                <w:rFonts w:ascii="Arial Narrow" w:eastAsia="Times New Roman" w:hAnsi="Arial Narrow"/>
              </w:rPr>
            </w:pPr>
            <w:r w:rsidRPr="006F55B9">
              <w:rPr>
                <w:rFonts w:ascii="Arial Narrow" w:eastAsia="Times New Roman" w:hAnsi="Arial Narrow"/>
              </w:rPr>
              <w:t>Collection and Payment of Fees and Taxes to CBP</w:t>
            </w:r>
          </w:p>
          <w:p w:rsidR="006F55B9" w:rsidRPr="006F55B9" w:rsidRDefault="006F55B9" w:rsidP="006F55B9">
            <w:pPr>
              <w:widowControl w:val="0"/>
              <w:numPr>
                <w:ilvl w:val="0"/>
                <w:numId w:val="2"/>
              </w:numPr>
              <w:autoSpaceDE w:val="0"/>
              <w:autoSpaceDN w:val="0"/>
              <w:adjustRightInd w:val="0"/>
              <w:spacing w:after="0" w:line="240" w:lineRule="auto"/>
              <w:rPr>
                <w:rFonts w:ascii="Arial Narrow" w:eastAsia="Times New Roman" w:hAnsi="Arial Narrow"/>
              </w:rPr>
            </w:pPr>
            <w:r w:rsidRPr="006F55B9">
              <w:rPr>
                <w:rFonts w:ascii="Arial Narrow" w:eastAsia="Times New Roman" w:hAnsi="Arial Narrow"/>
              </w:rPr>
              <w:t>Statements, Declarations, Documents</w:t>
            </w:r>
          </w:p>
          <w:p w:rsidR="006F55B9" w:rsidRPr="006F55B9" w:rsidRDefault="006F55B9" w:rsidP="006F55B9">
            <w:pPr>
              <w:widowControl w:val="0"/>
              <w:numPr>
                <w:ilvl w:val="0"/>
                <w:numId w:val="2"/>
              </w:numPr>
              <w:autoSpaceDE w:val="0"/>
              <w:autoSpaceDN w:val="0"/>
              <w:adjustRightInd w:val="0"/>
              <w:spacing w:after="0" w:line="240" w:lineRule="auto"/>
              <w:rPr>
                <w:rFonts w:ascii="Arial Narrow" w:eastAsia="Times New Roman" w:hAnsi="Arial Narrow"/>
              </w:rPr>
            </w:pPr>
            <w:r w:rsidRPr="006F55B9">
              <w:rPr>
                <w:rFonts w:ascii="Arial Narrow" w:eastAsia="Times New Roman" w:hAnsi="Arial Narrow"/>
              </w:rPr>
              <w:t>Electronically Generated or Machine Readable Data</w:t>
            </w:r>
          </w:p>
          <w:p w:rsidR="006F55B9" w:rsidRPr="006F55B9" w:rsidRDefault="006F55B9" w:rsidP="006F55B9">
            <w:pPr>
              <w:widowControl w:val="0"/>
              <w:numPr>
                <w:ilvl w:val="0"/>
                <w:numId w:val="2"/>
              </w:numPr>
              <w:autoSpaceDE w:val="0"/>
              <w:autoSpaceDN w:val="0"/>
              <w:adjustRightInd w:val="0"/>
              <w:spacing w:after="0" w:line="240" w:lineRule="auto"/>
              <w:rPr>
                <w:rFonts w:ascii="Arial Narrow" w:eastAsia="Times New Roman" w:hAnsi="Arial Narrow"/>
              </w:rPr>
            </w:pPr>
            <w:r w:rsidRPr="006F55B9">
              <w:rPr>
                <w:rFonts w:ascii="Arial Narrow" w:eastAsia="Times New Roman" w:hAnsi="Arial Narrow"/>
              </w:rPr>
              <w:t>Books, Papers, Correspondence</w:t>
            </w:r>
          </w:p>
          <w:p w:rsidR="006F55B9" w:rsidRPr="006F55B9" w:rsidRDefault="006F55B9" w:rsidP="006F55B9">
            <w:pPr>
              <w:widowControl w:val="0"/>
              <w:numPr>
                <w:ilvl w:val="0"/>
                <w:numId w:val="2"/>
              </w:numPr>
              <w:autoSpaceDE w:val="0"/>
              <w:autoSpaceDN w:val="0"/>
              <w:adjustRightInd w:val="0"/>
              <w:spacing w:after="0" w:line="240" w:lineRule="auto"/>
              <w:rPr>
                <w:rFonts w:ascii="Arial Narrow" w:eastAsia="Times New Roman" w:hAnsi="Arial Narrow"/>
              </w:rPr>
            </w:pPr>
            <w:r w:rsidRPr="006F55B9">
              <w:rPr>
                <w:rFonts w:ascii="Arial Narrow" w:eastAsia="Times New Roman" w:hAnsi="Arial Narrow"/>
              </w:rPr>
              <w:t>Accounts, Financial Accounting Data</w:t>
            </w:r>
          </w:p>
          <w:p w:rsidR="006F55B9" w:rsidRPr="006F55B9" w:rsidRDefault="006F55B9" w:rsidP="006F55B9">
            <w:pPr>
              <w:widowControl w:val="0"/>
              <w:numPr>
                <w:ilvl w:val="0"/>
                <w:numId w:val="2"/>
              </w:numPr>
              <w:autoSpaceDE w:val="0"/>
              <w:autoSpaceDN w:val="0"/>
              <w:adjustRightInd w:val="0"/>
              <w:spacing w:after="0" w:line="240" w:lineRule="auto"/>
              <w:rPr>
                <w:rFonts w:ascii="Arial Narrow" w:eastAsia="Times New Roman" w:hAnsi="Arial Narrow"/>
              </w:rPr>
            </w:pPr>
            <w:r w:rsidRPr="006F55B9">
              <w:rPr>
                <w:rFonts w:ascii="Arial Narrow" w:eastAsia="Times New Roman" w:hAnsi="Arial Narrow"/>
              </w:rPr>
              <w:t>Technical Data</w:t>
            </w:r>
          </w:p>
          <w:p w:rsidR="006F55B9" w:rsidRPr="006F55B9" w:rsidRDefault="006F55B9" w:rsidP="006F55B9">
            <w:pPr>
              <w:widowControl w:val="0"/>
              <w:numPr>
                <w:ilvl w:val="0"/>
                <w:numId w:val="2"/>
              </w:numPr>
              <w:autoSpaceDE w:val="0"/>
              <w:autoSpaceDN w:val="0"/>
              <w:adjustRightInd w:val="0"/>
              <w:spacing w:after="0" w:line="240" w:lineRule="auto"/>
              <w:rPr>
                <w:rFonts w:ascii="Arial Narrow" w:eastAsia="Times New Roman" w:hAnsi="Arial Narrow"/>
              </w:rPr>
            </w:pPr>
            <w:r w:rsidRPr="006F55B9">
              <w:rPr>
                <w:rFonts w:ascii="Arial Narrow" w:eastAsia="Times New Roman" w:hAnsi="Arial Narrow"/>
              </w:rPr>
              <w:t>Computer Programs Necessary to Retrieve Information in Usable Form</w:t>
            </w:r>
          </w:p>
        </w:tc>
        <w:tc>
          <w:tcPr>
            <w:tcW w:w="2065" w:type="dxa"/>
            <w:vAlign w:val="center"/>
          </w:tcPr>
          <w:p w:rsidR="006F55B9" w:rsidRPr="006F55B9" w:rsidRDefault="006F55B9" w:rsidP="006F55B9">
            <w:pPr>
              <w:widowControl w:val="0"/>
              <w:autoSpaceDE w:val="0"/>
              <w:autoSpaceDN w:val="0"/>
              <w:adjustRightInd w:val="0"/>
              <w:spacing w:after="0" w:line="240" w:lineRule="atLeast"/>
              <w:jc w:val="center"/>
              <w:rPr>
                <w:rFonts w:ascii="Arial Narrow" w:eastAsia="Times New Roman" w:hAnsi="Arial Narrow"/>
              </w:rPr>
            </w:pPr>
            <w:r w:rsidRPr="006F55B9">
              <w:rPr>
                <w:rFonts w:ascii="Arial Narrow" w:eastAsia="Times New Roman" w:hAnsi="Arial Narrow"/>
              </w:rPr>
              <w:t>Five (5) years</w:t>
            </w:r>
          </w:p>
        </w:tc>
        <w:tc>
          <w:tcPr>
            <w:tcW w:w="1729" w:type="dxa"/>
            <w:vAlign w:val="center"/>
          </w:tcPr>
          <w:p w:rsidR="006F55B9" w:rsidRPr="006F55B9" w:rsidRDefault="006F55B9" w:rsidP="006F55B9">
            <w:pPr>
              <w:widowControl w:val="0"/>
              <w:autoSpaceDE w:val="0"/>
              <w:autoSpaceDN w:val="0"/>
              <w:adjustRightInd w:val="0"/>
              <w:spacing w:after="0" w:line="240" w:lineRule="atLeast"/>
              <w:jc w:val="center"/>
              <w:rPr>
                <w:rFonts w:ascii="Arial Narrow" w:eastAsia="Times New Roman" w:hAnsi="Arial Narrow"/>
              </w:rPr>
            </w:pPr>
            <w:r w:rsidRPr="006F55B9">
              <w:rPr>
                <w:rFonts w:ascii="Arial Narrow" w:eastAsia="Times New Roman" w:hAnsi="Arial Narrow"/>
              </w:rPr>
              <w:t>Various</w:t>
            </w:r>
          </w:p>
        </w:tc>
        <w:tc>
          <w:tcPr>
            <w:tcW w:w="1321" w:type="dxa"/>
            <w:vAlign w:val="center"/>
          </w:tcPr>
          <w:p w:rsidR="006F55B9" w:rsidRPr="006F55B9" w:rsidRDefault="006F55B9" w:rsidP="006F55B9">
            <w:pPr>
              <w:widowControl w:val="0"/>
              <w:autoSpaceDE w:val="0"/>
              <w:autoSpaceDN w:val="0"/>
              <w:adjustRightInd w:val="0"/>
              <w:spacing w:after="0" w:line="240" w:lineRule="atLeast"/>
              <w:jc w:val="center"/>
              <w:rPr>
                <w:rFonts w:ascii="Arial Narrow" w:eastAsia="Times New Roman" w:hAnsi="Arial Narrow"/>
              </w:rPr>
            </w:pPr>
            <w:r w:rsidRPr="006F55B9">
              <w:rPr>
                <w:rFonts w:ascii="Arial Narrow" w:eastAsia="Times New Roman" w:hAnsi="Arial Narrow"/>
              </w:rPr>
              <w:t>Customs Regulations</w:t>
            </w:r>
          </w:p>
          <w:p w:rsidR="006F55B9" w:rsidRPr="006F55B9" w:rsidRDefault="006F55B9" w:rsidP="006F55B9">
            <w:pPr>
              <w:widowControl w:val="0"/>
              <w:autoSpaceDE w:val="0"/>
              <w:autoSpaceDN w:val="0"/>
              <w:adjustRightInd w:val="0"/>
              <w:spacing w:after="0" w:line="240" w:lineRule="atLeast"/>
              <w:jc w:val="center"/>
              <w:rPr>
                <w:rFonts w:ascii="Arial Narrow" w:eastAsia="Times New Roman" w:hAnsi="Arial Narrow"/>
              </w:rPr>
            </w:pPr>
            <w:r w:rsidRPr="006F55B9">
              <w:rPr>
                <w:rFonts w:ascii="Arial Narrow" w:eastAsia="Times New Roman" w:hAnsi="Arial Narrow"/>
              </w:rPr>
              <w:t>§ 163.4</w:t>
            </w:r>
          </w:p>
        </w:tc>
        <w:tc>
          <w:tcPr>
            <w:tcW w:w="1769" w:type="dxa"/>
            <w:vAlign w:val="center"/>
          </w:tcPr>
          <w:p w:rsidR="006F55B9" w:rsidRPr="006F55B9" w:rsidRDefault="006F55B9" w:rsidP="006F55B9">
            <w:pPr>
              <w:widowControl w:val="0"/>
              <w:autoSpaceDE w:val="0"/>
              <w:autoSpaceDN w:val="0"/>
              <w:adjustRightInd w:val="0"/>
              <w:spacing w:after="0" w:line="240" w:lineRule="atLeast"/>
              <w:jc w:val="center"/>
              <w:rPr>
                <w:rFonts w:ascii="Arial Narrow" w:eastAsia="Times New Roman" w:hAnsi="Arial Narrow"/>
              </w:rPr>
            </w:pPr>
            <w:r w:rsidRPr="006F55B9">
              <w:rPr>
                <w:rFonts w:ascii="Arial Narrow" w:eastAsia="Times New Roman" w:hAnsi="Arial Narrow"/>
              </w:rPr>
              <w:t>Retention is from date of entry or date of activity which required creation of record.</w:t>
            </w:r>
          </w:p>
          <w:p w:rsidR="006F55B9" w:rsidRPr="006F55B9" w:rsidRDefault="006F55B9" w:rsidP="006F55B9">
            <w:pPr>
              <w:widowControl w:val="0"/>
              <w:autoSpaceDE w:val="0"/>
              <w:autoSpaceDN w:val="0"/>
              <w:adjustRightInd w:val="0"/>
              <w:spacing w:after="0" w:line="240" w:lineRule="atLeast"/>
              <w:jc w:val="center"/>
              <w:rPr>
                <w:rFonts w:ascii="Arial Narrow" w:eastAsia="Times New Roman" w:hAnsi="Arial Narrow"/>
              </w:rPr>
            </w:pPr>
          </w:p>
          <w:p w:rsidR="006F55B9" w:rsidRPr="006F55B9" w:rsidRDefault="006F55B9" w:rsidP="006F55B9">
            <w:pPr>
              <w:widowControl w:val="0"/>
              <w:autoSpaceDE w:val="0"/>
              <w:autoSpaceDN w:val="0"/>
              <w:adjustRightInd w:val="0"/>
              <w:spacing w:after="0" w:line="240" w:lineRule="atLeast"/>
              <w:jc w:val="center"/>
              <w:rPr>
                <w:rFonts w:ascii="Arial Narrow" w:eastAsia="Times New Roman" w:hAnsi="Arial Narrow"/>
              </w:rPr>
            </w:pPr>
            <w:r w:rsidRPr="006F55B9">
              <w:rPr>
                <w:rFonts w:ascii="Arial Narrow" w:eastAsia="Times New Roman" w:hAnsi="Arial Narrow"/>
              </w:rPr>
              <w:t>NAFTA – refer to CFR §181.12</w:t>
            </w:r>
          </w:p>
        </w:tc>
      </w:tr>
      <w:tr w:rsidR="006F55B9" w:rsidRPr="006F55B9" w:rsidTr="00D22A17">
        <w:trPr>
          <w:tblHeader/>
        </w:trPr>
        <w:tc>
          <w:tcPr>
            <w:tcW w:w="2692" w:type="dxa"/>
            <w:vAlign w:val="center"/>
          </w:tcPr>
          <w:p w:rsidR="006F55B9" w:rsidRPr="006F55B9" w:rsidRDefault="006F55B9" w:rsidP="006F55B9">
            <w:pPr>
              <w:widowControl w:val="0"/>
              <w:autoSpaceDE w:val="0"/>
              <w:autoSpaceDN w:val="0"/>
              <w:adjustRightInd w:val="0"/>
              <w:spacing w:after="0" w:line="240" w:lineRule="atLeast"/>
              <w:rPr>
                <w:rFonts w:ascii="Arial Narrow" w:eastAsia="Times New Roman" w:hAnsi="Arial Narrow"/>
              </w:rPr>
            </w:pPr>
            <w:r w:rsidRPr="006F55B9">
              <w:rPr>
                <w:rFonts w:ascii="Arial Narrow" w:eastAsia="Times New Roman" w:hAnsi="Arial Narrow"/>
              </w:rPr>
              <w:t>Records Relating to Drawback Claim</w:t>
            </w:r>
          </w:p>
        </w:tc>
        <w:tc>
          <w:tcPr>
            <w:tcW w:w="2065" w:type="dxa"/>
            <w:vAlign w:val="center"/>
          </w:tcPr>
          <w:p w:rsidR="006F55B9" w:rsidRPr="006F55B9" w:rsidRDefault="006F55B9" w:rsidP="006F55B9">
            <w:pPr>
              <w:widowControl w:val="0"/>
              <w:autoSpaceDE w:val="0"/>
              <w:autoSpaceDN w:val="0"/>
              <w:adjustRightInd w:val="0"/>
              <w:spacing w:after="0" w:line="240" w:lineRule="atLeast"/>
              <w:jc w:val="center"/>
              <w:rPr>
                <w:rFonts w:ascii="Arial Narrow" w:eastAsia="Times New Roman" w:hAnsi="Arial Narrow"/>
              </w:rPr>
            </w:pPr>
            <w:r w:rsidRPr="006F55B9">
              <w:rPr>
                <w:rFonts w:ascii="Arial Narrow" w:eastAsia="Times New Roman" w:hAnsi="Arial Narrow"/>
              </w:rPr>
              <w:t>Three (3) years from date of payment of claim</w:t>
            </w:r>
          </w:p>
        </w:tc>
        <w:tc>
          <w:tcPr>
            <w:tcW w:w="1729" w:type="dxa"/>
            <w:vAlign w:val="center"/>
          </w:tcPr>
          <w:p w:rsidR="006F55B9" w:rsidRPr="006F55B9" w:rsidRDefault="006F55B9" w:rsidP="006F55B9">
            <w:pPr>
              <w:widowControl w:val="0"/>
              <w:autoSpaceDE w:val="0"/>
              <w:autoSpaceDN w:val="0"/>
              <w:adjustRightInd w:val="0"/>
              <w:spacing w:after="0" w:line="240" w:lineRule="atLeast"/>
              <w:jc w:val="center"/>
              <w:rPr>
                <w:rFonts w:ascii="Arial Narrow" w:eastAsia="Times New Roman" w:hAnsi="Arial Narrow"/>
              </w:rPr>
            </w:pPr>
            <w:r w:rsidRPr="006F55B9">
              <w:rPr>
                <w:rFonts w:ascii="Arial Narrow" w:eastAsia="Times New Roman" w:hAnsi="Arial Narrow"/>
              </w:rPr>
              <w:t>Various</w:t>
            </w:r>
          </w:p>
        </w:tc>
        <w:tc>
          <w:tcPr>
            <w:tcW w:w="1321" w:type="dxa"/>
          </w:tcPr>
          <w:p w:rsidR="006F55B9" w:rsidRPr="006F55B9" w:rsidRDefault="006F55B9" w:rsidP="006F55B9">
            <w:pPr>
              <w:widowControl w:val="0"/>
              <w:autoSpaceDE w:val="0"/>
              <w:autoSpaceDN w:val="0"/>
              <w:adjustRightInd w:val="0"/>
              <w:spacing w:after="0" w:line="240" w:lineRule="atLeast"/>
              <w:jc w:val="center"/>
              <w:rPr>
                <w:rFonts w:ascii="Arial Narrow" w:eastAsia="Times New Roman" w:hAnsi="Arial Narrow"/>
              </w:rPr>
            </w:pPr>
            <w:r w:rsidRPr="006F55B9">
              <w:rPr>
                <w:rFonts w:ascii="Arial Narrow" w:eastAsia="Times New Roman" w:hAnsi="Arial Narrow"/>
              </w:rPr>
              <w:t>Customs Regulations</w:t>
            </w:r>
          </w:p>
          <w:p w:rsidR="006F55B9" w:rsidRPr="006F55B9" w:rsidRDefault="006F55B9" w:rsidP="006F55B9">
            <w:pPr>
              <w:widowControl w:val="0"/>
              <w:autoSpaceDE w:val="0"/>
              <w:autoSpaceDN w:val="0"/>
              <w:adjustRightInd w:val="0"/>
              <w:spacing w:after="0" w:line="240" w:lineRule="atLeast"/>
              <w:jc w:val="center"/>
              <w:rPr>
                <w:rFonts w:ascii="Arial Narrow" w:eastAsia="Times New Roman" w:hAnsi="Arial Narrow"/>
              </w:rPr>
            </w:pPr>
            <w:r w:rsidRPr="006F55B9">
              <w:rPr>
                <w:rFonts w:ascii="Arial Narrow" w:eastAsia="Times New Roman" w:hAnsi="Arial Narrow"/>
              </w:rPr>
              <w:t>§ 163.4</w:t>
            </w:r>
          </w:p>
        </w:tc>
        <w:tc>
          <w:tcPr>
            <w:tcW w:w="1769" w:type="dxa"/>
            <w:vAlign w:val="center"/>
          </w:tcPr>
          <w:p w:rsidR="006F55B9" w:rsidRPr="006F55B9" w:rsidRDefault="006F55B9" w:rsidP="006F55B9">
            <w:pPr>
              <w:widowControl w:val="0"/>
              <w:autoSpaceDE w:val="0"/>
              <w:autoSpaceDN w:val="0"/>
              <w:adjustRightInd w:val="0"/>
              <w:spacing w:after="0" w:line="240" w:lineRule="atLeast"/>
              <w:jc w:val="center"/>
              <w:rPr>
                <w:rFonts w:ascii="Arial Narrow" w:eastAsia="Times New Roman" w:hAnsi="Arial Narrow"/>
              </w:rPr>
            </w:pPr>
          </w:p>
        </w:tc>
      </w:tr>
      <w:tr w:rsidR="006F55B9" w:rsidRPr="006F55B9" w:rsidTr="00D22A17">
        <w:trPr>
          <w:tblHeader/>
        </w:trPr>
        <w:tc>
          <w:tcPr>
            <w:tcW w:w="2692" w:type="dxa"/>
            <w:vAlign w:val="center"/>
          </w:tcPr>
          <w:p w:rsidR="006F55B9" w:rsidRPr="006F55B9" w:rsidRDefault="006F55B9" w:rsidP="006F55B9">
            <w:pPr>
              <w:widowControl w:val="0"/>
              <w:autoSpaceDE w:val="0"/>
              <w:autoSpaceDN w:val="0"/>
              <w:adjustRightInd w:val="0"/>
              <w:spacing w:after="0" w:line="240" w:lineRule="atLeast"/>
              <w:rPr>
                <w:rFonts w:ascii="Arial Narrow" w:eastAsia="Times New Roman" w:hAnsi="Arial Narrow"/>
              </w:rPr>
            </w:pPr>
            <w:r w:rsidRPr="006F55B9">
              <w:rPr>
                <w:rFonts w:ascii="Arial Narrow" w:eastAsia="Times New Roman" w:hAnsi="Arial Narrow"/>
              </w:rPr>
              <w:t>Packing Lists</w:t>
            </w:r>
          </w:p>
        </w:tc>
        <w:tc>
          <w:tcPr>
            <w:tcW w:w="2065" w:type="dxa"/>
            <w:vAlign w:val="center"/>
          </w:tcPr>
          <w:p w:rsidR="006F55B9" w:rsidRPr="006F55B9" w:rsidRDefault="006F55B9" w:rsidP="006F55B9">
            <w:pPr>
              <w:widowControl w:val="0"/>
              <w:autoSpaceDE w:val="0"/>
              <w:autoSpaceDN w:val="0"/>
              <w:adjustRightInd w:val="0"/>
              <w:spacing w:after="0" w:line="240" w:lineRule="atLeast"/>
              <w:jc w:val="center"/>
              <w:rPr>
                <w:rFonts w:ascii="Arial Narrow" w:eastAsia="Times New Roman" w:hAnsi="Arial Narrow"/>
              </w:rPr>
            </w:pPr>
            <w:r w:rsidRPr="006F55B9">
              <w:rPr>
                <w:rFonts w:ascii="Arial Narrow" w:eastAsia="Times New Roman" w:hAnsi="Arial Narrow"/>
              </w:rPr>
              <w:t>Sixty (60) days from end of release or conditional release</w:t>
            </w:r>
          </w:p>
        </w:tc>
        <w:tc>
          <w:tcPr>
            <w:tcW w:w="1729" w:type="dxa"/>
            <w:vAlign w:val="center"/>
          </w:tcPr>
          <w:p w:rsidR="006F55B9" w:rsidRPr="006F55B9" w:rsidRDefault="006F55B9" w:rsidP="006F55B9">
            <w:pPr>
              <w:widowControl w:val="0"/>
              <w:autoSpaceDE w:val="0"/>
              <w:autoSpaceDN w:val="0"/>
              <w:adjustRightInd w:val="0"/>
              <w:spacing w:after="0" w:line="240" w:lineRule="atLeast"/>
              <w:jc w:val="center"/>
              <w:rPr>
                <w:rFonts w:ascii="Arial Narrow" w:eastAsia="Times New Roman" w:hAnsi="Arial Narrow"/>
              </w:rPr>
            </w:pPr>
            <w:r w:rsidRPr="006F55B9">
              <w:rPr>
                <w:rFonts w:ascii="Arial Narrow" w:eastAsia="Times New Roman" w:hAnsi="Arial Narrow"/>
              </w:rPr>
              <w:t>Various</w:t>
            </w:r>
          </w:p>
        </w:tc>
        <w:tc>
          <w:tcPr>
            <w:tcW w:w="1321" w:type="dxa"/>
          </w:tcPr>
          <w:p w:rsidR="006F55B9" w:rsidRPr="006F55B9" w:rsidRDefault="006F55B9" w:rsidP="006F55B9">
            <w:pPr>
              <w:widowControl w:val="0"/>
              <w:autoSpaceDE w:val="0"/>
              <w:autoSpaceDN w:val="0"/>
              <w:adjustRightInd w:val="0"/>
              <w:spacing w:after="0" w:line="240" w:lineRule="atLeast"/>
              <w:jc w:val="center"/>
              <w:rPr>
                <w:rFonts w:ascii="Arial Narrow" w:eastAsia="Times New Roman" w:hAnsi="Arial Narrow"/>
              </w:rPr>
            </w:pPr>
            <w:r w:rsidRPr="006F55B9">
              <w:rPr>
                <w:rFonts w:ascii="Arial Narrow" w:eastAsia="Times New Roman" w:hAnsi="Arial Narrow"/>
              </w:rPr>
              <w:t>Customs Regulations</w:t>
            </w:r>
          </w:p>
          <w:p w:rsidR="006F55B9" w:rsidRPr="006F55B9" w:rsidRDefault="006F55B9" w:rsidP="006F55B9">
            <w:pPr>
              <w:widowControl w:val="0"/>
              <w:autoSpaceDE w:val="0"/>
              <w:autoSpaceDN w:val="0"/>
              <w:adjustRightInd w:val="0"/>
              <w:spacing w:after="0" w:line="240" w:lineRule="atLeast"/>
              <w:jc w:val="center"/>
              <w:rPr>
                <w:rFonts w:ascii="Times New Roman" w:eastAsia="Times New Roman" w:hAnsi="Times New Roman"/>
              </w:rPr>
            </w:pPr>
            <w:r w:rsidRPr="006F55B9">
              <w:rPr>
                <w:rFonts w:ascii="Arial Narrow" w:eastAsia="Times New Roman" w:hAnsi="Arial Narrow"/>
              </w:rPr>
              <w:t>§ 163.4</w:t>
            </w:r>
          </w:p>
        </w:tc>
        <w:tc>
          <w:tcPr>
            <w:tcW w:w="1769" w:type="dxa"/>
            <w:vAlign w:val="center"/>
          </w:tcPr>
          <w:p w:rsidR="006F55B9" w:rsidRPr="006F55B9" w:rsidRDefault="006F55B9" w:rsidP="006F55B9">
            <w:pPr>
              <w:widowControl w:val="0"/>
              <w:autoSpaceDE w:val="0"/>
              <w:autoSpaceDN w:val="0"/>
              <w:adjustRightInd w:val="0"/>
              <w:spacing w:after="0" w:line="240" w:lineRule="atLeast"/>
              <w:jc w:val="center"/>
              <w:rPr>
                <w:rFonts w:ascii="Arial Narrow" w:eastAsia="Times New Roman" w:hAnsi="Arial Narrow"/>
              </w:rPr>
            </w:pPr>
          </w:p>
        </w:tc>
      </w:tr>
      <w:tr w:rsidR="006F55B9" w:rsidRPr="006F55B9" w:rsidTr="00D22A17">
        <w:trPr>
          <w:tblHeader/>
        </w:trPr>
        <w:tc>
          <w:tcPr>
            <w:tcW w:w="2692" w:type="dxa"/>
            <w:vAlign w:val="center"/>
          </w:tcPr>
          <w:p w:rsidR="006F55B9" w:rsidRPr="006F55B9" w:rsidRDefault="006F55B9" w:rsidP="006F55B9">
            <w:pPr>
              <w:widowControl w:val="0"/>
              <w:autoSpaceDE w:val="0"/>
              <w:autoSpaceDN w:val="0"/>
              <w:adjustRightInd w:val="0"/>
              <w:spacing w:after="0" w:line="240" w:lineRule="atLeast"/>
              <w:rPr>
                <w:rFonts w:ascii="Arial Narrow" w:eastAsia="Times New Roman" w:hAnsi="Arial Narrow"/>
              </w:rPr>
            </w:pPr>
            <w:r w:rsidRPr="006F55B9">
              <w:rPr>
                <w:rFonts w:ascii="Arial Narrow" w:eastAsia="Times New Roman" w:hAnsi="Arial Narrow"/>
              </w:rPr>
              <w:t>Power of Attorney</w:t>
            </w:r>
          </w:p>
        </w:tc>
        <w:tc>
          <w:tcPr>
            <w:tcW w:w="2065" w:type="dxa"/>
            <w:vAlign w:val="center"/>
          </w:tcPr>
          <w:p w:rsidR="006F55B9" w:rsidRPr="006F55B9" w:rsidRDefault="006F55B9" w:rsidP="006F55B9">
            <w:pPr>
              <w:widowControl w:val="0"/>
              <w:autoSpaceDE w:val="0"/>
              <w:autoSpaceDN w:val="0"/>
              <w:adjustRightInd w:val="0"/>
              <w:spacing w:after="0" w:line="240" w:lineRule="atLeast"/>
              <w:jc w:val="center"/>
              <w:rPr>
                <w:rFonts w:ascii="Arial Narrow" w:eastAsia="Times New Roman" w:hAnsi="Arial Narrow"/>
              </w:rPr>
            </w:pPr>
            <w:r w:rsidRPr="006F55B9">
              <w:rPr>
                <w:rFonts w:ascii="Arial Narrow" w:eastAsia="Times New Roman" w:hAnsi="Arial Narrow"/>
              </w:rPr>
              <w:t xml:space="preserve">Five (5) years </w:t>
            </w:r>
          </w:p>
        </w:tc>
        <w:tc>
          <w:tcPr>
            <w:tcW w:w="1729" w:type="dxa"/>
            <w:vAlign w:val="center"/>
          </w:tcPr>
          <w:p w:rsidR="006F55B9" w:rsidRPr="006F55B9" w:rsidRDefault="006F55B9" w:rsidP="006F55B9">
            <w:pPr>
              <w:widowControl w:val="0"/>
              <w:autoSpaceDE w:val="0"/>
              <w:autoSpaceDN w:val="0"/>
              <w:adjustRightInd w:val="0"/>
              <w:spacing w:after="0" w:line="240" w:lineRule="atLeast"/>
              <w:jc w:val="center"/>
              <w:rPr>
                <w:rFonts w:ascii="Arial Narrow" w:eastAsia="Times New Roman" w:hAnsi="Arial Narrow"/>
              </w:rPr>
            </w:pPr>
            <w:r w:rsidRPr="006F55B9">
              <w:rPr>
                <w:rFonts w:ascii="Arial Narrow" w:eastAsia="Times New Roman" w:hAnsi="Arial Narrow"/>
              </w:rPr>
              <w:t>Various</w:t>
            </w:r>
          </w:p>
        </w:tc>
        <w:tc>
          <w:tcPr>
            <w:tcW w:w="1321" w:type="dxa"/>
            <w:vAlign w:val="center"/>
          </w:tcPr>
          <w:p w:rsidR="006F55B9" w:rsidRPr="006F55B9" w:rsidRDefault="006F55B9" w:rsidP="006F55B9">
            <w:pPr>
              <w:widowControl w:val="0"/>
              <w:autoSpaceDE w:val="0"/>
              <w:autoSpaceDN w:val="0"/>
              <w:adjustRightInd w:val="0"/>
              <w:spacing w:after="0" w:line="240" w:lineRule="atLeast"/>
              <w:jc w:val="center"/>
              <w:rPr>
                <w:rFonts w:ascii="Arial Narrow" w:eastAsia="Times New Roman" w:hAnsi="Arial Narrow"/>
              </w:rPr>
            </w:pPr>
            <w:r w:rsidRPr="006F55B9">
              <w:rPr>
                <w:rFonts w:ascii="Arial Narrow" w:eastAsia="Times New Roman" w:hAnsi="Arial Narrow"/>
              </w:rPr>
              <w:t>Customs Regulations</w:t>
            </w:r>
          </w:p>
          <w:p w:rsidR="006F55B9" w:rsidRPr="006F55B9" w:rsidRDefault="006F55B9" w:rsidP="006F55B9">
            <w:pPr>
              <w:widowControl w:val="0"/>
              <w:autoSpaceDE w:val="0"/>
              <w:autoSpaceDN w:val="0"/>
              <w:adjustRightInd w:val="0"/>
              <w:spacing w:after="0" w:line="240" w:lineRule="atLeast"/>
              <w:jc w:val="center"/>
              <w:rPr>
                <w:rFonts w:ascii="Arial Narrow" w:eastAsia="Times New Roman" w:hAnsi="Arial Narrow"/>
              </w:rPr>
            </w:pPr>
            <w:r w:rsidRPr="006F55B9">
              <w:rPr>
                <w:rFonts w:ascii="Arial Narrow" w:eastAsia="Times New Roman" w:hAnsi="Arial Narrow"/>
              </w:rPr>
              <w:t>§ 163.4</w:t>
            </w:r>
          </w:p>
        </w:tc>
        <w:tc>
          <w:tcPr>
            <w:tcW w:w="1769" w:type="dxa"/>
            <w:vAlign w:val="center"/>
          </w:tcPr>
          <w:p w:rsidR="006F55B9" w:rsidRPr="006F55B9" w:rsidRDefault="006F55B9" w:rsidP="006F55B9">
            <w:pPr>
              <w:widowControl w:val="0"/>
              <w:autoSpaceDE w:val="0"/>
              <w:autoSpaceDN w:val="0"/>
              <w:adjustRightInd w:val="0"/>
              <w:spacing w:after="0" w:line="240" w:lineRule="atLeast"/>
              <w:jc w:val="center"/>
              <w:rPr>
                <w:rFonts w:ascii="Arial Narrow" w:eastAsia="Times New Roman" w:hAnsi="Arial Narrow"/>
              </w:rPr>
            </w:pPr>
            <w:r w:rsidRPr="006F55B9">
              <w:rPr>
                <w:rFonts w:ascii="Arial Narrow" w:eastAsia="Times New Roman" w:hAnsi="Arial Narrow"/>
              </w:rPr>
              <w:t>Retention is from date inactive or invalid</w:t>
            </w:r>
          </w:p>
        </w:tc>
      </w:tr>
      <w:tr w:rsidR="006F55B9" w:rsidRPr="006F55B9" w:rsidTr="00D22A17">
        <w:trPr>
          <w:tblHeader/>
        </w:trPr>
        <w:tc>
          <w:tcPr>
            <w:tcW w:w="2692" w:type="dxa"/>
            <w:vAlign w:val="center"/>
          </w:tcPr>
          <w:p w:rsidR="006F55B9" w:rsidRPr="006F55B9" w:rsidRDefault="006F55B9" w:rsidP="006F55B9">
            <w:pPr>
              <w:widowControl w:val="0"/>
              <w:autoSpaceDE w:val="0"/>
              <w:autoSpaceDN w:val="0"/>
              <w:adjustRightInd w:val="0"/>
              <w:spacing w:after="0" w:line="240" w:lineRule="atLeast"/>
              <w:rPr>
                <w:rFonts w:ascii="Arial Narrow" w:eastAsia="Times New Roman" w:hAnsi="Arial Narrow"/>
              </w:rPr>
            </w:pPr>
            <w:r w:rsidRPr="006F55B9">
              <w:rPr>
                <w:rFonts w:ascii="Arial Narrow" w:eastAsia="Times New Roman" w:hAnsi="Arial Narrow"/>
              </w:rPr>
              <w:t>Records Pertaining to Articles Admitted Free of Duty and Tax</w:t>
            </w:r>
          </w:p>
        </w:tc>
        <w:tc>
          <w:tcPr>
            <w:tcW w:w="2065" w:type="dxa"/>
            <w:vAlign w:val="center"/>
          </w:tcPr>
          <w:p w:rsidR="006F55B9" w:rsidRPr="006F55B9" w:rsidRDefault="006F55B9" w:rsidP="006F55B9">
            <w:pPr>
              <w:widowControl w:val="0"/>
              <w:autoSpaceDE w:val="0"/>
              <w:autoSpaceDN w:val="0"/>
              <w:adjustRightInd w:val="0"/>
              <w:spacing w:after="0" w:line="240" w:lineRule="atLeast"/>
              <w:jc w:val="center"/>
              <w:rPr>
                <w:rFonts w:ascii="Arial Narrow" w:eastAsia="Times New Roman" w:hAnsi="Arial Narrow"/>
              </w:rPr>
            </w:pPr>
            <w:r w:rsidRPr="006F55B9">
              <w:rPr>
                <w:rFonts w:ascii="Arial Narrow" w:eastAsia="Times New Roman" w:hAnsi="Arial Narrow"/>
              </w:rPr>
              <w:t>Two (2) years</w:t>
            </w:r>
          </w:p>
        </w:tc>
        <w:tc>
          <w:tcPr>
            <w:tcW w:w="1729" w:type="dxa"/>
            <w:vAlign w:val="center"/>
          </w:tcPr>
          <w:p w:rsidR="006F55B9" w:rsidRPr="006F55B9" w:rsidRDefault="006F55B9" w:rsidP="006F55B9">
            <w:pPr>
              <w:widowControl w:val="0"/>
              <w:autoSpaceDE w:val="0"/>
              <w:autoSpaceDN w:val="0"/>
              <w:adjustRightInd w:val="0"/>
              <w:spacing w:after="0" w:line="240" w:lineRule="atLeast"/>
              <w:jc w:val="center"/>
              <w:rPr>
                <w:rFonts w:ascii="Arial Narrow" w:eastAsia="Times New Roman" w:hAnsi="Arial Narrow"/>
              </w:rPr>
            </w:pPr>
            <w:r w:rsidRPr="006F55B9">
              <w:rPr>
                <w:rFonts w:ascii="Arial Narrow" w:eastAsia="Times New Roman" w:hAnsi="Arial Narrow"/>
              </w:rPr>
              <w:t>Various</w:t>
            </w:r>
          </w:p>
        </w:tc>
        <w:tc>
          <w:tcPr>
            <w:tcW w:w="1321" w:type="dxa"/>
          </w:tcPr>
          <w:p w:rsidR="006F55B9" w:rsidRPr="006F55B9" w:rsidRDefault="006F55B9" w:rsidP="006F55B9">
            <w:pPr>
              <w:widowControl w:val="0"/>
              <w:autoSpaceDE w:val="0"/>
              <w:autoSpaceDN w:val="0"/>
              <w:adjustRightInd w:val="0"/>
              <w:spacing w:after="0" w:line="240" w:lineRule="atLeast"/>
              <w:jc w:val="center"/>
              <w:rPr>
                <w:rFonts w:ascii="Arial Narrow" w:eastAsia="Times New Roman" w:hAnsi="Arial Narrow"/>
              </w:rPr>
            </w:pPr>
            <w:r w:rsidRPr="006F55B9">
              <w:rPr>
                <w:rFonts w:ascii="Arial Narrow" w:eastAsia="Times New Roman" w:hAnsi="Arial Narrow"/>
              </w:rPr>
              <w:t>Customs Regulations</w:t>
            </w:r>
          </w:p>
          <w:p w:rsidR="006F55B9" w:rsidRPr="006F55B9" w:rsidRDefault="006F55B9" w:rsidP="006F55B9">
            <w:pPr>
              <w:widowControl w:val="0"/>
              <w:autoSpaceDE w:val="0"/>
              <w:autoSpaceDN w:val="0"/>
              <w:adjustRightInd w:val="0"/>
              <w:spacing w:after="0" w:line="240" w:lineRule="atLeast"/>
              <w:jc w:val="center"/>
              <w:rPr>
                <w:rFonts w:ascii="Arial Narrow" w:eastAsia="Times New Roman" w:hAnsi="Arial Narrow"/>
              </w:rPr>
            </w:pPr>
            <w:r w:rsidRPr="006F55B9">
              <w:rPr>
                <w:rFonts w:ascii="Arial Narrow" w:eastAsia="Times New Roman" w:hAnsi="Arial Narrow"/>
              </w:rPr>
              <w:t>§ 163.4</w:t>
            </w:r>
          </w:p>
        </w:tc>
        <w:tc>
          <w:tcPr>
            <w:tcW w:w="1769" w:type="dxa"/>
            <w:vAlign w:val="center"/>
          </w:tcPr>
          <w:p w:rsidR="006F55B9" w:rsidRPr="006F55B9" w:rsidRDefault="006F55B9" w:rsidP="006F55B9">
            <w:pPr>
              <w:widowControl w:val="0"/>
              <w:autoSpaceDE w:val="0"/>
              <w:autoSpaceDN w:val="0"/>
              <w:adjustRightInd w:val="0"/>
              <w:spacing w:after="0" w:line="240" w:lineRule="atLeast"/>
              <w:jc w:val="center"/>
              <w:rPr>
                <w:rFonts w:ascii="Arial Narrow" w:eastAsia="Times New Roman" w:hAnsi="Arial Narrow"/>
              </w:rPr>
            </w:pPr>
            <w:r w:rsidRPr="006F55B9">
              <w:rPr>
                <w:rFonts w:ascii="Arial Narrow" w:eastAsia="Times New Roman" w:hAnsi="Arial Narrow"/>
              </w:rPr>
              <w:t>19 U.S.C. 1321(a)(2)</w:t>
            </w:r>
          </w:p>
        </w:tc>
      </w:tr>
    </w:tbl>
    <w:p w:rsidR="006F55B9" w:rsidRPr="006F55B9" w:rsidRDefault="006F55B9" w:rsidP="006F55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outlineLvl w:val="1"/>
        <w:rPr>
          <w:rFonts w:ascii="Arial" w:eastAsia="Times New Roman" w:hAnsi="Arial" w:cs="Arial"/>
          <w:b/>
          <w:bCs/>
          <w:sz w:val="28"/>
          <w:szCs w:val="28"/>
        </w:rPr>
        <w:sectPr w:rsidR="006F55B9" w:rsidRPr="006F55B9" w:rsidSect="00D22A17">
          <w:headerReference w:type="default" r:id="rId8"/>
          <w:pgSz w:w="12240" w:h="15840"/>
          <w:pgMar w:top="1440" w:right="1440" w:bottom="1440" w:left="1440" w:header="720" w:footer="720" w:gutter="0"/>
          <w:paperSrc w:first="49" w:other="49"/>
          <w:cols w:space="720"/>
          <w:noEndnote/>
        </w:sectPr>
      </w:pPr>
    </w:p>
    <w:p w:rsidR="006F55B9" w:rsidRPr="006F55B9" w:rsidRDefault="006F55B9" w:rsidP="006F55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center"/>
        <w:outlineLvl w:val="1"/>
        <w:rPr>
          <w:rFonts w:ascii="Arial" w:eastAsia="Times New Roman" w:hAnsi="Arial" w:cs="Arial"/>
          <w:b/>
          <w:bCs/>
          <w:sz w:val="24"/>
          <w:szCs w:val="24"/>
          <w:u w:val="single"/>
        </w:rPr>
      </w:pPr>
      <w:r w:rsidRPr="006F55B9">
        <w:rPr>
          <w:rFonts w:ascii="Arial" w:eastAsia="Times New Roman" w:hAnsi="Arial" w:cs="Arial"/>
          <w:b/>
          <w:bCs/>
          <w:sz w:val="24"/>
          <w:szCs w:val="24"/>
          <w:u w:val="single"/>
        </w:rPr>
        <w:lastRenderedPageBreak/>
        <w:t>REVISION SHEET</w:t>
      </w:r>
    </w:p>
    <w:p w:rsidR="006F55B9" w:rsidRPr="006F55B9" w:rsidRDefault="006F55B9" w:rsidP="006F55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center"/>
        <w:outlineLvl w:val="1"/>
        <w:rPr>
          <w:rFonts w:ascii="Arial" w:eastAsia="Times New Roman" w:hAnsi="Arial" w:cs="Arial"/>
          <w:b/>
          <w:bCs/>
          <w:sz w:val="24"/>
          <w:szCs w:val="24"/>
          <w:u w:val="single"/>
        </w:rPr>
      </w:pPr>
    </w:p>
    <w:p w:rsidR="006F55B9" w:rsidRPr="006F55B9" w:rsidRDefault="006F55B9" w:rsidP="006F55B9">
      <w:pPr>
        <w:widowControl w:val="0"/>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outlineLvl w:val="1"/>
        <w:rPr>
          <w:rFonts w:ascii="Arial" w:eastAsia="Times New Roman" w:hAnsi="Arial" w:cs="Arial"/>
          <w:b/>
          <w:bCs/>
          <w:sz w:val="24"/>
          <w:szCs w:val="24"/>
        </w:rPr>
      </w:pPr>
      <w:r w:rsidRPr="006F55B9">
        <w:rPr>
          <w:rFonts w:ascii="Arial" w:eastAsia="Times New Roman" w:hAnsi="Arial" w:cs="Arial"/>
          <w:b/>
          <w:bCs/>
          <w:sz w:val="24"/>
          <w:szCs w:val="24"/>
        </w:rPr>
        <w:t>REV</w:t>
      </w:r>
      <w:r w:rsidRPr="006F55B9">
        <w:rPr>
          <w:rFonts w:ascii="Arial" w:eastAsia="Times New Roman" w:hAnsi="Arial" w:cs="Arial"/>
          <w:b/>
          <w:bCs/>
          <w:sz w:val="24"/>
          <w:szCs w:val="24"/>
        </w:rPr>
        <w:tab/>
        <w:t xml:space="preserve">   </w:t>
      </w:r>
      <w:r w:rsidRPr="006F55B9">
        <w:rPr>
          <w:rFonts w:ascii="Arial" w:eastAsia="Times New Roman" w:hAnsi="Arial" w:cs="Arial"/>
          <w:b/>
          <w:bCs/>
          <w:sz w:val="24"/>
          <w:szCs w:val="24"/>
        </w:rPr>
        <w:tab/>
        <w:t>PAGE</w:t>
      </w:r>
      <w:r w:rsidRPr="006F55B9">
        <w:rPr>
          <w:rFonts w:ascii="Arial" w:eastAsia="Times New Roman" w:hAnsi="Arial" w:cs="Arial"/>
          <w:b/>
          <w:bCs/>
          <w:sz w:val="24"/>
          <w:szCs w:val="24"/>
        </w:rPr>
        <w:tab/>
      </w:r>
      <w:r w:rsidRPr="006F55B9">
        <w:rPr>
          <w:rFonts w:ascii="Arial" w:eastAsia="Times New Roman" w:hAnsi="Arial" w:cs="Arial"/>
          <w:b/>
          <w:bCs/>
          <w:sz w:val="24"/>
          <w:szCs w:val="24"/>
        </w:rPr>
        <w:tab/>
        <w:t>DESCRIPTION</w:t>
      </w:r>
      <w:r w:rsidRPr="006F55B9">
        <w:rPr>
          <w:rFonts w:ascii="Arial" w:eastAsia="Times New Roman" w:hAnsi="Arial" w:cs="Arial"/>
          <w:b/>
          <w:bCs/>
          <w:sz w:val="24"/>
          <w:szCs w:val="24"/>
        </w:rPr>
        <w:tab/>
      </w:r>
      <w:r w:rsidRPr="006F55B9">
        <w:rPr>
          <w:rFonts w:ascii="Arial" w:eastAsia="Times New Roman" w:hAnsi="Arial" w:cs="Arial"/>
          <w:b/>
          <w:bCs/>
          <w:sz w:val="24"/>
          <w:szCs w:val="24"/>
        </w:rPr>
        <w:tab/>
      </w:r>
      <w:r w:rsidRPr="006F55B9">
        <w:rPr>
          <w:rFonts w:ascii="Arial" w:eastAsia="Times New Roman" w:hAnsi="Arial" w:cs="Arial"/>
          <w:b/>
          <w:bCs/>
          <w:sz w:val="24"/>
          <w:szCs w:val="24"/>
        </w:rPr>
        <w:tab/>
      </w:r>
      <w:r w:rsidRPr="006F55B9">
        <w:rPr>
          <w:rFonts w:ascii="Arial" w:eastAsia="Times New Roman" w:hAnsi="Arial" w:cs="Arial"/>
          <w:b/>
          <w:bCs/>
          <w:sz w:val="24"/>
          <w:szCs w:val="24"/>
        </w:rPr>
        <w:tab/>
        <w:t>DATE</w:t>
      </w:r>
    </w:p>
    <w:p w:rsidR="006F55B9" w:rsidRPr="006F55B9" w:rsidRDefault="006F55B9" w:rsidP="006F55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outlineLvl w:val="1"/>
        <w:rPr>
          <w:rFonts w:ascii="Arial" w:eastAsia="Times New Roman" w:hAnsi="Arial" w:cs="Arial"/>
          <w:b/>
          <w:bCs/>
          <w:sz w:val="24"/>
          <w:szCs w:val="24"/>
        </w:rPr>
      </w:pPr>
    </w:p>
    <w:p w:rsidR="006F55B9" w:rsidRPr="006F55B9" w:rsidRDefault="006F55B9" w:rsidP="006F55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outlineLvl w:val="1"/>
        <w:rPr>
          <w:rFonts w:ascii="Arial" w:eastAsia="Times New Roman" w:hAnsi="Arial" w:cs="Arial"/>
          <w:b/>
          <w:bCs/>
          <w:sz w:val="24"/>
          <w:szCs w:val="24"/>
        </w:rPr>
      </w:pPr>
      <w:r w:rsidRPr="006F55B9">
        <w:rPr>
          <w:rFonts w:ascii="Arial" w:eastAsia="Times New Roman" w:hAnsi="Arial" w:cs="Arial"/>
          <w:b/>
          <w:bCs/>
          <w:sz w:val="24"/>
          <w:szCs w:val="24"/>
        </w:rPr>
        <w:t>A</w:t>
      </w:r>
      <w:r w:rsidRPr="006F55B9">
        <w:rPr>
          <w:rFonts w:ascii="Arial" w:eastAsia="Times New Roman" w:hAnsi="Arial" w:cs="Arial"/>
          <w:b/>
          <w:bCs/>
          <w:sz w:val="24"/>
          <w:szCs w:val="24"/>
        </w:rPr>
        <w:tab/>
        <w:t xml:space="preserve">  </w:t>
      </w:r>
      <w:r w:rsidRPr="006F55B9">
        <w:rPr>
          <w:rFonts w:ascii="Arial" w:eastAsia="Times New Roman" w:hAnsi="Arial" w:cs="Arial"/>
          <w:b/>
          <w:bCs/>
          <w:sz w:val="24"/>
          <w:szCs w:val="24"/>
        </w:rPr>
        <w:tab/>
        <w:t>ALL</w:t>
      </w:r>
      <w:r w:rsidRPr="006F55B9">
        <w:rPr>
          <w:rFonts w:ascii="Arial" w:eastAsia="Times New Roman" w:hAnsi="Arial" w:cs="Arial"/>
          <w:b/>
          <w:bCs/>
          <w:sz w:val="24"/>
          <w:szCs w:val="24"/>
        </w:rPr>
        <w:tab/>
      </w:r>
      <w:r w:rsidRPr="006F55B9">
        <w:rPr>
          <w:rFonts w:ascii="Arial" w:eastAsia="Times New Roman" w:hAnsi="Arial" w:cs="Arial"/>
          <w:b/>
          <w:bCs/>
          <w:sz w:val="24"/>
          <w:szCs w:val="24"/>
        </w:rPr>
        <w:tab/>
        <w:t>New Issue</w:t>
      </w:r>
      <w:r w:rsidRPr="006F55B9">
        <w:rPr>
          <w:rFonts w:ascii="Arial" w:eastAsia="Times New Roman" w:hAnsi="Arial" w:cs="Arial"/>
          <w:b/>
          <w:bCs/>
          <w:sz w:val="24"/>
          <w:szCs w:val="24"/>
        </w:rPr>
        <w:tab/>
      </w:r>
      <w:r w:rsidRPr="006F55B9">
        <w:rPr>
          <w:rFonts w:ascii="Arial" w:eastAsia="Times New Roman" w:hAnsi="Arial" w:cs="Arial"/>
          <w:b/>
          <w:bCs/>
          <w:sz w:val="24"/>
          <w:szCs w:val="24"/>
        </w:rPr>
        <w:tab/>
      </w:r>
      <w:r w:rsidRPr="006F55B9">
        <w:rPr>
          <w:rFonts w:ascii="Arial" w:eastAsia="Times New Roman" w:hAnsi="Arial" w:cs="Arial"/>
          <w:b/>
          <w:bCs/>
          <w:sz w:val="24"/>
          <w:szCs w:val="24"/>
        </w:rPr>
        <w:tab/>
      </w:r>
      <w:r w:rsidRPr="006F55B9">
        <w:rPr>
          <w:rFonts w:ascii="Arial" w:eastAsia="Times New Roman" w:hAnsi="Arial" w:cs="Arial"/>
          <w:b/>
          <w:bCs/>
          <w:sz w:val="24"/>
          <w:szCs w:val="24"/>
        </w:rPr>
        <w:tab/>
      </w:r>
      <w:r w:rsidRPr="006F55B9">
        <w:rPr>
          <w:rFonts w:ascii="Arial" w:eastAsia="Times New Roman" w:hAnsi="Arial" w:cs="Arial"/>
          <w:b/>
          <w:bCs/>
          <w:sz w:val="24"/>
          <w:szCs w:val="24"/>
        </w:rPr>
        <w:tab/>
        <w:t>07/02/07</w:t>
      </w:r>
    </w:p>
    <w:p w:rsidR="006F55B9" w:rsidRPr="006F55B9" w:rsidRDefault="006F55B9" w:rsidP="006F55B9">
      <w:pPr>
        <w:spacing w:after="0" w:line="240" w:lineRule="auto"/>
        <w:rPr>
          <w:rFonts w:ascii="Times New Roman" w:eastAsia="Times New Roman" w:hAnsi="Times New Roman"/>
          <w:sz w:val="24"/>
          <w:szCs w:val="24"/>
        </w:rPr>
      </w:pPr>
    </w:p>
    <w:p w:rsidR="006F55B9" w:rsidRPr="006F55B9" w:rsidRDefault="006F55B9" w:rsidP="006F55B9">
      <w:pPr>
        <w:spacing w:after="0" w:line="240" w:lineRule="auto"/>
        <w:rPr>
          <w:rFonts w:ascii="Times New Roman" w:eastAsia="Times New Roman" w:hAnsi="Times New Roman"/>
          <w:sz w:val="24"/>
          <w:szCs w:val="24"/>
        </w:rPr>
      </w:pPr>
    </w:p>
    <w:p w:rsidR="00FD555E" w:rsidRDefault="006F55B9" w:rsidP="006F55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outlineLvl w:val="1"/>
      </w:pPr>
      <w:r w:rsidRPr="006F55B9">
        <w:rPr>
          <w:rFonts w:ascii="Arial" w:eastAsia="Times New Roman" w:hAnsi="Arial" w:cs="Arial"/>
          <w:b/>
          <w:bCs/>
          <w:sz w:val="24"/>
          <w:szCs w:val="24"/>
        </w:rPr>
        <w:t>B</w:t>
      </w:r>
      <w:r w:rsidRPr="006F55B9">
        <w:rPr>
          <w:rFonts w:ascii="Arial" w:eastAsia="Times New Roman" w:hAnsi="Arial" w:cs="Arial"/>
          <w:b/>
          <w:bCs/>
          <w:sz w:val="24"/>
          <w:szCs w:val="24"/>
        </w:rPr>
        <w:tab/>
      </w:r>
      <w:r w:rsidRPr="006F55B9">
        <w:rPr>
          <w:rFonts w:ascii="Arial" w:eastAsia="Times New Roman" w:hAnsi="Arial" w:cs="Arial"/>
          <w:b/>
          <w:bCs/>
          <w:sz w:val="24"/>
          <w:szCs w:val="24"/>
        </w:rPr>
        <w:tab/>
        <w:t>NEW</w:t>
      </w:r>
      <w:r w:rsidRPr="006F55B9">
        <w:rPr>
          <w:rFonts w:ascii="Arial" w:eastAsia="Times New Roman" w:hAnsi="Arial" w:cs="Arial"/>
          <w:b/>
          <w:bCs/>
          <w:sz w:val="24"/>
          <w:szCs w:val="24"/>
        </w:rPr>
        <w:tab/>
        <w:t xml:space="preserve">  </w:t>
      </w:r>
      <w:r w:rsidRPr="006F55B9">
        <w:rPr>
          <w:rFonts w:ascii="Arial" w:eastAsia="Times New Roman" w:hAnsi="Arial" w:cs="Arial"/>
          <w:b/>
          <w:bCs/>
          <w:sz w:val="24"/>
          <w:szCs w:val="24"/>
        </w:rPr>
        <w:tab/>
        <w:t>Electronic Storage of Records</w:t>
      </w:r>
      <w:r w:rsidRPr="006F55B9">
        <w:rPr>
          <w:rFonts w:ascii="Arial" w:eastAsia="Times New Roman" w:hAnsi="Arial" w:cs="Arial"/>
          <w:b/>
          <w:bCs/>
          <w:sz w:val="24"/>
          <w:szCs w:val="24"/>
        </w:rPr>
        <w:tab/>
      </w:r>
      <w:r w:rsidRPr="006F55B9">
        <w:rPr>
          <w:rFonts w:ascii="Arial" w:eastAsia="Times New Roman" w:hAnsi="Arial" w:cs="Arial"/>
          <w:b/>
          <w:bCs/>
          <w:sz w:val="24"/>
          <w:szCs w:val="24"/>
        </w:rPr>
        <w:tab/>
        <w:t xml:space="preserve">11/02/09 </w:t>
      </w:r>
    </w:p>
    <w:sectPr w:rsidR="00FD555E" w:rsidSect="00FD55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712" w:rsidRDefault="00984712" w:rsidP="0057094E">
      <w:pPr>
        <w:spacing w:after="0" w:line="240" w:lineRule="auto"/>
      </w:pPr>
      <w:r>
        <w:separator/>
      </w:r>
    </w:p>
  </w:endnote>
  <w:endnote w:type="continuationSeparator" w:id="0">
    <w:p w:rsidR="00984712" w:rsidRDefault="00984712" w:rsidP="00570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712" w:rsidRDefault="00984712" w:rsidP="0057094E">
      <w:pPr>
        <w:spacing w:after="0" w:line="240" w:lineRule="auto"/>
      </w:pPr>
      <w:r>
        <w:separator/>
      </w:r>
    </w:p>
  </w:footnote>
  <w:footnote w:type="continuationSeparator" w:id="0">
    <w:p w:rsidR="00984712" w:rsidRDefault="00984712" w:rsidP="005709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8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160"/>
      <w:gridCol w:w="1800"/>
      <w:gridCol w:w="1766"/>
      <w:gridCol w:w="2160"/>
      <w:gridCol w:w="1800"/>
    </w:tblGrid>
    <w:tr w:rsidR="006F55B9" w:rsidRPr="006F55B9" w:rsidTr="00D22A17">
      <w:tblPrEx>
        <w:tblCellMar>
          <w:top w:w="0" w:type="dxa"/>
          <w:bottom w:w="0" w:type="dxa"/>
        </w:tblCellMar>
      </w:tblPrEx>
      <w:trPr>
        <w:cantSplit/>
        <w:trHeight w:val="720"/>
      </w:trPr>
      <w:tc>
        <w:tcPr>
          <w:tcW w:w="2160" w:type="dxa"/>
          <w:vMerge w:val="restart"/>
          <w:tcBorders>
            <w:right w:val="nil"/>
          </w:tcBorders>
        </w:tcPr>
        <w:p w:rsidR="006F55B9" w:rsidRPr="006F55B9" w:rsidRDefault="006F55B9" w:rsidP="00D22A17">
          <w:pPr>
            <w:pStyle w:val="Header"/>
            <w:spacing w:before="80"/>
            <w:ind w:left="-72"/>
            <w:jc w:val="center"/>
          </w:pPr>
        </w:p>
      </w:tc>
      <w:tc>
        <w:tcPr>
          <w:tcW w:w="7526" w:type="dxa"/>
          <w:gridSpan w:val="4"/>
          <w:tcBorders>
            <w:top w:val="double" w:sz="4" w:space="0" w:color="auto"/>
            <w:left w:val="double" w:sz="4" w:space="0" w:color="auto"/>
            <w:bottom w:val="nil"/>
          </w:tcBorders>
          <w:vAlign w:val="center"/>
        </w:tcPr>
        <w:p w:rsidR="006F55B9" w:rsidRPr="006F55B9" w:rsidRDefault="006F55B9" w:rsidP="00D22A17">
          <w:pPr>
            <w:pStyle w:val="Header"/>
            <w:jc w:val="center"/>
            <w:rPr>
              <w:rFonts w:ascii="Arial" w:hAnsi="Arial" w:cs="Arial"/>
              <w:b/>
            </w:rPr>
          </w:pPr>
          <w:r w:rsidRPr="006F55B9">
            <w:rPr>
              <w:rFonts w:ascii="Arial" w:hAnsi="Arial" w:cs="Arial"/>
              <w:b/>
            </w:rPr>
            <w:t>IMPORT COMPLIANCE AND PROCEDURES MANUAL</w:t>
          </w:r>
        </w:p>
      </w:tc>
    </w:tr>
    <w:tr w:rsidR="006F55B9" w:rsidRPr="006F55B9" w:rsidTr="00D22A17">
      <w:tblPrEx>
        <w:tblCellMar>
          <w:top w:w="0" w:type="dxa"/>
          <w:bottom w:w="0" w:type="dxa"/>
        </w:tblCellMar>
      </w:tblPrEx>
      <w:trPr>
        <w:cantSplit/>
        <w:trHeight w:val="412"/>
      </w:trPr>
      <w:tc>
        <w:tcPr>
          <w:tcW w:w="2160" w:type="dxa"/>
          <w:vMerge/>
          <w:tcBorders>
            <w:right w:val="nil"/>
          </w:tcBorders>
        </w:tcPr>
        <w:p w:rsidR="006F55B9" w:rsidRPr="006F55B9" w:rsidRDefault="006F55B9" w:rsidP="00D22A17">
          <w:pPr>
            <w:pStyle w:val="Header"/>
            <w:ind w:left="-72"/>
            <w:rPr>
              <w:noProof/>
            </w:rPr>
          </w:pPr>
        </w:p>
      </w:tc>
      <w:tc>
        <w:tcPr>
          <w:tcW w:w="1800" w:type="dxa"/>
          <w:tcBorders>
            <w:top w:val="single" w:sz="4" w:space="0" w:color="auto"/>
            <w:left w:val="double" w:sz="4" w:space="0" w:color="auto"/>
            <w:bottom w:val="double" w:sz="4" w:space="0" w:color="auto"/>
          </w:tcBorders>
          <w:vAlign w:val="center"/>
        </w:tcPr>
        <w:p w:rsidR="006F55B9" w:rsidRPr="006F55B9" w:rsidRDefault="006F55B9" w:rsidP="00D22A17">
          <w:pPr>
            <w:pStyle w:val="Header"/>
            <w:jc w:val="right"/>
            <w:rPr>
              <w:rFonts w:ascii="Arial" w:hAnsi="Arial" w:cs="Arial"/>
              <w:b/>
              <w:caps/>
            </w:rPr>
          </w:pPr>
          <w:r w:rsidRPr="006F55B9">
            <w:rPr>
              <w:rFonts w:ascii="Arial" w:hAnsi="Arial" w:cs="Arial"/>
              <w:b/>
              <w:caps/>
            </w:rPr>
            <w:t>Document No.:</w:t>
          </w:r>
        </w:p>
      </w:tc>
      <w:tc>
        <w:tcPr>
          <w:tcW w:w="1766" w:type="dxa"/>
          <w:tcBorders>
            <w:top w:val="single" w:sz="4" w:space="0" w:color="auto"/>
            <w:bottom w:val="double" w:sz="4" w:space="0" w:color="auto"/>
            <w:right w:val="single" w:sz="4" w:space="0" w:color="auto"/>
          </w:tcBorders>
          <w:vAlign w:val="center"/>
        </w:tcPr>
        <w:p w:rsidR="006F55B9" w:rsidRPr="006F55B9" w:rsidRDefault="006F55B9" w:rsidP="00D22A17">
          <w:pPr>
            <w:pStyle w:val="Header"/>
            <w:rPr>
              <w:rFonts w:ascii="Arial" w:hAnsi="Arial" w:cs="Arial"/>
              <w:b/>
              <w:caps/>
            </w:rPr>
          </w:pPr>
          <w:r w:rsidRPr="006F55B9">
            <w:rPr>
              <w:rFonts w:ascii="Arial" w:hAnsi="Arial" w:cs="Arial"/>
              <w:b/>
              <w:caps/>
            </w:rPr>
            <w:t>icp  12.00</w:t>
          </w:r>
        </w:p>
      </w:tc>
      <w:tc>
        <w:tcPr>
          <w:tcW w:w="2160" w:type="dxa"/>
          <w:tcBorders>
            <w:top w:val="single" w:sz="4" w:space="0" w:color="auto"/>
            <w:left w:val="nil"/>
            <w:bottom w:val="double" w:sz="4" w:space="0" w:color="auto"/>
          </w:tcBorders>
          <w:vAlign w:val="center"/>
        </w:tcPr>
        <w:p w:rsidR="006F55B9" w:rsidRPr="006F55B9" w:rsidRDefault="006F55B9" w:rsidP="00D22A17">
          <w:pPr>
            <w:pStyle w:val="Header"/>
            <w:jc w:val="right"/>
            <w:rPr>
              <w:rFonts w:ascii="Arial" w:hAnsi="Arial" w:cs="Arial"/>
              <w:b/>
              <w:caps/>
            </w:rPr>
          </w:pPr>
          <w:r w:rsidRPr="006F55B9">
            <w:rPr>
              <w:rFonts w:ascii="Arial" w:hAnsi="Arial" w:cs="Arial"/>
              <w:b/>
              <w:caps/>
            </w:rPr>
            <w:t>Revision Date:</w:t>
          </w:r>
        </w:p>
      </w:tc>
      <w:tc>
        <w:tcPr>
          <w:tcW w:w="1800" w:type="dxa"/>
          <w:tcBorders>
            <w:top w:val="single" w:sz="4" w:space="0" w:color="auto"/>
            <w:bottom w:val="double" w:sz="4" w:space="0" w:color="auto"/>
          </w:tcBorders>
          <w:vAlign w:val="center"/>
        </w:tcPr>
        <w:p w:rsidR="006F55B9" w:rsidRPr="006F55B9" w:rsidRDefault="006F55B9" w:rsidP="00D22A17">
          <w:pPr>
            <w:pStyle w:val="Header"/>
            <w:jc w:val="center"/>
            <w:rPr>
              <w:rFonts w:ascii="Arial" w:hAnsi="Arial" w:cs="Arial"/>
              <w:b/>
              <w:caps/>
            </w:rPr>
          </w:pPr>
          <w:r w:rsidRPr="006F55B9">
            <w:rPr>
              <w:rFonts w:ascii="Arial" w:hAnsi="Arial" w:cs="Arial"/>
              <w:b/>
              <w:caps/>
            </w:rPr>
            <w:t>B 11/02/09</w:t>
          </w:r>
        </w:p>
      </w:tc>
    </w:tr>
  </w:tbl>
  <w:p w:rsidR="006F55B9" w:rsidRDefault="006F55B9" w:rsidP="00D22A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1026A9A"/>
    <w:lvl w:ilvl="0">
      <w:numFmt w:val="bullet"/>
      <w:lvlText w:val="*"/>
      <w:lvlJc w:val="left"/>
    </w:lvl>
  </w:abstractNum>
  <w:abstractNum w:abstractNumId="1">
    <w:nsid w:val="026A409A"/>
    <w:multiLevelType w:val="hybridMultilevel"/>
    <w:tmpl w:val="369423B0"/>
    <w:lvl w:ilvl="0" w:tplc="D00E4066">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B21E28"/>
    <w:multiLevelType w:val="hybridMultilevel"/>
    <w:tmpl w:val="427E71DE"/>
    <w:lvl w:ilvl="0" w:tplc="E2CC6722">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0B7BC9"/>
    <w:multiLevelType w:val="hybridMultilevel"/>
    <w:tmpl w:val="1DDCF976"/>
    <w:lvl w:ilvl="0" w:tplc="BE648A74">
      <w:start w:val="1"/>
      <w:numFmt w:val="decimal"/>
      <w:lvlText w:val="%1."/>
      <w:lvlJc w:val="left"/>
      <w:pPr>
        <w:tabs>
          <w:tab w:val="num" w:pos="0"/>
        </w:tabs>
        <w:ind w:left="360" w:hanging="360"/>
      </w:pPr>
      <w:rPr>
        <w:rFonts w:hint="default"/>
      </w:rPr>
    </w:lvl>
    <w:lvl w:ilvl="1" w:tplc="1FC0894C">
      <w:start w:val="1"/>
      <w:numFmt w:val="bullet"/>
      <w:lvlText w:val=""/>
      <w:lvlJc w:val="left"/>
      <w:pPr>
        <w:tabs>
          <w:tab w:val="num" w:pos="1224"/>
        </w:tabs>
        <w:ind w:left="1224" w:hanging="144"/>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42C3CD7"/>
    <w:multiLevelType w:val="hybridMultilevel"/>
    <w:tmpl w:val="9B0489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452767E"/>
    <w:multiLevelType w:val="hybridMultilevel"/>
    <w:tmpl w:val="138C3C06"/>
    <w:lvl w:ilvl="0" w:tplc="CC486D9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4D53B78"/>
    <w:multiLevelType w:val="hybridMultilevel"/>
    <w:tmpl w:val="20908438"/>
    <w:lvl w:ilvl="0" w:tplc="05D65DA8">
      <w:start w:val="1"/>
      <w:numFmt w:val="decimal"/>
      <w:lvlText w:val="%1."/>
      <w:lvlJc w:val="left"/>
      <w:pPr>
        <w:tabs>
          <w:tab w:val="num" w:pos="360"/>
        </w:tabs>
        <w:ind w:left="360" w:hanging="360"/>
      </w:pPr>
      <w:rPr>
        <w:rFonts w:hint="default"/>
      </w:rPr>
    </w:lvl>
    <w:lvl w:ilvl="1" w:tplc="0456CDDC">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D19445C"/>
    <w:multiLevelType w:val="hybridMultilevel"/>
    <w:tmpl w:val="C31814CA"/>
    <w:lvl w:ilvl="0" w:tplc="4078AFD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A26547"/>
    <w:multiLevelType w:val="hybridMultilevel"/>
    <w:tmpl w:val="5DF4E306"/>
    <w:lvl w:ilvl="0" w:tplc="ADD8EC5A">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6C146A"/>
    <w:multiLevelType w:val="hybridMultilevel"/>
    <w:tmpl w:val="90429C98"/>
    <w:lvl w:ilvl="0" w:tplc="05D65DA8">
      <w:start w:val="1"/>
      <w:numFmt w:val="decimal"/>
      <w:lvlText w:val="%1."/>
      <w:lvlJc w:val="left"/>
      <w:pPr>
        <w:tabs>
          <w:tab w:val="num" w:pos="360"/>
        </w:tabs>
        <w:ind w:left="360" w:hanging="360"/>
      </w:pPr>
      <w:rPr>
        <w:rFonts w:hint="default"/>
      </w:rPr>
    </w:lvl>
    <w:lvl w:ilvl="1" w:tplc="1FC0894C">
      <w:start w:val="1"/>
      <w:numFmt w:val="bullet"/>
      <w:lvlText w:val=""/>
      <w:lvlJc w:val="left"/>
      <w:pPr>
        <w:tabs>
          <w:tab w:val="num" w:pos="864"/>
        </w:tabs>
        <w:ind w:left="864" w:hanging="144"/>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36C3783"/>
    <w:multiLevelType w:val="hybridMultilevel"/>
    <w:tmpl w:val="AFFCF5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1B4313"/>
    <w:multiLevelType w:val="hybridMultilevel"/>
    <w:tmpl w:val="5148A262"/>
    <w:lvl w:ilvl="0" w:tplc="9168BDD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ED463B7"/>
    <w:multiLevelType w:val="hybridMultilevel"/>
    <w:tmpl w:val="76981698"/>
    <w:lvl w:ilvl="0" w:tplc="BE648A74">
      <w:start w:val="1"/>
      <w:numFmt w:val="decimal"/>
      <w:lvlText w:val="%1."/>
      <w:lvlJc w:val="left"/>
      <w:pPr>
        <w:tabs>
          <w:tab w:val="num" w:pos="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582BB4"/>
    <w:multiLevelType w:val="hybridMultilevel"/>
    <w:tmpl w:val="C8B8B748"/>
    <w:lvl w:ilvl="0" w:tplc="D94E3D92">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13"/>
  </w:num>
  <w:num w:numId="4">
    <w:abstractNumId w:val="2"/>
  </w:num>
  <w:num w:numId="5">
    <w:abstractNumId w:val="7"/>
  </w:num>
  <w:num w:numId="6">
    <w:abstractNumId w:val="1"/>
  </w:num>
  <w:num w:numId="7">
    <w:abstractNumId w:val="11"/>
  </w:num>
  <w:num w:numId="8">
    <w:abstractNumId w:val="6"/>
  </w:num>
  <w:num w:numId="9">
    <w:abstractNumId w:val="9"/>
  </w:num>
  <w:num w:numId="10">
    <w:abstractNumId w:val="3"/>
  </w:num>
  <w:num w:numId="11">
    <w:abstractNumId w:val="5"/>
  </w:num>
  <w:num w:numId="12">
    <w:abstractNumId w:val="10"/>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5B9"/>
    <w:rsid w:val="00217DAD"/>
    <w:rsid w:val="00314FC6"/>
    <w:rsid w:val="003647D3"/>
    <w:rsid w:val="0057094E"/>
    <w:rsid w:val="006F55B9"/>
    <w:rsid w:val="0082728D"/>
    <w:rsid w:val="008E7D66"/>
    <w:rsid w:val="00984712"/>
    <w:rsid w:val="00CD0817"/>
    <w:rsid w:val="00D22A17"/>
    <w:rsid w:val="00D9288D"/>
    <w:rsid w:val="00FD5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55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55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55B9"/>
  </w:style>
  <w:style w:type="paragraph" w:styleId="ListParagraph">
    <w:name w:val="List Paragraph"/>
    <w:basedOn w:val="Normal"/>
    <w:uiPriority w:val="34"/>
    <w:qFormat/>
    <w:rsid w:val="006F55B9"/>
    <w:pPr>
      <w:ind w:left="720"/>
      <w:contextualSpacing/>
    </w:pPr>
  </w:style>
  <w:style w:type="paragraph" w:styleId="Footer">
    <w:name w:val="footer"/>
    <w:basedOn w:val="Normal"/>
    <w:link w:val="FooterChar"/>
    <w:uiPriority w:val="99"/>
    <w:semiHidden/>
    <w:unhideWhenUsed/>
    <w:rsid w:val="003647D3"/>
    <w:pPr>
      <w:tabs>
        <w:tab w:val="center" w:pos="4680"/>
        <w:tab w:val="right" w:pos="9360"/>
      </w:tabs>
    </w:pPr>
  </w:style>
  <w:style w:type="character" w:customStyle="1" w:styleId="FooterChar">
    <w:name w:val="Footer Char"/>
    <w:basedOn w:val="DefaultParagraphFont"/>
    <w:link w:val="Footer"/>
    <w:uiPriority w:val="99"/>
    <w:semiHidden/>
    <w:rsid w:val="003647D3"/>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55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55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55B9"/>
  </w:style>
  <w:style w:type="paragraph" w:styleId="ListParagraph">
    <w:name w:val="List Paragraph"/>
    <w:basedOn w:val="Normal"/>
    <w:uiPriority w:val="34"/>
    <w:qFormat/>
    <w:rsid w:val="006F55B9"/>
    <w:pPr>
      <w:ind w:left="720"/>
      <w:contextualSpacing/>
    </w:pPr>
  </w:style>
  <w:style w:type="paragraph" w:styleId="Footer">
    <w:name w:val="footer"/>
    <w:basedOn w:val="Normal"/>
    <w:link w:val="FooterChar"/>
    <w:uiPriority w:val="99"/>
    <w:semiHidden/>
    <w:unhideWhenUsed/>
    <w:rsid w:val="003647D3"/>
    <w:pPr>
      <w:tabs>
        <w:tab w:val="center" w:pos="4680"/>
        <w:tab w:val="right" w:pos="9360"/>
      </w:tabs>
    </w:pPr>
  </w:style>
  <w:style w:type="character" w:customStyle="1" w:styleId="FooterChar">
    <w:name w:val="Footer Char"/>
    <w:basedOn w:val="DefaultParagraphFont"/>
    <w:link w:val="Footer"/>
    <w:uiPriority w:val="99"/>
    <w:semiHidden/>
    <w:rsid w:val="003647D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FCI</Company>
  <LinksUpToDate>false</LinksUpToDate>
  <CharactersWithSpaces>9386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saiello</dc:creator>
  <cp:lastModifiedBy>saiello</cp:lastModifiedBy>
  <cp:revision>2</cp:revision>
  <cp:lastPrinted>2015-10-01T15:51:00Z</cp:lastPrinted>
  <dcterms:created xsi:type="dcterms:W3CDTF">2015-10-29T13:27:00Z</dcterms:created>
  <dcterms:modified xsi:type="dcterms:W3CDTF">2015-10-29T13:27:00Z</dcterms:modified>
</cp:coreProperties>
</file>