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68E" w:rsidRDefault="00F1068E">
      <w:pPr>
        <w:jc w:val="center"/>
        <w:rPr>
          <w:rFonts w:ascii="Arial" w:hAnsi="Arial" w:cs="Arial"/>
          <w:b/>
          <w:bCs/>
          <w:sz w:val="28"/>
        </w:rPr>
      </w:pPr>
      <w:bookmarkStart w:id="0" w:name="_GoBack"/>
      <w:bookmarkEnd w:id="0"/>
      <w:r>
        <w:rPr>
          <w:rFonts w:ascii="Arial" w:hAnsi="Arial" w:cs="Arial"/>
          <w:b/>
          <w:bCs/>
          <w:sz w:val="28"/>
        </w:rPr>
        <w:t xml:space="preserve">Limited U.S. Customs Power of Attorney </w:t>
      </w:r>
    </w:p>
    <w:p w:rsidR="00F1068E" w:rsidRDefault="00F1068E">
      <w:pPr>
        <w:rPr>
          <w:rFonts w:ascii="Arial" w:hAnsi="Arial" w:cs="Arial"/>
          <w:sz w:val="22"/>
        </w:rPr>
      </w:pPr>
    </w:p>
    <w:p w:rsidR="00F1068E" w:rsidRDefault="00F1068E">
      <w:pPr>
        <w:rPr>
          <w:rFonts w:ascii="Arial" w:hAnsi="Arial" w:cs="Arial"/>
          <w:sz w:val="22"/>
        </w:rPr>
      </w:pPr>
    </w:p>
    <w:p w:rsidR="00F1068E" w:rsidRDefault="00E31900">
      <w:pPr>
        <w:jc w:val="both"/>
        <w:rPr>
          <w:rFonts w:ascii="Arial" w:hAnsi="Arial" w:cs="Arial"/>
          <w:sz w:val="22"/>
        </w:rPr>
      </w:pPr>
      <w:r>
        <w:rPr>
          <w:rFonts w:ascii="Arial" w:hAnsi="Arial" w:cs="Arial"/>
          <w:sz w:val="22"/>
        </w:rPr>
        <w:t>KNOW ALL MEN BY THESE PRESENTS that</w:t>
      </w:r>
      <w:r w:rsidRPr="00F26381">
        <w:rPr>
          <w:rFonts w:ascii="Arial" w:hAnsi="Arial" w:cs="Arial"/>
          <w:sz w:val="22"/>
        </w:rPr>
        <w:t xml:space="preserve"> </w:t>
      </w:r>
      <w:r w:rsidR="00D313A8">
        <w:rPr>
          <w:rFonts w:ascii="Arial" w:hAnsi="Arial" w:cs="Arial"/>
          <w:bCs/>
          <w:iCs/>
          <w:sz w:val="22"/>
        </w:rPr>
        <w:t>ABC</w:t>
      </w:r>
      <w:r w:rsidR="00653973">
        <w:rPr>
          <w:rFonts w:ascii="Arial" w:hAnsi="Arial" w:cs="Arial"/>
          <w:bCs/>
          <w:iCs/>
          <w:sz w:val="22"/>
        </w:rPr>
        <w:t xml:space="preserve"> Incorporated </w:t>
      </w:r>
      <w:r w:rsidRPr="00F26381">
        <w:rPr>
          <w:rFonts w:ascii="Arial" w:hAnsi="Arial" w:cs="Arial"/>
          <w:bCs/>
          <w:iCs/>
          <w:sz w:val="22"/>
        </w:rPr>
        <w:t>(“</w:t>
      </w:r>
      <w:r w:rsidRPr="00F26381">
        <w:rPr>
          <w:rFonts w:ascii="Arial" w:hAnsi="Arial" w:cs="Arial"/>
          <w:sz w:val="22"/>
          <w:u w:val="single"/>
        </w:rPr>
        <w:t>Principal</w:t>
      </w:r>
      <w:r w:rsidRPr="00F26381">
        <w:rPr>
          <w:rFonts w:ascii="Arial" w:hAnsi="Arial" w:cs="Arial"/>
          <w:sz w:val="22"/>
        </w:rPr>
        <w:t>”), with Importer Identification Number</w:t>
      </w:r>
      <w:r>
        <w:rPr>
          <w:rFonts w:ascii="Arial" w:hAnsi="Arial" w:cs="Arial"/>
          <w:sz w:val="22"/>
        </w:rPr>
        <w:t xml:space="preserve"> </w:t>
      </w:r>
      <w:r w:rsidR="00D313A8">
        <w:rPr>
          <w:rFonts w:ascii="Arial" w:hAnsi="Arial" w:cs="Arial"/>
          <w:sz w:val="22"/>
        </w:rPr>
        <w:t>12</w:t>
      </w:r>
      <w:r w:rsidR="00653973">
        <w:rPr>
          <w:rFonts w:ascii="Arial" w:hAnsi="Arial" w:cs="Arial"/>
          <w:sz w:val="22"/>
        </w:rPr>
        <w:t>-</w:t>
      </w:r>
      <w:r w:rsidR="00D313A8">
        <w:rPr>
          <w:rFonts w:ascii="Arial" w:hAnsi="Arial" w:cs="Arial"/>
          <w:sz w:val="22"/>
        </w:rPr>
        <w:t>3456789</w:t>
      </w:r>
      <w:r>
        <w:rPr>
          <w:rFonts w:ascii="Arial" w:hAnsi="Arial" w:cs="Arial"/>
          <w:sz w:val="22"/>
        </w:rPr>
        <w:t xml:space="preserve">, a </w:t>
      </w:r>
      <w:r w:rsidR="00653973">
        <w:rPr>
          <w:rFonts w:ascii="Arial" w:hAnsi="Arial" w:cs="Arial"/>
          <w:sz w:val="22"/>
        </w:rPr>
        <w:t>U.S.</w:t>
      </w:r>
      <w:r>
        <w:rPr>
          <w:rFonts w:ascii="Arial" w:hAnsi="Arial" w:cs="Arial"/>
          <w:sz w:val="22"/>
        </w:rPr>
        <w:t xml:space="preserve"> company with its principal place of business at </w:t>
      </w:r>
      <w:r w:rsidR="00D313A8">
        <w:rPr>
          <w:rFonts w:ascii="Arial" w:hAnsi="Arial" w:cs="Arial"/>
          <w:sz w:val="22"/>
        </w:rPr>
        <w:t>999</w:t>
      </w:r>
      <w:r w:rsidR="00653973">
        <w:rPr>
          <w:rFonts w:ascii="Arial" w:hAnsi="Arial" w:cs="Arial"/>
          <w:sz w:val="22"/>
        </w:rPr>
        <w:t xml:space="preserve"> </w:t>
      </w:r>
      <w:r w:rsidR="00D313A8">
        <w:rPr>
          <w:rFonts w:ascii="Arial" w:hAnsi="Arial" w:cs="Arial"/>
          <w:sz w:val="22"/>
        </w:rPr>
        <w:t>Crab</w:t>
      </w:r>
      <w:r w:rsidR="00653973">
        <w:rPr>
          <w:rFonts w:ascii="Arial" w:hAnsi="Arial" w:cs="Arial"/>
          <w:sz w:val="22"/>
        </w:rPr>
        <w:t xml:space="preserve"> St., </w:t>
      </w:r>
      <w:r w:rsidR="00D313A8">
        <w:rPr>
          <w:rFonts w:ascii="Arial" w:hAnsi="Arial" w:cs="Arial"/>
          <w:sz w:val="22"/>
        </w:rPr>
        <w:t>Gnome</w:t>
      </w:r>
      <w:r w:rsidR="00653973">
        <w:rPr>
          <w:rFonts w:ascii="Arial" w:hAnsi="Arial" w:cs="Arial"/>
          <w:sz w:val="22"/>
        </w:rPr>
        <w:t xml:space="preserve">, </w:t>
      </w:r>
      <w:r w:rsidR="00D313A8">
        <w:rPr>
          <w:rFonts w:ascii="Arial" w:hAnsi="Arial" w:cs="Arial"/>
          <w:sz w:val="22"/>
        </w:rPr>
        <w:t>AK</w:t>
      </w:r>
      <w:r w:rsidR="00653973">
        <w:rPr>
          <w:rFonts w:ascii="Arial" w:hAnsi="Arial" w:cs="Arial"/>
          <w:sz w:val="22"/>
        </w:rPr>
        <w:t xml:space="preserve">. </w:t>
      </w:r>
      <w:r w:rsidR="00D313A8">
        <w:rPr>
          <w:rFonts w:ascii="Arial" w:hAnsi="Arial" w:cs="Arial"/>
          <w:sz w:val="22"/>
        </w:rPr>
        <w:t>99762</w:t>
      </w:r>
      <w:r w:rsidR="00653973">
        <w:rPr>
          <w:rFonts w:ascii="Arial" w:hAnsi="Arial" w:cs="Arial"/>
          <w:sz w:val="22"/>
        </w:rPr>
        <w:t xml:space="preserve"> here</w:t>
      </w:r>
      <w:r w:rsidR="00F1068E" w:rsidRPr="00F26381">
        <w:rPr>
          <w:rFonts w:ascii="Arial" w:hAnsi="Arial" w:cs="Arial"/>
          <w:sz w:val="22"/>
        </w:rPr>
        <w:t xml:space="preserve">by appoints </w:t>
      </w:r>
      <w:r w:rsidR="00165F4D">
        <w:rPr>
          <w:rFonts w:ascii="Arial" w:hAnsi="Arial" w:cs="Arial"/>
          <w:sz w:val="22"/>
        </w:rPr>
        <w:t xml:space="preserve"> </w:t>
      </w:r>
      <w:r w:rsidR="00D313A8">
        <w:rPr>
          <w:rFonts w:ascii="Arial" w:hAnsi="Arial" w:cs="Arial"/>
          <w:sz w:val="22"/>
        </w:rPr>
        <w:t>XYZ</w:t>
      </w:r>
      <w:r w:rsidR="00165F4D">
        <w:rPr>
          <w:rFonts w:ascii="Arial" w:hAnsi="Arial" w:cs="Arial"/>
          <w:sz w:val="22"/>
        </w:rPr>
        <w:t xml:space="preserve"> USA Inc. </w:t>
      </w:r>
      <w:r w:rsidR="007A6DE6" w:rsidRPr="00F26381">
        <w:rPr>
          <w:rFonts w:ascii="Arial" w:hAnsi="Arial" w:cs="Arial"/>
          <w:sz w:val="22"/>
        </w:rPr>
        <w:t>(“</w:t>
      </w:r>
      <w:r w:rsidR="008D77CD" w:rsidRPr="00D630B9">
        <w:rPr>
          <w:rFonts w:ascii="Arial" w:hAnsi="Arial" w:cs="Arial"/>
          <w:sz w:val="22"/>
          <w:u w:val="single"/>
        </w:rPr>
        <w:t>Agent</w:t>
      </w:r>
      <w:r w:rsidR="007A6DE6" w:rsidRPr="00F26381">
        <w:rPr>
          <w:rFonts w:ascii="Arial" w:hAnsi="Arial" w:cs="Arial"/>
          <w:sz w:val="22"/>
        </w:rPr>
        <w:t xml:space="preserve">”) </w:t>
      </w:r>
      <w:r w:rsidR="00AE1DC8" w:rsidRPr="00F26381">
        <w:rPr>
          <w:rFonts w:ascii="Arial" w:hAnsi="Arial" w:cs="Arial"/>
          <w:sz w:val="22"/>
        </w:rPr>
        <w:t>and its authorized officers and employees</w:t>
      </w:r>
      <w:r w:rsidR="007A6DE6" w:rsidRPr="00F26381">
        <w:rPr>
          <w:rFonts w:ascii="Arial" w:hAnsi="Arial" w:cs="Arial"/>
          <w:sz w:val="22"/>
        </w:rPr>
        <w:t xml:space="preserve"> </w:t>
      </w:r>
      <w:r w:rsidR="00F1068E" w:rsidRPr="00F26381">
        <w:rPr>
          <w:rFonts w:ascii="Arial" w:hAnsi="Arial" w:cs="Arial"/>
          <w:sz w:val="22"/>
        </w:rPr>
        <w:t>in accordance with 19 C.F.</w:t>
      </w:r>
      <w:r w:rsidR="00F1068E">
        <w:rPr>
          <w:rFonts w:ascii="Arial" w:hAnsi="Arial" w:cs="Arial"/>
          <w:sz w:val="22"/>
        </w:rPr>
        <w:t xml:space="preserve">R. § 141.32 as a true and lawful agent and attorney of the </w:t>
      </w:r>
      <w:r w:rsidR="008D77CD">
        <w:rPr>
          <w:rFonts w:ascii="Arial" w:hAnsi="Arial" w:cs="Arial"/>
          <w:sz w:val="22"/>
        </w:rPr>
        <w:t>Principal</w:t>
      </w:r>
      <w:r w:rsidR="00F1068E">
        <w:rPr>
          <w:rFonts w:ascii="Arial" w:hAnsi="Arial" w:cs="Arial"/>
          <w:sz w:val="22"/>
        </w:rPr>
        <w:t xml:space="preserve"> named above with power and authority as stated herein, as fully as </w:t>
      </w:r>
      <w:r w:rsidR="008D77CD">
        <w:rPr>
          <w:rFonts w:ascii="Arial" w:hAnsi="Arial" w:cs="Arial"/>
          <w:sz w:val="22"/>
        </w:rPr>
        <w:t>Principal</w:t>
      </w:r>
      <w:r w:rsidR="00F1068E">
        <w:rPr>
          <w:rFonts w:ascii="Arial" w:hAnsi="Arial" w:cs="Arial"/>
          <w:sz w:val="22"/>
        </w:rPr>
        <w:t xml:space="preserve"> could do if present and acting, in all Customs ports of entry and to make, endorse, sign, declare, or swear to any entry, withdrawal, declaration, certificate, bill of lading, or other document required by law or regulation in connection with the importation or transportation of any merchandise shipped to </w:t>
      </w:r>
      <w:r w:rsidR="008D77CD">
        <w:rPr>
          <w:rFonts w:ascii="Arial" w:hAnsi="Arial" w:cs="Arial"/>
          <w:sz w:val="22"/>
        </w:rPr>
        <w:t>Principal</w:t>
      </w:r>
      <w:r w:rsidR="00F1068E">
        <w:rPr>
          <w:rFonts w:ascii="Arial" w:hAnsi="Arial" w:cs="Arial"/>
          <w:sz w:val="22"/>
        </w:rPr>
        <w:t xml:space="preserve">; to perform any act or condition which may be required by law or regulation in connection with such merchandise; to receive any merchandise deliverable to </w:t>
      </w:r>
      <w:r w:rsidR="008D77CD">
        <w:rPr>
          <w:rFonts w:ascii="Arial" w:hAnsi="Arial" w:cs="Arial"/>
          <w:sz w:val="22"/>
        </w:rPr>
        <w:t>Principal</w:t>
      </w:r>
      <w:r w:rsidR="00F1068E">
        <w:rPr>
          <w:rFonts w:ascii="Arial" w:hAnsi="Arial" w:cs="Arial"/>
          <w:sz w:val="22"/>
        </w:rPr>
        <w:t>;</w:t>
      </w:r>
      <w:r w:rsidR="00076F5B">
        <w:rPr>
          <w:rFonts w:ascii="Arial" w:hAnsi="Arial" w:cs="Arial"/>
          <w:sz w:val="22"/>
        </w:rPr>
        <w:t xml:space="preserve"> a</w:t>
      </w:r>
      <w:r w:rsidR="00F1068E">
        <w:rPr>
          <w:rFonts w:ascii="Arial" w:hAnsi="Arial" w:cs="Arial"/>
          <w:sz w:val="22"/>
        </w:rPr>
        <w:t xml:space="preserve">nd generally to transact at the Customhouses in </w:t>
      </w:r>
      <w:r w:rsidR="00CD1550">
        <w:rPr>
          <w:rFonts w:ascii="Arial" w:hAnsi="Arial" w:cs="Arial"/>
          <w:sz w:val="22"/>
        </w:rPr>
        <w:t xml:space="preserve">such </w:t>
      </w:r>
      <w:r w:rsidR="00F1068E">
        <w:rPr>
          <w:rFonts w:ascii="Arial" w:hAnsi="Arial" w:cs="Arial"/>
          <w:sz w:val="22"/>
        </w:rPr>
        <w:t xml:space="preserve">ports Customs business in which </w:t>
      </w:r>
      <w:r w:rsidR="008D77CD">
        <w:rPr>
          <w:rFonts w:ascii="Arial" w:hAnsi="Arial" w:cs="Arial"/>
          <w:sz w:val="22"/>
        </w:rPr>
        <w:t>Principal</w:t>
      </w:r>
      <w:r w:rsidR="00F1068E">
        <w:rPr>
          <w:rFonts w:ascii="Arial" w:hAnsi="Arial" w:cs="Arial"/>
          <w:sz w:val="22"/>
        </w:rPr>
        <w:t xml:space="preserve"> is or may be concerned or interested and which may properly be</w:t>
      </w:r>
      <w:r w:rsidR="008D77CD">
        <w:rPr>
          <w:rFonts w:ascii="Arial" w:hAnsi="Arial" w:cs="Arial"/>
          <w:sz w:val="22"/>
        </w:rPr>
        <w:t xml:space="preserve"> transacted or performed by an a</w:t>
      </w:r>
      <w:r w:rsidR="00F1068E">
        <w:rPr>
          <w:rFonts w:ascii="Arial" w:hAnsi="Arial" w:cs="Arial"/>
          <w:sz w:val="22"/>
        </w:rPr>
        <w:t>gent and attorney, with exception to those activities, actions, declarations, or otherwise contained in this power of attorney as being explicitly excluded, hereby ratifying and confirming all that the agent and attorney shall lawfully</w:t>
      </w:r>
      <w:r w:rsidR="00076F5B">
        <w:rPr>
          <w:rFonts w:ascii="Arial" w:hAnsi="Arial" w:cs="Arial"/>
          <w:sz w:val="22"/>
        </w:rPr>
        <w:t xml:space="preserve"> do by virtue of these presents.</w:t>
      </w:r>
    </w:p>
    <w:p w:rsidR="00F1068E" w:rsidRDefault="00F1068E">
      <w:pPr>
        <w:jc w:val="both"/>
        <w:rPr>
          <w:rFonts w:ascii="Arial" w:hAnsi="Arial" w:cs="Arial"/>
          <w:sz w:val="22"/>
        </w:rPr>
      </w:pPr>
    </w:p>
    <w:p w:rsidR="00F1068E" w:rsidRDefault="00076F5B">
      <w:pPr>
        <w:jc w:val="both"/>
        <w:rPr>
          <w:rFonts w:ascii="Arial" w:hAnsi="Arial" w:cs="Arial"/>
          <w:sz w:val="22"/>
        </w:rPr>
      </w:pPr>
      <w:r>
        <w:rPr>
          <w:rFonts w:ascii="Arial" w:hAnsi="Arial" w:cs="Arial"/>
          <w:sz w:val="22"/>
        </w:rPr>
        <w:t>This Limited U.S. Customs Power of Attorney</w:t>
      </w:r>
      <w:r w:rsidR="00F1068E">
        <w:rPr>
          <w:rFonts w:ascii="Arial" w:hAnsi="Arial" w:cs="Arial"/>
          <w:sz w:val="22"/>
        </w:rPr>
        <w:t xml:space="preserve"> expressly </w:t>
      </w:r>
      <w:r w:rsidR="00F1068E">
        <w:rPr>
          <w:rFonts w:ascii="Arial" w:hAnsi="Arial" w:cs="Arial"/>
          <w:sz w:val="22"/>
          <w:u w:val="single"/>
        </w:rPr>
        <w:t>exclude</w:t>
      </w:r>
      <w:r>
        <w:rPr>
          <w:rFonts w:ascii="Arial" w:hAnsi="Arial" w:cs="Arial"/>
          <w:sz w:val="22"/>
          <w:u w:val="single"/>
        </w:rPr>
        <w:t>s</w:t>
      </w:r>
      <w:r w:rsidR="00F1068E">
        <w:rPr>
          <w:rFonts w:ascii="Arial" w:hAnsi="Arial" w:cs="Arial"/>
          <w:sz w:val="22"/>
        </w:rPr>
        <w:t xml:space="preserve"> from the authority granted </w:t>
      </w:r>
      <w:r>
        <w:rPr>
          <w:rFonts w:ascii="Arial" w:hAnsi="Arial" w:cs="Arial"/>
          <w:sz w:val="22"/>
        </w:rPr>
        <w:t>hereby</w:t>
      </w:r>
      <w:r w:rsidR="00F1068E">
        <w:rPr>
          <w:rFonts w:ascii="Arial" w:hAnsi="Arial" w:cs="Arial"/>
          <w:sz w:val="22"/>
        </w:rPr>
        <w:t xml:space="preserve"> the following activities, actions, or declarations by the </w:t>
      </w:r>
      <w:r w:rsidR="008D77CD">
        <w:rPr>
          <w:rFonts w:ascii="Arial" w:hAnsi="Arial" w:cs="Arial"/>
          <w:sz w:val="22"/>
        </w:rPr>
        <w:t>A</w:t>
      </w:r>
      <w:r w:rsidR="00F1068E">
        <w:rPr>
          <w:rFonts w:ascii="Arial" w:hAnsi="Arial" w:cs="Arial"/>
          <w:sz w:val="22"/>
        </w:rPr>
        <w:t xml:space="preserve">gent on the part of the </w:t>
      </w:r>
      <w:r w:rsidR="008D77CD">
        <w:rPr>
          <w:rFonts w:ascii="Arial" w:hAnsi="Arial" w:cs="Arial"/>
          <w:sz w:val="22"/>
        </w:rPr>
        <w:t>Principal</w:t>
      </w:r>
      <w:r w:rsidR="00F1068E">
        <w:rPr>
          <w:rFonts w:ascii="Arial" w:hAnsi="Arial" w:cs="Arial"/>
          <w:sz w:val="22"/>
        </w:rPr>
        <w:t xml:space="preserve"> that may otherwise be granted under a power of attorney</w:t>
      </w:r>
      <w:r w:rsidR="00BF268F">
        <w:rPr>
          <w:rFonts w:ascii="Arial" w:hAnsi="Arial" w:cs="Arial"/>
          <w:sz w:val="22"/>
        </w:rPr>
        <w:t xml:space="preserve"> (except where the activity, action or declaration is done or made with the express written approval of the Principal or its representative)</w:t>
      </w:r>
      <w:r w:rsidR="00F1068E">
        <w:rPr>
          <w:rFonts w:ascii="Arial" w:hAnsi="Arial" w:cs="Arial"/>
          <w:sz w:val="22"/>
        </w:rPr>
        <w:t xml:space="preserve">:  </w:t>
      </w:r>
      <w:r w:rsidR="00D630B9">
        <w:rPr>
          <w:rFonts w:ascii="Arial" w:hAnsi="Arial" w:cs="Arial"/>
          <w:sz w:val="22"/>
        </w:rPr>
        <w:t>making</w:t>
      </w:r>
      <w:r w:rsidR="00F1068E">
        <w:rPr>
          <w:rFonts w:ascii="Arial" w:hAnsi="Arial" w:cs="Arial"/>
          <w:sz w:val="22"/>
        </w:rPr>
        <w:t>, sign</w:t>
      </w:r>
      <w:r w:rsidR="00D630B9">
        <w:rPr>
          <w:rFonts w:ascii="Arial" w:hAnsi="Arial" w:cs="Arial"/>
          <w:sz w:val="22"/>
        </w:rPr>
        <w:t>ing, declaring</w:t>
      </w:r>
      <w:r w:rsidR="00F1068E">
        <w:rPr>
          <w:rFonts w:ascii="Arial" w:hAnsi="Arial" w:cs="Arial"/>
          <w:sz w:val="22"/>
        </w:rPr>
        <w:t>, or swear</w:t>
      </w:r>
      <w:r w:rsidR="00D630B9">
        <w:rPr>
          <w:rFonts w:ascii="Arial" w:hAnsi="Arial" w:cs="Arial"/>
          <w:sz w:val="22"/>
        </w:rPr>
        <w:t>ing</w:t>
      </w:r>
      <w:r w:rsidR="00F1068E">
        <w:rPr>
          <w:rFonts w:ascii="Arial" w:hAnsi="Arial" w:cs="Arial"/>
          <w:sz w:val="22"/>
        </w:rPr>
        <w:t xml:space="preserve"> to any statement, affidavit or document which may be required by law or regulation for drawback purposes; </w:t>
      </w:r>
      <w:r w:rsidR="00D630B9">
        <w:rPr>
          <w:rFonts w:ascii="Arial" w:hAnsi="Arial" w:cs="Arial"/>
          <w:sz w:val="22"/>
        </w:rPr>
        <w:t xml:space="preserve">making or signing </w:t>
      </w:r>
      <w:r w:rsidR="00F1068E">
        <w:rPr>
          <w:rFonts w:ascii="Arial" w:hAnsi="Arial" w:cs="Arial"/>
          <w:sz w:val="22"/>
        </w:rPr>
        <w:t xml:space="preserve">Customs Form 4811 for purposes of directing liquidation advice and billing information directly to someone other than the </w:t>
      </w:r>
      <w:r w:rsidR="008D77CD">
        <w:rPr>
          <w:rFonts w:ascii="Arial" w:hAnsi="Arial" w:cs="Arial"/>
          <w:sz w:val="22"/>
        </w:rPr>
        <w:t>Principal</w:t>
      </w:r>
      <w:r w:rsidR="00F1068E">
        <w:rPr>
          <w:rFonts w:ascii="Arial" w:hAnsi="Arial" w:cs="Arial"/>
          <w:sz w:val="22"/>
        </w:rPr>
        <w:t xml:space="preserve">; </w:t>
      </w:r>
      <w:r w:rsidR="00D630B9">
        <w:rPr>
          <w:rFonts w:ascii="Arial" w:hAnsi="Arial" w:cs="Arial"/>
          <w:sz w:val="22"/>
        </w:rPr>
        <w:t>making</w:t>
      </w:r>
      <w:r w:rsidR="00F1068E">
        <w:rPr>
          <w:rFonts w:ascii="Arial" w:hAnsi="Arial" w:cs="Arial"/>
          <w:sz w:val="22"/>
        </w:rPr>
        <w:t>, sign</w:t>
      </w:r>
      <w:r w:rsidR="00D630B9">
        <w:rPr>
          <w:rFonts w:ascii="Arial" w:hAnsi="Arial" w:cs="Arial"/>
          <w:sz w:val="22"/>
        </w:rPr>
        <w:t>ing</w:t>
      </w:r>
      <w:r w:rsidR="00F1068E">
        <w:rPr>
          <w:rFonts w:ascii="Arial" w:hAnsi="Arial" w:cs="Arial"/>
          <w:sz w:val="22"/>
        </w:rPr>
        <w:t xml:space="preserve"> </w:t>
      </w:r>
      <w:r w:rsidR="00D630B9">
        <w:rPr>
          <w:rFonts w:ascii="Arial" w:hAnsi="Arial" w:cs="Arial"/>
          <w:sz w:val="22"/>
        </w:rPr>
        <w:t>or filing</w:t>
      </w:r>
      <w:r w:rsidR="00F1068E">
        <w:rPr>
          <w:rFonts w:ascii="Arial" w:hAnsi="Arial" w:cs="Arial"/>
          <w:sz w:val="22"/>
        </w:rPr>
        <w:t xml:space="preserve"> protests under section 514 of the Tariff Act of 1930; submit</w:t>
      </w:r>
      <w:r w:rsidR="00D630B9">
        <w:rPr>
          <w:rFonts w:ascii="Arial" w:hAnsi="Arial" w:cs="Arial"/>
          <w:sz w:val="22"/>
        </w:rPr>
        <w:t>ting</w:t>
      </w:r>
      <w:r w:rsidR="00F1068E">
        <w:rPr>
          <w:rFonts w:ascii="Arial" w:hAnsi="Arial" w:cs="Arial"/>
          <w:sz w:val="22"/>
        </w:rPr>
        <w:t xml:space="preserve"> supplemental tenders of duty, other than the correction of clerical errors within 10 </w:t>
      </w:r>
      <w:r w:rsidR="00113514">
        <w:rPr>
          <w:rFonts w:ascii="Arial" w:hAnsi="Arial" w:cs="Arial"/>
          <w:sz w:val="22"/>
        </w:rPr>
        <w:t xml:space="preserve">business </w:t>
      </w:r>
      <w:r w:rsidR="00F1068E">
        <w:rPr>
          <w:rFonts w:ascii="Arial" w:hAnsi="Arial" w:cs="Arial"/>
          <w:sz w:val="22"/>
        </w:rPr>
        <w:t xml:space="preserve">days of the date of release; </w:t>
      </w:r>
      <w:r w:rsidR="00D630B9">
        <w:rPr>
          <w:rFonts w:ascii="Arial" w:hAnsi="Arial" w:cs="Arial"/>
          <w:sz w:val="22"/>
        </w:rPr>
        <w:t xml:space="preserve">making, signing or filing </w:t>
      </w:r>
      <w:r w:rsidR="00F1068E">
        <w:rPr>
          <w:rFonts w:ascii="Arial" w:hAnsi="Arial" w:cs="Arial"/>
          <w:sz w:val="22"/>
        </w:rPr>
        <w:t xml:space="preserve">responses to formal Customs requests and challenges, including, but not limited to, Customs Form 28 </w:t>
      </w:r>
      <w:r w:rsidR="00D630B9">
        <w:rPr>
          <w:rFonts w:ascii="Arial" w:hAnsi="Arial" w:cs="Arial"/>
          <w:sz w:val="22"/>
        </w:rPr>
        <w:t>(</w:t>
      </w:r>
      <w:r w:rsidR="00F1068E">
        <w:rPr>
          <w:rFonts w:ascii="Arial" w:hAnsi="Arial" w:cs="Arial"/>
          <w:sz w:val="22"/>
        </w:rPr>
        <w:t>Request for Information</w:t>
      </w:r>
      <w:r w:rsidR="00D630B9">
        <w:rPr>
          <w:rFonts w:ascii="Arial" w:hAnsi="Arial" w:cs="Arial"/>
          <w:sz w:val="22"/>
        </w:rPr>
        <w:t>)</w:t>
      </w:r>
      <w:r w:rsidR="00F1068E">
        <w:rPr>
          <w:rFonts w:ascii="Arial" w:hAnsi="Arial" w:cs="Arial"/>
          <w:sz w:val="22"/>
        </w:rPr>
        <w:t xml:space="preserve">, Customs Form 29 </w:t>
      </w:r>
      <w:r w:rsidR="00D630B9">
        <w:rPr>
          <w:rFonts w:ascii="Arial" w:hAnsi="Arial" w:cs="Arial"/>
          <w:sz w:val="22"/>
        </w:rPr>
        <w:t>(</w:t>
      </w:r>
      <w:r w:rsidR="00F1068E">
        <w:rPr>
          <w:rFonts w:ascii="Arial" w:hAnsi="Arial" w:cs="Arial"/>
          <w:sz w:val="22"/>
        </w:rPr>
        <w:t>Notice of Action</w:t>
      </w:r>
      <w:r w:rsidR="00D630B9">
        <w:rPr>
          <w:rFonts w:ascii="Arial" w:hAnsi="Arial" w:cs="Arial"/>
          <w:sz w:val="22"/>
        </w:rPr>
        <w:t>)</w:t>
      </w:r>
      <w:r w:rsidR="00F1068E">
        <w:rPr>
          <w:rFonts w:ascii="Arial" w:hAnsi="Arial" w:cs="Arial"/>
          <w:sz w:val="22"/>
        </w:rPr>
        <w:t xml:space="preserve">, and Customs Form 4647 </w:t>
      </w:r>
      <w:r w:rsidR="00D630B9">
        <w:rPr>
          <w:rFonts w:ascii="Arial" w:hAnsi="Arial" w:cs="Arial"/>
          <w:sz w:val="22"/>
        </w:rPr>
        <w:t>(</w:t>
      </w:r>
      <w:r w:rsidR="00F1068E">
        <w:rPr>
          <w:rFonts w:ascii="Arial" w:hAnsi="Arial" w:cs="Arial"/>
          <w:sz w:val="22"/>
        </w:rPr>
        <w:t>Notice of Redelivery</w:t>
      </w:r>
      <w:r w:rsidR="00D630B9">
        <w:rPr>
          <w:rFonts w:ascii="Arial" w:hAnsi="Arial" w:cs="Arial"/>
          <w:sz w:val="22"/>
        </w:rPr>
        <w:t>)</w:t>
      </w:r>
      <w:r w:rsidR="00F1068E">
        <w:rPr>
          <w:rFonts w:ascii="Arial" w:hAnsi="Arial" w:cs="Arial"/>
          <w:sz w:val="22"/>
        </w:rPr>
        <w:t xml:space="preserve">; </w:t>
      </w:r>
      <w:r w:rsidR="00D630B9">
        <w:rPr>
          <w:rFonts w:ascii="Arial" w:hAnsi="Arial" w:cs="Arial"/>
          <w:sz w:val="22"/>
        </w:rPr>
        <w:t>signing</w:t>
      </w:r>
      <w:r w:rsidR="00F1068E">
        <w:rPr>
          <w:rFonts w:ascii="Arial" w:hAnsi="Arial" w:cs="Arial"/>
          <w:sz w:val="22"/>
        </w:rPr>
        <w:t>, seal</w:t>
      </w:r>
      <w:r w:rsidR="00D630B9">
        <w:rPr>
          <w:rFonts w:ascii="Arial" w:hAnsi="Arial" w:cs="Arial"/>
          <w:sz w:val="22"/>
        </w:rPr>
        <w:t>ing</w:t>
      </w:r>
      <w:r w:rsidR="00F1068E">
        <w:rPr>
          <w:rFonts w:ascii="Arial" w:hAnsi="Arial" w:cs="Arial"/>
          <w:sz w:val="22"/>
        </w:rPr>
        <w:t xml:space="preserve">, </w:t>
      </w:r>
      <w:r w:rsidR="00D630B9">
        <w:rPr>
          <w:rFonts w:ascii="Arial" w:hAnsi="Arial" w:cs="Arial"/>
          <w:sz w:val="22"/>
        </w:rPr>
        <w:t>and</w:t>
      </w:r>
      <w:r w:rsidR="00F1068E">
        <w:rPr>
          <w:rFonts w:ascii="Arial" w:hAnsi="Arial" w:cs="Arial"/>
          <w:sz w:val="22"/>
        </w:rPr>
        <w:t xml:space="preserve"> deliver</w:t>
      </w:r>
      <w:r w:rsidR="00D630B9">
        <w:rPr>
          <w:rFonts w:ascii="Arial" w:hAnsi="Arial" w:cs="Arial"/>
          <w:sz w:val="22"/>
        </w:rPr>
        <w:t>ing</w:t>
      </w:r>
      <w:r w:rsidR="00F1068E">
        <w:rPr>
          <w:rFonts w:ascii="Arial" w:hAnsi="Arial" w:cs="Arial"/>
          <w:sz w:val="22"/>
        </w:rPr>
        <w:t xml:space="preserve"> for and as the act of </w:t>
      </w:r>
      <w:r w:rsidR="008D77CD">
        <w:rPr>
          <w:rFonts w:ascii="Arial" w:hAnsi="Arial" w:cs="Arial"/>
          <w:sz w:val="22"/>
        </w:rPr>
        <w:t>Principal</w:t>
      </w:r>
      <w:r w:rsidR="00F1068E">
        <w:rPr>
          <w:rFonts w:ascii="Arial" w:hAnsi="Arial" w:cs="Arial"/>
          <w:sz w:val="22"/>
        </w:rPr>
        <w:t xml:space="preserve"> any bond required by law or regulation in connection with the entry or withdrawal of imported merchandise; </w:t>
      </w:r>
      <w:r w:rsidR="00D630B9">
        <w:rPr>
          <w:rFonts w:ascii="Arial" w:hAnsi="Arial" w:cs="Arial"/>
          <w:sz w:val="22"/>
        </w:rPr>
        <w:t xml:space="preserve">and signing </w:t>
      </w:r>
      <w:r w:rsidR="00F1068E">
        <w:rPr>
          <w:rFonts w:ascii="Arial" w:hAnsi="Arial" w:cs="Arial"/>
          <w:sz w:val="22"/>
        </w:rPr>
        <w:t xml:space="preserve">powers of attorney for purposes of designating a third party or subagent to operate as a true and lawful agent of the </w:t>
      </w:r>
      <w:r w:rsidR="008D77CD">
        <w:rPr>
          <w:rFonts w:ascii="Arial" w:hAnsi="Arial" w:cs="Arial"/>
          <w:sz w:val="22"/>
        </w:rPr>
        <w:t>Principal</w:t>
      </w:r>
      <w:r>
        <w:rPr>
          <w:rFonts w:ascii="Arial" w:hAnsi="Arial" w:cs="Arial"/>
          <w:sz w:val="22"/>
        </w:rPr>
        <w:t>.</w:t>
      </w:r>
    </w:p>
    <w:p w:rsidR="00F1068E" w:rsidRDefault="00F1068E">
      <w:pPr>
        <w:jc w:val="both"/>
        <w:rPr>
          <w:rFonts w:ascii="Arial" w:hAnsi="Arial" w:cs="Arial"/>
          <w:sz w:val="22"/>
        </w:rPr>
      </w:pPr>
    </w:p>
    <w:p w:rsidR="00F1068E" w:rsidRDefault="00F1068E">
      <w:pPr>
        <w:jc w:val="both"/>
        <w:rPr>
          <w:rFonts w:ascii="Arial" w:hAnsi="Arial" w:cs="Arial"/>
          <w:sz w:val="22"/>
        </w:rPr>
      </w:pPr>
      <w:r>
        <w:rPr>
          <w:rFonts w:ascii="Arial" w:hAnsi="Arial" w:cs="Arial"/>
          <w:sz w:val="22"/>
        </w:rPr>
        <w:t xml:space="preserve">In the event that the terms of this Power of Attorney conflict with any other written agreement, memorandum, or the like, the terms of this Power of Attorney and the grant of authority contained herein shall be controlling.  The foregoing power of attorney </w:t>
      </w:r>
      <w:r w:rsidR="00076F5B">
        <w:rPr>
          <w:rFonts w:ascii="Arial" w:hAnsi="Arial" w:cs="Arial"/>
          <w:sz w:val="22"/>
        </w:rPr>
        <w:t>shall</w:t>
      </w:r>
      <w:r>
        <w:rPr>
          <w:rFonts w:ascii="Arial" w:hAnsi="Arial" w:cs="Arial"/>
          <w:sz w:val="22"/>
        </w:rPr>
        <w:t xml:space="preserve"> remain in full force and effect until </w:t>
      </w:r>
      <w:r w:rsidR="00076F5B">
        <w:rPr>
          <w:rFonts w:ascii="Arial" w:hAnsi="Arial" w:cs="Arial"/>
          <w:sz w:val="22"/>
        </w:rPr>
        <w:t>terminated by Principal by written notice of termination to Agent.</w:t>
      </w:r>
    </w:p>
    <w:p w:rsidR="00F1068E" w:rsidRDefault="00F1068E">
      <w:pPr>
        <w:jc w:val="both"/>
        <w:rPr>
          <w:rFonts w:ascii="Arial" w:hAnsi="Arial" w:cs="Arial"/>
          <w:sz w:val="22"/>
        </w:rPr>
      </w:pPr>
    </w:p>
    <w:p w:rsidR="00F1068E" w:rsidRPr="00F1068E" w:rsidRDefault="00F1068E" w:rsidP="00F1068E">
      <w:pPr>
        <w:jc w:val="both"/>
        <w:rPr>
          <w:rFonts w:ascii="Arial" w:hAnsi="Arial" w:cs="Arial"/>
          <w:sz w:val="22"/>
        </w:rPr>
      </w:pPr>
      <w:r w:rsidRPr="00F1068E">
        <w:rPr>
          <w:rFonts w:ascii="Arial" w:hAnsi="Arial" w:cs="Arial"/>
          <w:sz w:val="22"/>
        </w:rPr>
        <w:t xml:space="preserve">By executing this power of attorney, the </w:t>
      </w:r>
      <w:r w:rsidR="008D77CD">
        <w:rPr>
          <w:rFonts w:ascii="Arial" w:hAnsi="Arial" w:cs="Arial"/>
          <w:sz w:val="22"/>
        </w:rPr>
        <w:t xml:space="preserve">Principal </w:t>
      </w:r>
      <w:r w:rsidRPr="00F1068E">
        <w:rPr>
          <w:rFonts w:ascii="Arial" w:hAnsi="Arial" w:cs="Arial"/>
          <w:sz w:val="22"/>
        </w:rPr>
        <w:t xml:space="preserve">acknowledges receipt of the following notice required to be given pursuant to 19 CFR 111.29(b)(1): </w:t>
      </w:r>
      <w:r w:rsidRPr="0006045C">
        <w:rPr>
          <w:rFonts w:ascii="Arial" w:hAnsi="Arial" w:cs="Arial"/>
          <w:i/>
          <w:sz w:val="22"/>
        </w:rPr>
        <w:t>If you are the importer of record, payment to the broker will not relieve you of liability for Customs charges (duties, taxes or other debts owed Customs) in the event the charges are not paid by the</w:t>
      </w:r>
      <w:r w:rsidR="003E6F5A">
        <w:rPr>
          <w:rFonts w:ascii="Arial" w:hAnsi="Arial" w:cs="Arial"/>
          <w:i/>
          <w:sz w:val="22"/>
        </w:rPr>
        <w:t xml:space="preserve"> customs b</w:t>
      </w:r>
      <w:r w:rsidRPr="0006045C">
        <w:rPr>
          <w:rFonts w:ascii="Arial" w:hAnsi="Arial" w:cs="Arial"/>
          <w:i/>
          <w:sz w:val="22"/>
        </w:rPr>
        <w:t>roker.  Therefore, if you pay by check, Customs charges may be paid with a separate check payable to “United States Customs and Border Protection” which shall be delivered to Customs by the broker</w:t>
      </w:r>
      <w:r w:rsidRPr="0099655B">
        <w:rPr>
          <w:rFonts w:ascii="Arial" w:hAnsi="Arial" w:cs="Arial"/>
          <w:sz w:val="22"/>
        </w:rPr>
        <w:t>.</w:t>
      </w:r>
    </w:p>
    <w:p w:rsidR="00F1068E" w:rsidRPr="00F1068E" w:rsidRDefault="00F1068E" w:rsidP="00F1068E">
      <w:pPr>
        <w:jc w:val="both"/>
        <w:rPr>
          <w:rFonts w:ascii="Arial" w:hAnsi="Arial" w:cs="Arial"/>
          <w:sz w:val="22"/>
        </w:rPr>
      </w:pPr>
    </w:p>
    <w:p w:rsidR="004D0E59" w:rsidRDefault="00361604">
      <w:pPr>
        <w:autoSpaceDE w:val="0"/>
        <w:autoSpaceDN w:val="0"/>
        <w:rPr>
          <w:rFonts w:ascii="Arial" w:hAnsi="Arial" w:cs="Arial"/>
          <w:sz w:val="22"/>
          <w:szCs w:val="22"/>
        </w:rPr>
      </w:pPr>
      <w:r>
        <w:rPr>
          <w:rFonts w:ascii="Arial" w:hAnsi="Arial" w:cs="Arial"/>
          <w:sz w:val="22"/>
          <w:szCs w:val="22"/>
        </w:rPr>
        <w:lastRenderedPageBreak/>
        <w:t xml:space="preserve">Principal </w:t>
      </w:r>
      <w:r w:rsidR="00D532E1">
        <w:rPr>
          <w:rFonts w:ascii="Arial" w:hAnsi="Arial" w:cs="Arial"/>
          <w:sz w:val="22"/>
          <w:szCs w:val="22"/>
        </w:rPr>
        <w:t xml:space="preserve">hereby </w:t>
      </w:r>
      <w:r>
        <w:rPr>
          <w:rFonts w:ascii="Arial" w:hAnsi="Arial" w:cs="Arial"/>
          <w:sz w:val="22"/>
          <w:szCs w:val="22"/>
        </w:rPr>
        <w:t xml:space="preserve">authorizes and appoints Agent as its agent for acceptance of </w:t>
      </w:r>
      <w:r w:rsidR="0015727F" w:rsidRPr="0015727F">
        <w:rPr>
          <w:rFonts w:ascii="Arial" w:hAnsi="Arial" w:cs="Arial"/>
          <w:sz w:val="22"/>
          <w:szCs w:val="22"/>
        </w:rPr>
        <w:t xml:space="preserve">service of process </w:t>
      </w:r>
      <w:r>
        <w:rPr>
          <w:rFonts w:ascii="Arial" w:hAnsi="Arial" w:cs="Arial"/>
          <w:sz w:val="22"/>
          <w:szCs w:val="22"/>
        </w:rPr>
        <w:t xml:space="preserve">solely in connection with </w:t>
      </w:r>
      <w:r w:rsidR="00EA589B">
        <w:rPr>
          <w:rFonts w:ascii="Arial" w:hAnsi="Arial" w:cs="Arial"/>
          <w:sz w:val="22"/>
          <w:szCs w:val="22"/>
        </w:rPr>
        <w:t>proceeding</w:t>
      </w:r>
      <w:r w:rsidR="00D532E1">
        <w:rPr>
          <w:rFonts w:ascii="Arial" w:hAnsi="Arial" w:cs="Arial"/>
          <w:sz w:val="22"/>
          <w:szCs w:val="22"/>
        </w:rPr>
        <w:t>s</w:t>
      </w:r>
      <w:r w:rsidR="00EA589B">
        <w:rPr>
          <w:rFonts w:ascii="Arial" w:hAnsi="Arial" w:cs="Arial"/>
          <w:sz w:val="22"/>
          <w:szCs w:val="22"/>
        </w:rPr>
        <w:t xml:space="preserve"> or other matter</w:t>
      </w:r>
      <w:r w:rsidR="00D532E1">
        <w:rPr>
          <w:rFonts w:ascii="Arial" w:hAnsi="Arial" w:cs="Arial"/>
          <w:sz w:val="22"/>
          <w:szCs w:val="22"/>
        </w:rPr>
        <w:t>s</w:t>
      </w:r>
      <w:r w:rsidR="00EA589B">
        <w:rPr>
          <w:rFonts w:ascii="Arial" w:hAnsi="Arial" w:cs="Arial"/>
          <w:sz w:val="22"/>
          <w:szCs w:val="22"/>
        </w:rPr>
        <w:t xml:space="preserve"> brought</w:t>
      </w:r>
      <w:r>
        <w:rPr>
          <w:rFonts w:ascii="Arial" w:hAnsi="Arial" w:cs="Arial"/>
          <w:sz w:val="22"/>
          <w:szCs w:val="22"/>
        </w:rPr>
        <w:t xml:space="preserve"> against Principal by the United States government, Customs or any other agency of the United States government.  For purposes of this Limited Power of Attorney, the term “</w:t>
      </w:r>
      <w:r w:rsidR="00EB4051" w:rsidRPr="00EB4051">
        <w:rPr>
          <w:rFonts w:ascii="Arial" w:hAnsi="Arial" w:cs="Arial"/>
          <w:sz w:val="22"/>
          <w:szCs w:val="22"/>
          <w:u w:val="single"/>
        </w:rPr>
        <w:t>Customs</w:t>
      </w:r>
      <w:r>
        <w:rPr>
          <w:rFonts w:ascii="Arial" w:hAnsi="Arial" w:cs="Arial"/>
          <w:sz w:val="22"/>
          <w:szCs w:val="22"/>
        </w:rPr>
        <w:t>” means United States Customs and Border Protection.</w:t>
      </w:r>
    </w:p>
    <w:p w:rsidR="008424E8" w:rsidRPr="008424E8" w:rsidRDefault="008424E8">
      <w:pPr>
        <w:jc w:val="both"/>
        <w:rPr>
          <w:rFonts w:ascii="Arial" w:hAnsi="Arial" w:cs="Arial"/>
          <w:b/>
          <w:sz w:val="22"/>
        </w:rPr>
      </w:pPr>
    </w:p>
    <w:p w:rsidR="004D0E59" w:rsidRDefault="00F1068E">
      <w:pPr>
        <w:autoSpaceDE w:val="0"/>
        <w:autoSpaceDN w:val="0"/>
        <w:rPr>
          <w:rFonts w:ascii="Arial" w:hAnsi="Arial" w:cs="Arial"/>
          <w:sz w:val="22"/>
          <w:szCs w:val="22"/>
        </w:rPr>
      </w:pPr>
      <w:r>
        <w:rPr>
          <w:rFonts w:ascii="Arial" w:hAnsi="Arial" w:cs="Arial"/>
          <w:sz w:val="22"/>
        </w:rPr>
        <w:t xml:space="preserve">The signatory certifies that he/she has full authority to execute this power on behalf of the </w:t>
      </w:r>
      <w:r w:rsidR="008D77CD">
        <w:rPr>
          <w:rFonts w:ascii="Arial" w:hAnsi="Arial" w:cs="Arial"/>
          <w:sz w:val="22"/>
        </w:rPr>
        <w:t>Principal</w:t>
      </w:r>
      <w:r w:rsidR="0054321A" w:rsidRPr="00500B07">
        <w:rPr>
          <w:rFonts w:ascii="Arial" w:hAnsi="Arial" w:cs="Arial"/>
          <w:sz w:val="22"/>
          <w:szCs w:val="22"/>
        </w:rPr>
        <w:t>.</w:t>
      </w:r>
    </w:p>
    <w:p w:rsidR="00361604" w:rsidRDefault="00361604">
      <w:pPr>
        <w:autoSpaceDE w:val="0"/>
        <w:autoSpaceDN w:val="0"/>
        <w:rPr>
          <w:rFonts w:ascii="Helvetica" w:hAnsi="Helvetica" w:cs="Helvetica"/>
          <w:sz w:val="14"/>
          <w:szCs w:val="14"/>
        </w:rPr>
      </w:pPr>
    </w:p>
    <w:p w:rsidR="00F1068E" w:rsidRDefault="00F1068E">
      <w:pPr>
        <w:jc w:val="both"/>
        <w:rPr>
          <w:rFonts w:ascii="Arial" w:hAnsi="Arial" w:cs="Arial"/>
          <w:sz w:val="22"/>
        </w:rPr>
      </w:pPr>
      <w:r>
        <w:rPr>
          <w:rFonts w:ascii="Arial" w:hAnsi="Arial" w:cs="Arial"/>
          <w:sz w:val="22"/>
        </w:rPr>
        <w:t xml:space="preserve">IN WITNESS WHEREOF, </w:t>
      </w:r>
      <w:r w:rsidR="00B44157">
        <w:rPr>
          <w:rFonts w:ascii="Arial" w:hAnsi="Arial" w:cs="Arial"/>
          <w:sz w:val="22"/>
        </w:rPr>
        <w:t xml:space="preserve">Principal </w:t>
      </w:r>
      <w:r>
        <w:rPr>
          <w:rFonts w:ascii="Arial" w:hAnsi="Arial" w:cs="Arial"/>
          <w:sz w:val="22"/>
        </w:rPr>
        <w:t>caused these presents to be sealed and signed:</w:t>
      </w:r>
    </w:p>
    <w:p w:rsidR="00F1068E" w:rsidRDefault="00F1068E">
      <w:pPr>
        <w:jc w:val="both"/>
        <w:rPr>
          <w:rFonts w:ascii="Arial" w:hAnsi="Arial" w:cs="Arial"/>
          <w:sz w:val="22"/>
        </w:rPr>
      </w:pPr>
    </w:p>
    <w:p w:rsidR="00F1068E" w:rsidRDefault="00F1068E">
      <w:pPr>
        <w:jc w:val="both"/>
        <w:rPr>
          <w:rFonts w:ascii="Arial" w:hAnsi="Arial" w:cs="Arial"/>
          <w:sz w:val="22"/>
        </w:rPr>
      </w:pPr>
    </w:p>
    <w:p w:rsidR="00E31900" w:rsidRDefault="00E31900" w:rsidP="00E31900">
      <w:pPr>
        <w:jc w:val="both"/>
        <w:rPr>
          <w:rFonts w:ascii="Arial" w:hAnsi="Arial" w:cs="Arial"/>
          <w:sz w:val="22"/>
        </w:rPr>
      </w:pPr>
      <w:r>
        <w:rPr>
          <w:rFonts w:ascii="Arial" w:hAnsi="Arial" w:cs="Arial"/>
          <w:sz w:val="22"/>
        </w:rPr>
        <w:t>Dated:  __________________, 20</w:t>
      </w:r>
    </w:p>
    <w:p w:rsidR="00F1068E" w:rsidRDefault="00F1068E">
      <w:pPr>
        <w:jc w:val="both"/>
        <w:rPr>
          <w:rFonts w:ascii="Arial" w:hAnsi="Arial" w:cs="Arial"/>
          <w:sz w:val="22"/>
        </w:rPr>
      </w:pPr>
    </w:p>
    <w:p w:rsidR="00F1068E" w:rsidRDefault="00F1068E">
      <w:pPr>
        <w:jc w:val="both"/>
        <w:rPr>
          <w:rFonts w:ascii="Arial" w:hAnsi="Arial" w:cs="Arial"/>
          <w:sz w:val="22"/>
        </w:rPr>
      </w:pPr>
    </w:p>
    <w:p w:rsidR="00E31900" w:rsidRDefault="00D313A8" w:rsidP="00E31900">
      <w:pPr>
        <w:jc w:val="both"/>
        <w:rPr>
          <w:rFonts w:ascii="Arial" w:hAnsi="Arial" w:cs="Arial"/>
          <w:sz w:val="22"/>
        </w:rPr>
      </w:pPr>
      <w:r>
        <w:rPr>
          <w:rFonts w:ascii="Arial" w:hAnsi="Arial" w:cs="Arial"/>
          <w:sz w:val="22"/>
        </w:rPr>
        <w:t>ABC</w:t>
      </w:r>
      <w:r w:rsidR="00653973">
        <w:rPr>
          <w:rFonts w:ascii="Arial" w:hAnsi="Arial" w:cs="Arial"/>
          <w:sz w:val="22"/>
        </w:rPr>
        <w:t xml:space="preserve"> USA Incorporated</w:t>
      </w:r>
    </w:p>
    <w:p w:rsidR="00E31900" w:rsidRDefault="00E31900" w:rsidP="00E31900">
      <w:pPr>
        <w:jc w:val="both"/>
        <w:rPr>
          <w:rFonts w:ascii="Arial" w:hAnsi="Arial" w:cs="Arial"/>
          <w:sz w:val="22"/>
        </w:rPr>
      </w:pPr>
    </w:p>
    <w:p w:rsidR="00E31900" w:rsidRDefault="00E31900" w:rsidP="00E31900">
      <w:pPr>
        <w:jc w:val="both"/>
        <w:rPr>
          <w:rFonts w:ascii="Arial" w:hAnsi="Arial" w:cs="Arial"/>
          <w:sz w:val="22"/>
        </w:rPr>
      </w:pPr>
    </w:p>
    <w:p w:rsidR="00E31900" w:rsidRDefault="00E31900" w:rsidP="00E31900">
      <w:pPr>
        <w:jc w:val="both"/>
        <w:rPr>
          <w:rFonts w:ascii="Arial" w:hAnsi="Arial" w:cs="Arial"/>
          <w:sz w:val="22"/>
        </w:rPr>
      </w:pPr>
      <w:r>
        <w:rPr>
          <w:rFonts w:ascii="Arial" w:hAnsi="Arial" w:cs="Arial"/>
          <w:sz w:val="22"/>
        </w:rPr>
        <w:t>By:_______________________________</w:t>
      </w:r>
    </w:p>
    <w:p w:rsidR="00E31900" w:rsidRDefault="00D313A8" w:rsidP="00E31900">
      <w:pPr>
        <w:rPr>
          <w:rFonts w:ascii="Arial" w:hAnsi="Arial" w:cs="Arial"/>
          <w:sz w:val="22"/>
        </w:rPr>
      </w:pPr>
      <w:r>
        <w:rPr>
          <w:rFonts w:ascii="Arial" w:hAnsi="Arial" w:cs="Arial"/>
          <w:sz w:val="22"/>
        </w:rPr>
        <w:t>Spongebob Squarepants</w:t>
      </w:r>
    </w:p>
    <w:p w:rsidR="0007419C" w:rsidRDefault="00C70356" w:rsidP="00E31900">
      <w:pPr>
        <w:rPr>
          <w:rFonts w:ascii="Arial" w:hAnsi="Arial" w:cs="Arial"/>
          <w:sz w:val="22"/>
        </w:rPr>
      </w:pPr>
      <w:r>
        <w:rPr>
          <w:rFonts w:ascii="Arial" w:hAnsi="Arial" w:cs="Arial"/>
          <w:sz w:val="22"/>
        </w:rPr>
        <w:t xml:space="preserve">President </w:t>
      </w:r>
    </w:p>
    <w:p w:rsidR="005910BF" w:rsidRPr="00D06B54" w:rsidRDefault="005910BF" w:rsidP="00D06B54">
      <w:pPr>
        <w:jc w:val="both"/>
        <w:rPr>
          <w:rFonts w:ascii="Arial" w:hAnsi="Arial" w:cs="Arial"/>
          <w:b/>
          <w:bCs/>
          <w:sz w:val="22"/>
          <w:szCs w:val="22"/>
        </w:rPr>
      </w:pPr>
    </w:p>
    <w:p w:rsidR="00F1068E" w:rsidRDefault="00A4241B">
      <w:pPr>
        <w:rPr>
          <w:sz w:val="22"/>
        </w:rPr>
      </w:pPr>
      <w:r>
        <w:rPr>
          <w:rFonts w:ascii="Arial" w:hAnsi="Arial" w:cs="Arial"/>
          <w:noProof/>
          <w:sz w:val="22"/>
        </w:rPr>
        <mc:AlternateContent>
          <mc:Choice Requires="wps">
            <w:drawing>
              <wp:anchor distT="0" distB="0" distL="114300" distR="114300" simplePos="0" relativeHeight="251657728" behindDoc="0" locked="0" layoutInCell="1" allowOverlap="1">
                <wp:simplePos x="0" y="0"/>
                <wp:positionH relativeFrom="page">
                  <wp:posOffset>1143000</wp:posOffset>
                </wp:positionH>
                <wp:positionV relativeFrom="page">
                  <wp:posOffset>9601200</wp:posOffset>
                </wp:positionV>
                <wp:extent cx="5486400" cy="274320"/>
                <wp:effectExtent l="0" t="0" r="0" b="1905"/>
                <wp:wrapThrough wrapText="bothSides">
                  <wp:wrapPolygon edited="0">
                    <wp:start x="0" y="0"/>
                    <wp:lineTo x="21600" y="0"/>
                    <wp:lineTo x="21600" y="21600"/>
                    <wp:lineTo x="0" y="21600"/>
                    <wp:lineTo x="0" y="0"/>
                  </wp:wrapPolygon>
                </wp:wrapThrough>
                <wp:docPr id="2"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57" w:rsidRDefault="00B44157">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WFootPg99" o:spid="_x0000_s1026" type="#_x0000_t202" style="position:absolute;margin-left:90pt;margin-top:756pt;width:6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" filled="f" stroked="f">
                <v:textbox inset="0,0,0,0">
                  <w:txbxContent>
                    <w:p w:rsidR="00B44157" w:rsidRDefault="00B44157">
                      <w:pPr>
                        <w:rPr>
                          <w:sz w:val="14"/>
                        </w:rPr>
                      </w:pPr>
                    </w:p>
                  </w:txbxContent>
                </v:textbox>
                <w10:wrap type="through" anchorx="page" anchory="page"/>
              </v:shape>
            </w:pict>
          </mc:Fallback>
        </mc:AlternateContent>
      </w:r>
    </w:p>
    <w:sectPr w:rsidR="00F1068E" w:rsidSect="00B80428">
      <w:footerReference w:type="default" r:id="rId8"/>
      <w:pgSz w:w="12240" w:h="15840" w:code="1"/>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A3C" w:rsidRDefault="007F2A3C">
      <w:r>
        <w:separator/>
      </w:r>
    </w:p>
  </w:endnote>
  <w:endnote w:type="continuationSeparator" w:id="0">
    <w:p w:rsidR="007F2A3C" w:rsidRDefault="007F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57" w:rsidRDefault="00B44157">
    <w:pPr>
      <w:pStyle w:val="Body00"/>
      <w:pBdr>
        <w:top w:val="single" w:sz="8" w:space="1" w:color="FF0000"/>
      </w:pBdr>
      <w:tabs>
        <w:tab w:val="right" w:pos="9360"/>
      </w:tabs>
      <w:spacing w:after="0"/>
      <w:jc w:val="left"/>
      <w:rPr>
        <w:rFonts w:ascii="Arial" w:hAnsi="Arial" w:cs="Arial"/>
        <w:b/>
        <w:bCs/>
        <w:i/>
        <w:iCs/>
        <w:sz w:val="20"/>
      </w:rPr>
    </w:pPr>
  </w:p>
  <w:p w:rsidR="00B44157" w:rsidRDefault="00B44157">
    <w:pPr>
      <w:pStyle w:val="Body00"/>
      <w:tabs>
        <w:tab w:val="right" w:pos="9360"/>
      </w:tabs>
      <w:spacing w:after="0"/>
      <w:jc w:val="left"/>
      <w:rPr>
        <w:rFonts w:ascii="Arial" w:hAnsi="Arial" w:cs="Arial"/>
        <w:sz w:val="20"/>
      </w:rPr>
    </w:pPr>
    <w:r>
      <w:rPr>
        <w:rFonts w:ascii="Arial" w:hAnsi="Arial" w:cs="Arial"/>
        <w:b/>
        <w:bCs/>
        <w:i/>
        <w:iCs/>
        <w:sz w:val="20"/>
      </w:rPr>
      <w:t>Customs Power of Attorney</w:t>
    </w:r>
    <w:r>
      <w:rPr>
        <w:sz w:val="20"/>
      </w:rPr>
      <w:tab/>
    </w:r>
    <w:r w:rsidR="00CA0CA1">
      <w:rPr>
        <w:rStyle w:val="PageNumber"/>
        <w:rFonts w:ascii="Arial" w:hAnsi="Arial" w:cs="Arial"/>
        <w:sz w:val="20"/>
      </w:rPr>
      <w:fldChar w:fldCharType="begin"/>
    </w:r>
    <w:r>
      <w:rPr>
        <w:rStyle w:val="PageNumber"/>
        <w:rFonts w:ascii="Arial" w:hAnsi="Arial" w:cs="Arial"/>
        <w:sz w:val="20"/>
      </w:rPr>
      <w:instrText xml:space="preserve"> PAGE </w:instrText>
    </w:r>
    <w:r w:rsidR="00CA0CA1">
      <w:rPr>
        <w:rStyle w:val="PageNumber"/>
        <w:rFonts w:ascii="Arial" w:hAnsi="Arial" w:cs="Arial"/>
        <w:sz w:val="20"/>
      </w:rPr>
      <w:fldChar w:fldCharType="separate"/>
    </w:r>
    <w:r w:rsidR="007F2A3C">
      <w:rPr>
        <w:rStyle w:val="PageNumber"/>
        <w:rFonts w:ascii="Arial" w:hAnsi="Arial" w:cs="Arial"/>
        <w:noProof/>
        <w:sz w:val="20"/>
      </w:rPr>
      <w:t>1</w:t>
    </w:r>
    <w:r w:rsidR="00CA0CA1">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A3C" w:rsidRDefault="007F2A3C">
      <w:r>
        <w:separator/>
      </w:r>
    </w:p>
  </w:footnote>
  <w:footnote w:type="continuationSeparator" w:id="0">
    <w:p w:rsidR="007F2A3C" w:rsidRDefault="007F2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520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58F6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E648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72FA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DC1F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38A8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CE24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E03C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1A2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288512"/>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橄ㄴ茈ݗࢡ찔㈇"/>
    <w:docVar w:name="85TrailerDateField" w:val="&lt;"/>
    <w:docVar w:name="85TrailerDraft" w:val="橄ㄴ茈ݗࢡ찔㈇Èក࣯໠ࣽ賐 ក࣯ݙࣝḀ"/>
    <w:docVar w:name="85TrailerTime" w:val="w:docVa"/>
    <w:docVar w:name="85TrailerType" w:val="w:docVa"/>
    <w:docVar w:name="MPDocID" w:val="T"/>
    <w:docVar w:name="NewDocStampType" w:val="䀀耀䀀耀耀䀀椎ូ꾀ѫᕄ᯦Þ䑸쀀Ǹ耀䀀耀䀀耀耀䀀Mꔖ╌꽠ѫᕄ᯦Þ䑸쀀Ǹ耀䀀耀䀀耀耀䀀ꔖ╌꽀ѫᕄ᯦Þ䑸쀀Ǹ耀䀀耀䀀耀耀䀀ꔖ╌꼠ѫᕄ᯦Þ䑸쀀Ǹ耀䀀耀䀀耀耀䀀ꔖ╌꼀ѫᕄ᯦Þ䑸쀀Ǹ耀䀀耀䀀耀耀䀀ꔖ╌껠ѫᕄ᯦Þ䑸쀀Ǹ耀䀀耀䀀耀耀䀀ꔖ╌껀ѫᕄ᯦Þ䑸쀀Ǹ耀䀀耀䀀耀耀䀀ꔖ╌꺠ѫᕄ᯦Þ䑸쀀Ǹ耀䀀耀䀀耀耀䀀ꔖ╌꺀ѫᕄ᯦Þ䑸쀀Ǹ耀䀀耀䀀耀耀䀀ꔖ╌깠ѫᕄ᯦Þ䑸쀀Ǹ耀䀀耀䀀耀耀䀀#ꔖ╌김ѫᕄ᯦Þ䑸쀀Ǹ耀䀀耀䀀耀耀䀀ꔖ╌긠ѫᕄ᯦Þ쑸쐀Ǹ耀䀀耀䀀耀耀䀀ꔖ╌글ѫᕅ"/>
  </w:docVars>
  <w:rsids>
    <w:rsidRoot w:val="00F1068E"/>
    <w:rsid w:val="000371AE"/>
    <w:rsid w:val="0006045C"/>
    <w:rsid w:val="0007419C"/>
    <w:rsid w:val="00076F5B"/>
    <w:rsid w:val="00080FA4"/>
    <w:rsid w:val="000825C1"/>
    <w:rsid w:val="00091C51"/>
    <w:rsid w:val="000A4BEE"/>
    <w:rsid w:val="000B26CC"/>
    <w:rsid w:val="000B76F2"/>
    <w:rsid w:val="000E3427"/>
    <w:rsid w:val="00113514"/>
    <w:rsid w:val="00150518"/>
    <w:rsid w:val="0015727F"/>
    <w:rsid w:val="00165F4D"/>
    <w:rsid w:val="001B0BED"/>
    <w:rsid w:val="001F7F04"/>
    <w:rsid w:val="00281332"/>
    <w:rsid w:val="003031F2"/>
    <w:rsid w:val="00321E26"/>
    <w:rsid w:val="00327633"/>
    <w:rsid w:val="00361604"/>
    <w:rsid w:val="00373593"/>
    <w:rsid w:val="0038686E"/>
    <w:rsid w:val="00396912"/>
    <w:rsid w:val="003E6F5A"/>
    <w:rsid w:val="00412D6E"/>
    <w:rsid w:val="00420D5E"/>
    <w:rsid w:val="004D0E59"/>
    <w:rsid w:val="00500B07"/>
    <w:rsid w:val="00510F88"/>
    <w:rsid w:val="00524AF1"/>
    <w:rsid w:val="0054321A"/>
    <w:rsid w:val="00555AF2"/>
    <w:rsid w:val="00566AC3"/>
    <w:rsid w:val="00572C43"/>
    <w:rsid w:val="005739C7"/>
    <w:rsid w:val="0057724B"/>
    <w:rsid w:val="005910BF"/>
    <w:rsid w:val="00592D02"/>
    <w:rsid w:val="005B0FE8"/>
    <w:rsid w:val="005D3AB4"/>
    <w:rsid w:val="00622F8C"/>
    <w:rsid w:val="00631412"/>
    <w:rsid w:val="00653973"/>
    <w:rsid w:val="00660645"/>
    <w:rsid w:val="006727CD"/>
    <w:rsid w:val="00691A21"/>
    <w:rsid w:val="006C7B84"/>
    <w:rsid w:val="006D2F16"/>
    <w:rsid w:val="006E2199"/>
    <w:rsid w:val="006F15B3"/>
    <w:rsid w:val="00706D50"/>
    <w:rsid w:val="007A6DE6"/>
    <w:rsid w:val="007F2A3C"/>
    <w:rsid w:val="008424E8"/>
    <w:rsid w:val="0086292E"/>
    <w:rsid w:val="00865662"/>
    <w:rsid w:val="008879A5"/>
    <w:rsid w:val="008C60E7"/>
    <w:rsid w:val="008D77CD"/>
    <w:rsid w:val="008F18E5"/>
    <w:rsid w:val="00924806"/>
    <w:rsid w:val="00993000"/>
    <w:rsid w:val="0099655B"/>
    <w:rsid w:val="009C4917"/>
    <w:rsid w:val="00A31521"/>
    <w:rsid w:val="00A3161D"/>
    <w:rsid w:val="00A4241B"/>
    <w:rsid w:val="00AC3089"/>
    <w:rsid w:val="00AE1DC8"/>
    <w:rsid w:val="00AF2125"/>
    <w:rsid w:val="00B04091"/>
    <w:rsid w:val="00B149AF"/>
    <w:rsid w:val="00B14B3A"/>
    <w:rsid w:val="00B345CA"/>
    <w:rsid w:val="00B44157"/>
    <w:rsid w:val="00B80428"/>
    <w:rsid w:val="00BC59F7"/>
    <w:rsid w:val="00BF0A86"/>
    <w:rsid w:val="00BF268F"/>
    <w:rsid w:val="00C70356"/>
    <w:rsid w:val="00CA0CA1"/>
    <w:rsid w:val="00CA21A5"/>
    <w:rsid w:val="00CD130A"/>
    <w:rsid w:val="00CD1550"/>
    <w:rsid w:val="00D06B54"/>
    <w:rsid w:val="00D25719"/>
    <w:rsid w:val="00D313A8"/>
    <w:rsid w:val="00D532E1"/>
    <w:rsid w:val="00D630B9"/>
    <w:rsid w:val="00D870BC"/>
    <w:rsid w:val="00DC2851"/>
    <w:rsid w:val="00DE4E68"/>
    <w:rsid w:val="00E25853"/>
    <w:rsid w:val="00E31900"/>
    <w:rsid w:val="00E40928"/>
    <w:rsid w:val="00EA589B"/>
    <w:rsid w:val="00EB4051"/>
    <w:rsid w:val="00F1068E"/>
    <w:rsid w:val="00F26381"/>
    <w:rsid w:val="00FF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D3E978-33BC-4226-804F-ADA802AF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428"/>
    <w:rPr>
      <w:sz w:val="24"/>
      <w:szCs w:val="24"/>
    </w:rPr>
  </w:style>
  <w:style w:type="paragraph" w:styleId="Heading1">
    <w:name w:val="heading 1"/>
    <w:basedOn w:val="Normal"/>
    <w:next w:val="Normal"/>
    <w:qFormat/>
    <w:rsid w:val="00B8042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00">
    <w:name w:val="_Body00"/>
    <w:basedOn w:val="Normal"/>
    <w:rsid w:val="00B80428"/>
    <w:pPr>
      <w:spacing w:after="240"/>
      <w:jc w:val="both"/>
    </w:pPr>
  </w:style>
  <w:style w:type="paragraph" w:customStyle="1" w:styleId="Body01">
    <w:name w:val="_Body01"/>
    <w:basedOn w:val="Normal"/>
    <w:rsid w:val="00B80428"/>
    <w:pPr>
      <w:spacing w:after="240"/>
      <w:ind w:firstLine="720"/>
      <w:jc w:val="both"/>
    </w:pPr>
  </w:style>
  <w:style w:type="paragraph" w:customStyle="1" w:styleId="Body02">
    <w:name w:val="_Body02"/>
    <w:basedOn w:val="Normal"/>
    <w:rsid w:val="00B80428"/>
    <w:pPr>
      <w:spacing w:after="240" w:line="480" w:lineRule="auto"/>
      <w:jc w:val="both"/>
    </w:pPr>
  </w:style>
  <w:style w:type="paragraph" w:customStyle="1" w:styleId="Body03">
    <w:name w:val="_Body03"/>
    <w:basedOn w:val="Normal"/>
    <w:rsid w:val="00B80428"/>
    <w:pPr>
      <w:spacing w:after="240" w:line="480" w:lineRule="auto"/>
      <w:ind w:firstLine="720"/>
      <w:jc w:val="both"/>
    </w:pPr>
  </w:style>
  <w:style w:type="paragraph" w:customStyle="1" w:styleId="Quotes00">
    <w:name w:val="_Quotes00"/>
    <w:basedOn w:val="Normal"/>
    <w:rsid w:val="00B80428"/>
    <w:pPr>
      <w:spacing w:after="240"/>
      <w:ind w:left="1440" w:right="1440"/>
      <w:jc w:val="both"/>
    </w:pPr>
  </w:style>
  <w:style w:type="paragraph" w:customStyle="1" w:styleId="Quotes02">
    <w:name w:val="_Quotes02"/>
    <w:basedOn w:val="Normal"/>
    <w:rsid w:val="00B80428"/>
    <w:pPr>
      <w:spacing w:after="240"/>
      <w:ind w:left="720" w:right="720"/>
      <w:jc w:val="both"/>
    </w:pPr>
  </w:style>
  <w:style w:type="paragraph" w:styleId="Footer">
    <w:name w:val="footer"/>
    <w:basedOn w:val="Normal"/>
    <w:rsid w:val="00B80428"/>
    <w:pPr>
      <w:tabs>
        <w:tab w:val="center" w:pos="4320"/>
        <w:tab w:val="right" w:pos="8640"/>
      </w:tabs>
    </w:pPr>
  </w:style>
  <w:style w:type="character" w:styleId="FootnoteReference">
    <w:name w:val="footnote reference"/>
    <w:basedOn w:val="DefaultParagraphFont"/>
    <w:semiHidden/>
    <w:rsid w:val="00B80428"/>
    <w:rPr>
      <w:u w:val="single"/>
      <w:vertAlign w:val="superscript"/>
    </w:rPr>
  </w:style>
  <w:style w:type="paragraph" w:styleId="FootnoteText">
    <w:name w:val="footnote text"/>
    <w:basedOn w:val="Normal"/>
    <w:semiHidden/>
    <w:rsid w:val="00B80428"/>
    <w:pPr>
      <w:spacing w:after="200"/>
      <w:ind w:left="720" w:hanging="720"/>
    </w:pPr>
    <w:rPr>
      <w:sz w:val="20"/>
      <w:szCs w:val="20"/>
    </w:rPr>
  </w:style>
  <w:style w:type="paragraph" w:styleId="Header">
    <w:name w:val="header"/>
    <w:basedOn w:val="Normal"/>
    <w:rsid w:val="00B80428"/>
    <w:pPr>
      <w:tabs>
        <w:tab w:val="center" w:pos="4320"/>
        <w:tab w:val="right" w:pos="8640"/>
      </w:tabs>
    </w:pPr>
  </w:style>
  <w:style w:type="paragraph" w:styleId="ListNumber2">
    <w:name w:val="List Number 2"/>
    <w:basedOn w:val="Normal"/>
    <w:rsid w:val="00B80428"/>
    <w:pPr>
      <w:tabs>
        <w:tab w:val="num" w:pos="720"/>
      </w:tabs>
      <w:ind w:left="720" w:hanging="360"/>
    </w:pPr>
  </w:style>
  <w:style w:type="paragraph" w:styleId="EnvelopeReturn">
    <w:name w:val="envelope return"/>
    <w:basedOn w:val="Normal"/>
    <w:rsid w:val="00B80428"/>
    <w:rPr>
      <w:rFonts w:cs="Arial"/>
      <w:sz w:val="20"/>
      <w:szCs w:val="20"/>
    </w:rPr>
  </w:style>
  <w:style w:type="paragraph" w:customStyle="1" w:styleId="Heading01">
    <w:name w:val="_Heading01"/>
    <w:basedOn w:val="Normal"/>
    <w:rsid w:val="00B80428"/>
    <w:pPr>
      <w:keepNext/>
      <w:spacing w:after="240"/>
      <w:jc w:val="both"/>
      <w:outlineLvl w:val="0"/>
    </w:pPr>
    <w:rPr>
      <w:b/>
      <w:sz w:val="28"/>
    </w:rPr>
  </w:style>
  <w:style w:type="paragraph" w:styleId="EnvelopeAddress">
    <w:name w:val="envelope address"/>
    <w:basedOn w:val="Normal"/>
    <w:rsid w:val="00B80428"/>
    <w:pPr>
      <w:framePr w:w="7920" w:h="1980" w:hRule="exact" w:hSpace="180" w:wrap="auto" w:hAnchor="page" w:xAlign="center" w:yAlign="bottom"/>
      <w:ind w:left="2880"/>
    </w:pPr>
    <w:rPr>
      <w:rFonts w:cs="Arial"/>
    </w:rPr>
  </w:style>
  <w:style w:type="character" w:styleId="PageNumber">
    <w:name w:val="page number"/>
    <w:basedOn w:val="DefaultParagraphFont"/>
    <w:rsid w:val="00B80428"/>
  </w:style>
  <w:style w:type="character" w:customStyle="1" w:styleId="zzmpTrailerItem">
    <w:name w:val="zzmpTrailerItem"/>
    <w:basedOn w:val="DefaultParagraphFont"/>
    <w:rsid w:val="000825C1"/>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500B07"/>
    <w:rPr>
      <w:sz w:val="16"/>
      <w:szCs w:val="16"/>
    </w:rPr>
  </w:style>
  <w:style w:type="paragraph" w:styleId="CommentText">
    <w:name w:val="annotation text"/>
    <w:basedOn w:val="Normal"/>
    <w:link w:val="CommentTextChar"/>
    <w:uiPriority w:val="99"/>
    <w:semiHidden/>
    <w:unhideWhenUsed/>
    <w:rsid w:val="00500B07"/>
    <w:rPr>
      <w:sz w:val="20"/>
      <w:szCs w:val="20"/>
    </w:rPr>
  </w:style>
  <w:style w:type="character" w:customStyle="1" w:styleId="CommentTextChar">
    <w:name w:val="Comment Text Char"/>
    <w:basedOn w:val="DefaultParagraphFont"/>
    <w:link w:val="CommentText"/>
    <w:uiPriority w:val="99"/>
    <w:semiHidden/>
    <w:rsid w:val="00500B07"/>
  </w:style>
  <w:style w:type="paragraph" w:styleId="CommentSubject">
    <w:name w:val="annotation subject"/>
    <w:basedOn w:val="CommentText"/>
    <w:next w:val="CommentText"/>
    <w:link w:val="CommentSubjectChar"/>
    <w:uiPriority w:val="99"/>
    <w:semiHidden/>
    <w:unhideWhenUsed/>
    <w:rsid w:val="00500B07"/>
    <w:rPr>
      <w:b/>
      <w:bCs/>
    </w:rPr>
  </w:style>
  <w:style w:type="character" w:customStyle="1" w:styleId="CommentSubjectChar">
    <w:name w:val="Comment Subject Char"/>
    <w:basedOn w:val="CommentTextChar"/>
    <w:link w:val="CommentSubject"/>
    <w:uiPriority w:val="99"/>
    <w:semiHidden/>
    <w:rsid w:val="00500B07"/>
    <w:rPr>
      <w:b/>
      <w:bCs/>
    </w:rPr>
  </w:style>
  <w:style w:type="paragraph" w:styleId="BalloonText">
    <w:name w:val="Balloon Text"/>
    <w:basedOn w:val="Normal"/>
    <w:link w:val="BalloonTextChar"/>
    <w:uiPriority w:val="99"/>
    <w:semiHidden/>
    <w:unhideWhenUsed/>
    <w:rsid w:val="00500B07"/>
    <w:rPr>
      <w:rFonts w:ascii="Tahoma" w:hAnsi="Tahoma" w:cs="Tahoma"/>
      <w:sz w:val="16"/>
      <w:szCs w:val="16"/>
    </w:rPr>
  </w:style>
  <w:style w:type="character" w:customStyle="1" w:styleId="BalloonTextChar">
    <w:name w:val="Balloon Text Char"/>
    <w:basedOn w:val="DefaultParagraphFont"/>
    <w:link w:val="BalloonText"/>
    <w:uiPriority w:val="99"/>
    <w:semiHidden/>
    <w:rsid w:val="00500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86050">
      <w:bodyDiv w:val="1"/>
      <w:marLeft w:val="0"/>
      <w:marRight w:val="0"/>
      <w:marTop w:val="0"/>
      <w:marBottom w:val="0"/>
      <w:divBdr>
        <w:top w:val="none" w:sz="0" w:space="0" w:color="auto"/>
        <w:left w:val="none" w:sz="0" w:space="0" w:color="auto"/>
        <w:bottom w:val="none" w:sz="0" w:space="0" w:color="auto"/>
        <w:right w:val="none" w:sz="0" w:space="0" w:color="auto"/>
      </w:divBdr>
    </w:div>
    <w:div w:id="1208223414">
      <w:bodyDiv w:val="1"/>
      <w:marLeft w:val="0"/>
      <w:marRight w:val="0"/>
      <w:marTop w:val="0"/>
      <w:marBottom w:val="0"/>
      <w:divBdr>
        <w:top w:val="none" w:sz="0" w:space="0" w:color="auto"/>
        <w:left w:val="none" w:sz="0" w:space="0" w:color="auto"/>
        <w:bottom w:val="none" w:sz="0" w:space="0" w:color="auto"/>
        <w:right w:val="none" w:sz="0" w:space="0" w:color="auto"/>
      </w:divBdr>
    </w:div>
    <w:div w:id="18589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D8BC3-4467-4675-82B0-D762DCA8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Vistaprint</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Aiello</dc:creator>
  <cp:lastModifiedBy>Microsoft account</cp:lastModifiedBy>
  <cp:revision>2</cp:revision>
  <cp:lastPrinted>2010-05-28T20:14:00Z</cp:lastPrinted>
  <dcterms:created xsi:type="dcterms:W3CDTF">2016-01-20T16:53:00Z</dcterms:created>
  <dcterms:modified xsi:type="dcterms:W3CDTF">2016-01-20T16:53:00Z</dcterms:modified>
</cp:coreProperties>
</file>