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A0D" w:rsidRDefault="00DC15E3" w:rsidP="00DC15E3">
      <w:pPr>
        <w:pStyle w:val="Title"/>
      </w:pPr>
      <w:bookmarkStart w:id="0" w:name="_GoBack"/>
      <w:r>
        <w:t>Getting the AR-007 as of 1/16/2018</w:t>
      </w:r>
    </w:p>
    <w:bookmarkEnd w:id="0"/>
    <w:p w:rsidR="00E06418" w:rsidRDefault="00E06418" w:rsidP="00DC15E3">
      <w:r>
        <w:t xml:space="preserve">Account Revenue (AR) Reports created and saved before 1/16/2018 will no longer provide up to date information.  The new Statements Universe was created for the REV-101, 102, 103, 104 Reports that provide current data.  </w:t>
      </w:r>
    </w:p>
    <w:p w:rsidR="00DC15E3" w:rsidRDefault="00E06418" w:rsidP="00DC15E3">
      <w:r>
        <w:t>The AR-007 Quickview Report can still be accessed via the Statements Link under the Accounts Tab.  This AR Report has current data.  To still use the AR-007 Report in the Reports tool and to modify the data elements, you will need to save the Report from Statements to your Reports Tool Favorite folder.</w:t>
      </w:r>
    </w:p>
    <w:p w:rsidR="00DC15E3" w:rsidRDefault="00DC15E3" w:rsidP="00DC15E3">
      <w:pPr>
        <w:pStyle w:val="Heading1"/>
      </w:pPr>
      <w:r>
        <w:t>1</w:t>
      </w:r>
      <w:r w:rsidRPr="00DC15E3">
        <w:rPr>
          <w:vertAlign w:val="superscript"/>
        </w:rPr>
        <w:t>st</w:t>
      </w:r>
      <w:r>
        <w:t xml:space="preserve"> Time Running:</w:t>
      </w:r>
    </w:p>
    <w:p w:rsidR="00DC15E3" w:rsidRDefault="00DC15E3" w:rsidP="00DC15E3">
      <w:pPr>
        <w:pStyle w:val="ListParagraph"/>
        <w:numPr>
          <w:ilvl w:val="0"/>
          <w:numId w:val="1"/>
        </w:numPr>
      </w:pPr>
      <w:r>
        <w:t xml:space="preserve">Log into the ACE Portal: </w:t>
      </w:r>
    </w:p>
    <w:p w:rsidR="00DC15E3" w:rsidRDefault="00DC15E3" w:rsidP="00DC15E3">
      <w:pPr>
        <w:pStyle w:val="ListParagraph"/>
        <w:numPr>
          <w:ilvl w:val="0"/>
          <w:numId w:val="1"/>
        </w:numPr>
      </w:pPr>
      <w:r>
        <w:t>Go to the Account</w:t>
      </w:r>
      <w:r w:rsidR="00362977">
        <w:t>s</w:t>
      </w:r>
      <w:r>
        <w:t xml:space="preserve"> Tab: </w:t>
      </w:r>
    </w:p>
    <w:p w:rsidR="00DC15E3" w:rsidRDefault="00DC15E3" w:rsidP="00DC15E3">
      <w:pPr>
        <w:pStyle w:val="ListParagraph"/>
      </w:pPr>
      <w:r>
        <w:rPr>
          <w:noProof/>
        </w:rPr>
        <w:drawing>
          <wp:inline distT="0" distB="0" distL="0" distR="0" wp14:anchorId="1E4A7A81" wp14:editId="78A0ACD0">
            <wp:extent cx="4238625" cy="648855"/>
            <wp:effectExtent l="19050" t="19050" r="9525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6467" cy="6592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C15E3" w:rsidRDefault="00DC15E3" w:rsidP="00DC15E3">
      <w:pPr>
        <w:pStyle w:val="ListParagraph"/>
        <w:numPr>
          <w:ilvl w:val="0"/>
          <w:numId w:val="1"/>
        </w:numPr>
      </w:pPr>
      <w:r>
        <w:t>Change to your correct View Type and click GO (Importer or Broker) *defaults to Broker:</w:t>
      </w:r>
    </w:p>
    <w:p w:rsidR="00DC15E3" w:rsidRDefault="00DC15E3" w:rsidP="00DC15E3">
      <w:pPr>
        <w:pStyle w:val="ListParagraph"/>
      </w:pPr>
      <w:r>
        <w:rPr>
          <w:noProof/>
        </w:rPr>
        <w:drawing>
          <wp:inline distT="0" distB="0" distL="0" distR="0" wp14:anchorId="047DAE94" wp14:editId="7B3E6773">
            <wp:extent cx="1885950" cy="904951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8933" cy="9159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C15E3" w:rsidRDefault="00DC15E3" w:rsidP="00DC15E3">
      <w:pPr>
        <w:pStyle w:val="ListParagraph"/>
        <w:numPr>
          <w:ilvl w:val="0"/>
          <w:numId w:val="1"/>
        </w:numPr>
      </w:pPr>
      <w:r>
        <w:t>Select your Company Identifier under the Account Selector List</w:t>
      </w:r>
      <w:r w:rsidR="00131E92">
        <w:t>.  You may have to click the “+” next to your Top Account:</w:t>
      </w:r>
    </w:p>
    <w:p w:rsidR="00131E92" w:rsidRDefault="00131E92" w:rsidP="00131E92">
      <w:pPr>
        <w:pStyle w:val="ListParagraph"/>
      </w:pPr>
      <w:r>
        <w:rPr>
          <w:noProof/>
        </w:rPr>
        <w:drawing>
          <wp:inline distT="0" distB="0" distL="0" distR="0" wp14:anchorId="6CEFA8B6" wp14:editId="3E2141DA">
            <wp:extent cx="3074299" cy="1790700"/>
            <wp:effectExtent l="19050" t="19050" r="1206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2345" cy="18012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31E92" w:rsidRDefault="00131E92" w:rsidP="00131E92">
      <w:pPr>
        <w:pStyle w:val="ListParagraph"/>
        <w:numPr>
          <w:ilvl w:val="0"/>
          <w:numId w:val="1"/>
        </w:numPr>
      </w:pPr>
      <w:r>
        <w:t>Under the Task Selector Portlet, select the Statements Link:</w:t>
      </w:r>
    </w:p>
    <w:p w:rsidR="00131E92" w:rsidRDefault="00131E92" w:rsidP="00131E92">
      <w:pPr>
        <w:pStyle w:val="ListParagraph"/>
      </w:pPr>
      <w:r>
        <w:rPr>
          <w:noProof/>
        </w:rPr>
        <w:drawing>
          <wp:inline distT="0" distB="0" distL="0" distR="0" wp14:anchorId="672EE18D" wp14:editId="29BFBD41">
            <wp:extent cx="2581275" cy="1934321"/>
            <wp:effectExtent l="19050" t="19050" r="9525" b="279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4996" cy="19670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31E92" w:rsidRDefault="00131E92" w:rsidP="00131E92">
      <w:pPr>
        <w:pStyle w:val="ListParagraph"/>
        <w:numPr>
          <w:ilvl w:val="0"/>
          <w:numId w:val="1"/>
        </w:numPr>
      </w:pPr>
      <w:r>
        <w:lastRenderedPageBreak/>
        <w:t xml:space="preserve">To your right the Periodic Statement Quickview </w:t>
      </w:r>
      <w:r w:rsidR="00F95278">
        <w:t xml:space="preserve">Portlet </w:t>
      </w:r>
      <w:r>
        <w:t>will begin to load:</w:t>
      </w:r>
    </w:p>
    <w:p w:rsidR="00131E92" w:rsidRDefault="00131E92" w:rsidP="00131E92">
      <w:pPr>
        <w:pStyle w:val="ListParagraph"/>
      </w:pPr>
      <w:r>
        <w:rPr>
          <w:noProof/>
        </w:rPr>
        <w:drawing>
          <wp:inline distT="0" distB="0" distL="0" distR="0" wp14:anchorId="39ED88B4" wp14:editId="71DD8F37">
            <wp:extent cx="5514975" cy="1996232"/>
            <wp:effectExtent l="19050" t="19050" r="9525" b="234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2392" cy="20025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31E92" w:rsidRDefault="00131E92" w:rsidP="00131E92">
      <w:pPr>
        <w:pStyle w:val="ListParagraph"/>
        <w:numPr>
          <w:ilvl w:val="0"/>
          <w:numId w:val="1"/>
        </w:numPr>
      </w:pPr>
      <w:r>
        <w:t>Click the Save As button:</w:t>
      </w:r>
    </w:p>
    <w:p w:rsidR="00131E92" w:rsidRDefault="00131E92" w:rsidP="00131E92">
      <w:pPr>
        <w:pStyle w:val="ListParagraph"/>
      </w:pPr>
      <w:r>
        <w:rPr>
          <w:noProof/>
        </w:rPr>
        <w:drawing>
          <wp:inline distT="0" distB="0" distL="0" distR="0" wp14:anchorId="499B9883" wp14:editId="3B425C24">
            <wp:extent cx="3238500" cy="790575"/>
            <wp:effectExtent l="19050" t="19050" r="19050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790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31E92" w:rsidRDefault="00131E92" w:rsidP="00131E92">
      <w:pPr>
        <w:pStyle w:val="ListParagraph"/>
        <w:numPr>
          <w:ilvl w:val="0"/>
          <w:numId w:val="1"/>
        </w:numPr>
      </w:pPr>
      <w:r>
        <w:t>The “Favorites Folder” should be the default.  You can change the name if need be, but it is not required.  Click the Save Button:</w:t>
      </w:r>
    </w:p>
    <w:p w:rsidR="00131E92" w:rsidRDefault="00131E92" w:rsidP="00131E92">
      <w:pPr>
        <w:pStyle w:val="ListParagraph"/>
      </w:pPr>
      <w:r>
        <w:rPr>
          <w:noProof/>
        </w:rPr>
        <w:drawing>
          <wp:inline distT="0" distB="0" distL="0" distR="0" wp14:anchorId="0B5C31C0" wp14:editId="3EF4BA62">
            <wp:extent cx="5514975" cy="3310753"/>
            <wp:effectExtent l="19050" t="19050" r="9525" b="2349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4611" cy="33165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6914" w:rsidRDefault="009E6914" w:rsidP="009E6914"/>
    <w:p w:rsidR="001A1E58" w:rsidRDefault="001A1E58" w:rsidP="009E6914"/>
    <w:p w:rsidR="001A1E58" w:rsidRDefault="001A1E58" w:rsidP="009E6914"/>
    <w:p w:rsidR="001A1E58" w:rsidRDefault="001A1E58" w:rsidP="009E6914"/>
    <w:p w:rsidR="009E6914" w:rsidRDefault="009E6914" w:rsidP="009E6914">
      <w:pPr>
        <w:pStyle w:val="Heading1"/>
      </w:pPr>
      <w:r>
        <w:lastRenderedPageBreak/>
        <w:t>Running Saved AR-007 Report:</w:t>
      </w:r>
    </w:p>
    <w:p w:rsidR="009E6914" w:rsidRDefault="009E6914" w:rsidP="009E6914">
      <w:pPr>
        <w:pStyle w:val="ListParagraph"/>
        <w:numPr>
          <w:ilvl w:val="0"/>
          <w:numId w:val="3"/>
        </w:numPr>
      </w:pPr>
      <w:r>
        <w:t xml:space="preserve">Log into the ACE Portal: </w:t>
      </w:r>
    </w:p>
    <w:p w:rsidR="009E6914" w:rsidRDefault="009E6914" w:rsidP="009E6914">
      <w:pPr>
        <w:pStyle w:val="ListParagraph"/>
        <w:numPr>
          <w:ilvl w:val="0"/>
          <w:numId w:val="3"/>
        </w:numPr>
      </w:pPr>
      <w:r>
        <w:t>Go to the Account</w:t>
      </w:r>
      <w:r w:rsidR="00362977">
        <w:t>s</w:t>
      </w:r>
      <w:r>
        <w:t xml:space="preserve"> Tab: </w:t>
      </w:r>
    </w:p>
    <w:p w:rsidR="009E6914" w:rsidRDefault="009E6914" w:rsidP="009E6914">
      <w:pPr>
        <w:pStyle w:val="ListParagraph"/>
      </w:pPr>
      <w:r>
        <w:rPr>
          <w:noProof/>
        </w:rPr>
        <w:drawing>
          <wp:inline distT="0" distB="0" distL="0" distR="0" wp14:anchorId="165A1763" wp14:editId="193FF9DF">
            <wp:extent cx="4562475" cy="698431"/>
            <wp:effectExtent l="19050" t="19050" r="9525" b="260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5268" cy="7034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6914" w:rsidRDefault="009E6914" w:rsidP="009E6914">
      <w:pPr>
        <w:pStyle w:val="ListParagraph"/>
        <w:numPr>
          <w:ilvl w:val="0"/>
          <w:numId w:val="3"/>
        </w:numPr>
      </w:pPr>
      <w:r>
        <w:t>Change to your correct View Type and click GO (Importer or Broker) *defaults to Broker:</w:t>
      </w:r>
    </w:p>
    <w:p w:rsidR="009E6914" w:rsidRDefault="009E6914" w:rsidP="009E6914">
      <w:pPr>
        <w:pStyle w:val="ListParagraph"/>
      </w:pPr>
      <w:r>
        <w:rPr>
          <w:noProof/>
        </w:rPr>
        <w:drawing>
          <wp:inline distT="0" distB="0" distL="0" distR="0" wp14:anchorId="4661AFBC" wp14:editId="2C9FA354">
            <wp:extent cx="2190750" cy="1051207"/>
            <wp:effectExtent l="19050" t="19050" r="19050" b="158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9334" cy="105532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6914" w:rsidRDefault="009E6914" w:rsidP="009E6914">
      <w:pPr>
        <w:pStyle w:val="ListParagraph"/>
        <w:numPr>
          <w:ilvl w:val="0"/>
          <w:numId w:val="3"/>
        </w:numPr>
      </w:pPr>
      <w:r>
        <w:t>Select your Company Identifier under the Account Selector List.  You may have to click the “+” next to your Top Account:</w:t>
      </w:r>
    </w:p>
    <w:p w:rsidR="009E6914" w:rsidRDefault="009E6914" w:rsidP="009E6914">
      <w:pPr>
        <w:pStyle w:val="ListParagraph"/>
      </w:pPr>
      <w:r>
        <w:rPr>
          <w:noProof/>
        </w:rPr>
        <w:drawing>
          <wp:inline distT="0" distB="0" distL="0" distR="0" wp14:anchorId="034993CD" wp14:editId="38B7E17C">
            <wp:extent cx="3362325" cy="1958468"/>
            <wp:effectExtent l="19050" t="19050" r="9525" b="228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78303" cy="19677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6914" w:rsidRDefault="009E6914" w:rsidP="009E6914">
      <w:pPr>
        <w:pStyle w:val="ListParagraph"/>
        <w:numPr>
          <w:ilvl w:val="0"/>
          <w:numId w:val="3"/>
        </w:numPr>
      </w:pPr>
      <w:r>
        <w:t>Under the Task Selector Portlet, select the Reports Link:</w:t>
      </w:r>
    </w:p>
    <w:p w:rsidR="009E6914" w:rsidRDefault="009E6914" w:rsidP="009E6914">
      <w:pPr>
        <w:pStyle w:val="ListParagraph"/>
      </w:pPr>
      <w:r>
        <w:rPr>
          <w:noProof/>
        </w:rPr>
        <w:drawing>
          <wp:inline distT="0" distB="0" distL="0" distR="0" wp14:anchorId="46596248" wp14:editId="7D87C30C">
            <wp:extent cx="3362325" cy="2345808"/>
            <wp:effectExtent l="19050" t="19050" r="9525" b="165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72056" cy="235259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6914" w:rsidRDefault="009E6914" w:rsidP="009E6914">
      <w:pPr>
        <w:pStyle w:val="ListParagraph"/>
        <w:numPr>
          <w:ilvl w:val="0"/>
          <w:numId w:val="3"/>
        </w:numPr>
      </w:pPr>
      <w:r>
        <w:t xml:space="preserve">Click the Launch Tool </w:t>
      </w:r>
      <w:r w:rsidR="00F86713">
        <w:t>button</w:t>
      </w:r>
      <w:r>
        <w:t xml:space="preserve"> as usual:</w:t>
      </w:r>
    </w:p>
    <w:p w:rsidR="009E6914" w:rsidRDefault="009E6914" w:rsidP="009E6914">
      <w:pPr>
        <w:pStyle w:val="ListParagraph"/>
      </w:pPr>
      <w:r>
        <w:rPr>
          <w:noProof/>
        </w:rPr>
        <w:drawing>
          <wp:inline distT="0" distB="0" distL="0" distR="0" wp14:anchorId="4FDCCBE8" wp14:editId="37FDE095">
            <wp:extent cx="2676525" cy="790383"/>
            <wp:effectExtent l="19050" t="19050" r="9525" b="1016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85761" cy="7931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6914" w:rsidRDefault="009E6914" w:rsidP="009E6914">
      <w:pPr>
        <w:pStyle w:val="ListParagraph"/>
        <w:numPr>
          <w:ilvl w:val="0"/>
          <w:numId w:val="3"/>
        </w:numPr>
      </w:pPr>
      <w:r>
        <w:lastRenderedPageBreak/>
        <w:t>At the top of the screen, click the Document</w:t>
      </w:r>
      <w:r w:rsidR="00F86713">
        <w:t>s</w:t>
      </w:r>
      <w:r>
        <w:t xml:space="preserve"> tab:</w:t>
      </w:r>
    </w:p>
    <w:p w:rsidR="009E6914" w:rsidRDefault="009E6914" w:rsidP="009E6914">
      <w:pPr>
        <w:pStyle w:val="ListParagraph"/>
      </w:pPr>
      <w:r>
        <w:rPr>
          <w:noProof/>
        </w:rPr>
        <w:drawing>
          <wp:inline distT="0" distB="0" distL="0" distR="0" wp14:anchorId="1722A02D" wp14:editId="6DF90155">
            <wp:extent cx="2133600" cy="911942"/>
            <wp:effectExtent l="19050" t="19050" r="19050" b="215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47162" cy="9177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6914" w:rsidRDefault="009E6914" w:rsidP="009E6914">
      <w:pPr>
        <w:pStyle w:val="ListParagraph"/>
        <w:numPr>
          <w:ilvl w:val="0"/>
          <w:numId w:val="3"/>
        </w:numPr>
      </w:pPr>
      <w:r>
        <w:t xml:space="preserve">You are defaulted to Folders </w:t>
      </w:r>
      <w:r>
        <w:sym w:font="Wingdings" w:char="F0E0"/>
      </w:r>
      <w:r>
        <w:t xml:space="preserve"> Public Folders.  Click the Tab “My Documents”:</w:t>
      </w:r>
    </w:p>
    <w:p w:rsidR="009E6914" w:rsidRDefault="009E6914" w:rsidP="009E6914">
      <w:pPr>
        <w:pStyle w:val="ListParagraph"/>
        <w:numPr>
          <w:ilvl w:val="1"/>
          <w:numId w:val="3"/>
        </w:numPr>
      </w:pPr>
      <w:r>
        <w:rPr>
          <w:noProof/>
        </w:rPr>
        <w:drawing>
          <wp:inline distT="0" distB="0" distL="0" distR="0" wp14:anchorId="2DB8F609" wp14:editId="01E76DAD">
            <wp:extent cx="2657475" cy="1047900"/>
            <wp:effectExtent l="19050" t="19050" r="9525" b="190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86286" cy="105926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6914" w:rsidRDefault="009E6914" w:rsidP="009E6914">
      <w:pPr>
        <w:pStyle w:val="ListParagraph"/>
        <w:numPr>
          <w:ilvl w:val="1"/>
          <w:numId w:val="3"/>
        </w:numPr>
      </w:pPr>
      <w:r>
        <w:rPr>
          <w:noProof/>
        </w:rPr>
        <w:drawing>
          <wp:inline distT="0" distB="0" distL="0" distR="0" wp14:anchorId="4CCEC6F0" wp14:editId="3AC0AC3B">
            <wp:extent cx="4705350" cy="1437528"/>
            <wp:effectExtent l="19050" t="19050" r="19050" b="1079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67089" cy="14563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6914" w:rsidRDefault="009E6914" w:rsidP="009E6914">
      <w:pPr>
        <w:pStyle w:val="ListParagraph"/>
        <w:numPr>
          <w:ilvl w:val="0"/>
          <w:numId w:val="3"/>
        </w:numPr>
      </w:pPr>
      <w:r>
        <w:t>Double Click the Saved “AR-007…” Report:</w:t>
      </w:r>
    </w:p>
    <w:p w:rsidR="009E6914" w:rsidRDefault="009E6914" w:rsidP="009E6914">
      <w:pPr>
        <w:pStyle w:val="ListParagraph"/>
      </w:pPr>
      <w:r>
        <w:rPr>
          <w:noProof/>
        </w:rPr>
        <w:drawing>
          <wp:inline distT="0" distB="0" distL="0" distR="0" wp14:anchorId="19BF9D4E" wp14:editId="35C62F03">
            <wp:extent cx="3438525" cy="1124837"/>
            <wp:effectExtent l="19050" t="19050" r="9525" b="184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42228" cy="11260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6914" w:rsidRDefault="00F95278" w:rsidP="009E6914">
      <w:pPr>
        <w:pStyle w:val="ListParagraph"/>
        <w:numPr>
          <w:ilvl w:val="0"/>
          <w:numId w:val="3"/>
        </w:numPr>
      </w:pPr>
      <w:r>
        <w:t>You should be prompted to r</w:t>
      </w:r>
      <w:r w:rsidR="009E6914">
        <w:t>un the Re</w:t>
      </w:r>
      <w:r>
        <w:t>port, you now have current data:</w:t>
      </w:r>
    </w:p>
    <w:p w:rsidR="009E6914" w:rsidRDefault="009E6914" w:rsidP="009E6914">
      <w:pPr>
        <w:pStyle w:val="ListParagraph"/>
      </w:pPr>
      <w:r>
        <w:rPr>
          <w:noProof/>
        </w:rPr>
        <w:drawing>
          <wp:inline distT="0" distB="0" distL="0" distR="0" wp14:anchorId="7317DD13" wp14:editId="62386441">
            <wp:extent cx="5162550" cy="762248"/>
            <wp:effectExtent l="19050" t="19050" r="19050" b="190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82671" cy="7799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6914" w:rsidRDefault="009E6914" w:rsidP="009E6914">
      <w:pPr>
        <w:pStyle w:val="ListParagraph"/>
        <w:numPr>
          <w:ilvl w:val="0"/>
          <w:numId w:val="3"/>
        </w:numPr>
      </w:pPr>
      <w:r>
        <w:t xml:space="preserve">If you instead </w:t>
      </w:r>
      <w:r w:rsidR="00237147">
        <w:t xml:space="preserve">were </w:t>
      </w:r>
      <w:r>
        <w:t>sent to the Report itself, click the “Refresh” Button to pull updated data:</w:t>
      </w:r>
    </w:p>
    <w:p w:rsidR="009E6914" w:rsidRDefault="009E6914" w:rsidP="009E6914">
      <w:pPr>
        <w:pStyle w:val="ListParagraph"/>
      </w:pPr>
      <w:r>
        <w:rPr>
          <w:noProof/>
        </w:rPr>
        <w:drawing>
          <wp:inline distT="0" distB="0" distL="0" distR="0" wp14:anchorId="74573833" wp14:editId="49700FD1">
            <wp:extent cx="4391025" cy="1122450"/>
            <wp:effectExtent l="19050" t="19050" r="9525" b="2095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15390" cy="112867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37147" w:rsidRDefault="00237147" w:rsidP="00237147">
      <w:pPr>
        <w:pStyle w:val="ListParagraph"/>
        <w:numPr>
          <w:ilvl w:val="0"/>
          <w:numId w:val="3"/>
        </w:numPr>
      </w:pPr>
      <w:r>
        <w:t>You can now make any modifications to the Report such as adding or removing data elements.</w:t>
      </w:r>
    </w:p>
    <w:p w:rsidR="00F95278" w:rsidRDefault="00F95278" w:rsidP="00237147">
      <w:pPr>
        <w:pStyle w:val="ListParagraph"/>
        <w:numPr>
          <w:ilvl w:val="0"/>
          <w:numId w:val="3"/>
        </w:numPr>
      </w:pPr>
      <w:r>
        <w:t>In the future you can come back to your Favorites Folder and run your AR-007 Report.</w:t>
      </w:r>
    </w:p>
    <w:p w:rsidR="009E6914" w:rsidRDefault="009E6914" w:rsidP="009E6914"/>
    <w:p w:rsidR="009E6914" w:rsidRPr="009E6914" w:rsidRDefault="009E6914" w:rsidP="009E6914">
      <w:pPr>
        <w:pStyle w:val="ListParagraph"/>
      </w:pPr>
    </w:p>
    <w:sectPr w:rsidR="009E6914" w:rsidRPr="009E6914" w:rsidSect="00E06418">
      <w:footerReference w:type="default" r:id="rId22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F4A" w:rsidRDefault="009F1F4A" w:rsidP="001A1E58">
      <w:pPr>
        <w:spacing w:after="0" w:line="240" w:lineRule="auto"/>
      </w:pPr>
      <w:r>
        <w:separator/>
      </w:r>
    </w:p>
  </w:endnote>
  <w:endnote w:type="continuationSeparator" w:id="0">
    <w:p w:rsidR="009F1F4A" w:rsidRDefault="009F1F4A" w:rsidP="001A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E58" w:rsidRDefault="001A1E58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2771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277185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F4A" w:rsidRDefault="009F1F4A" w:rsidP="001A1E58">
      <w:pPr>
        <w:spacing w:after="0" w:line="240" w:lineRule="auto"/>
      </w:pPr>
      <w:r>
        <w:separator/>
      </w:r>
    </w:p>
  </w:footnote>
  <w:footnote w:type="continuationSeparator" w:id="0">
    <w:p w:rsidR="009F1F4A" w:rsidRDefault="009F1F4A" w:rsidP="001A1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88F"/>
    <w:multiLevelType w:val="hybridMultilevel"/>
    <w:tmpl w:val="BB646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F08BF"/>
    <w:multiLevelType w:val="hybridMultilevel"/>
    <w:tmpl w:val="BB646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22A5C"/>
    <w:multiLevelType w:val="hybridMultilevel"/>
    <w:tmpl w:val="437669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E3"/>
    <w:rsid w:val="00131E92"/>
    <w:rsid w:val="001A1E58"/>
    <w:rsid w:val="00237147"/>
    <w:rsid w:val="00277185"/>
    <w:rsid w:val="00313A0D"/>
    <w:rsid w:val="00362977"/>
    <w:rsid w:val="00656979"/>
    <w:rsid w:val="009E6914"/>
    <w:rsid w:val="009F1F4A"/>
    <w:rsid w:val="00C32F4C"/>
    <w:rsid w:val="00DC15E3"/>
    <w:rsid w:val="00E06418"/>
    <w:rsid w:val="00F86713"/>
    <w:rsid w:val="00F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60D34-8F7A-40E6-84C5-4D55A3E9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15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C15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C1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E58"/>
  </w:style>
  <w:style w:type="paragraph" w:styleId="Footer">
    <w:name w:val="footer"/>
    <w:basedOn w:val="Normal"/>
    <w:link w:val="FooterChar"/>
    <w:uiPriority w:val="99"/>
    <w:unhideWhenUsed/>
    <w:rsid w:val="001A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Bounds</dc:creator>
  <cp:keywords/>
  <dc:description/>
  <cp:lastModifiedBy>Haynes, Victoria</cp:lastModifiedBy>
  <cp:revision>2</cp:revision>
  <dcterms:created xsi:type="dcterms:W3CDTF">2018-02-09T16:20:00Z</dcterms:created>
  <dcterms:modified xsi:type="dcterms:W3CDTF">2018-02-09T16:20:00Z</dcterms:modified>
</cp:coreProperties>
</file>