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B1DE6" w:rsidRPr="005B1DE6" w:rsidRDefault="00647860" w:rsidP="005B1DE6">
      <w:r>
        <w:rPr>
          <w:noProof/>
        </w:rPr>
        <mc:AlternateContent>
          <mc:Choice Requires="wps">
            <w:drawing>
              <wp:anchor distT="0" distB="0" distL="114300" distR="114300" simplePos="0" relativeHeight="251665408" behindDoc="0" locked="0" layoutInCell="1" allowOverlap="1">
                <wp:simplePos x="0" y="0"/>
                <wp:positionH relativeFrom="column">
                  <wp:posOffset>47625</wp:posOffset>
                </wp:positionH>
                <wp:positionV relativeFrom="paragraph">
                  <wp:posOffset>2552700</wp:posOffset>
                </wp:positionV>
                <wp:extent cx="3257550" cy="21621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3257550" cy="2162175"/>
                        </a:xfrm>
                        <a:prstGeom prst="rect">
                          <a:avLst/>
                        </a:prstGeom>
                        <a:solidFill>
                          <a:schemeClr val="lt1"/>
                        </a:solidFill>
                        <a:ln w="6350">
                          <a:solidFill>
                            <a:prstClr val="black"/>
                          </a:solidFill>
                        </a:ln>
                      </wps:spPr>
                      <wps:txbx>
                        <w:txbxContent>
                          <w:p w:rsidR="009F7813" w:rsidRDefault="007051D9">
                            <w:r>
                              <w:rPr>
                                <w:noProof/>
                              </w:rPr>
                              <w:drawing>
                                <wp:inline distT="0" distB="0" distL="0" distR="0">
                                  <wp:extent cx="3068320" cy="2034357"/>
                                  <wp:effectExtent l="0" t="0" r="0" b="4445"/>
                                  <wp:docPr id="8" name="Picture 8" descr="https://exp.cdn-hotels.com/hotels/1000000/290000/281100/281026/281026_118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p.cdn-hotels.com/hotels/1000000/290000/281100/281026/281026_118_z.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68320" cy="20343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75pt;margin-top:201pt;width:256.5pt;height:170.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" fillcolor="white [3201]" strokeweight=".5pt">
                <v:textbox>
                  <w:txbxContent>
                    <w:p w:rsidR="009F7813" w:rsidRDefault="007051D9">
                      <w:r>
                        <w:rPr>
                          <w:noProof/>
                        </w:rPr>
                        <w:drawing>
                          <wp:inline distT="0" distB="0" distL="0" distR="0">
                            <wp:extent cx="3068320" cy="2034357"/>
                            <wp:effectExtent l="0" t="0" r="0" b="4445"/>
                            <wp:docPr id="8" name="Picture 8" descr="https://exp.cdn-hotels.com/hotels/1000000/290000/281100/281026/281026_118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p.cdn-hotels.com/hotels/1000000/290000/281100/281026/281026_118_z.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8320" cy="2034357"/>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46CCFB6" wp14:editId="2D693AFB">
                <wp:simplePos x="0" y="0"/>
                <wp:positionH relativeFrom="column">
                  <wp:posOffset>3495675</wp:posOffset>
                </wp:positionH>
                <wp:positionV relativeFrom="paragraph">
                  <wp:posOffset>885824</wp:posOffset>
                </wp:positionV>
                <wp:extent cx="3533775" cy="70961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3533775" cy="7096125"/>
                        </a:xfrm>
                        <a:prstGeom prst="rect">
                          <a:avLst/>
                        </a:prstGeom>
                        <a:solidFill>
                          <a:srgbClr val="C00000"/>
                        </a:solidFill>
                        <a:ln w="6350">
                          <a:solidFill>
                            <a:prstClr val="black"/>
                          </a:solidFill>
                        </a:ln>
                      </wps:spPr>
                      <wps:txbx>
                        <w:txbxContent>
                          <w:p w:rsidR="005B1DE6" w:rsidRPr="009F7813" w:rsidRDefault="005B1DE6" w:rsidP="009F7813">
                            <w:pPr>
                              <w:spacing w:after="0"/>
                              <w:jc w:val="center"/>
                              <w:rPr>
                                <w:color w:val="FFFFFF" w:themeColor="background1"/>
                                <w:sz w:val="32"/>
                              </w:rPr>
                            </w:pPr>
                            <w:r w:rsidRPr="009F7813">
                              <w:rPr>
                                <w:color w:val="FFFFFF" w:themeColor="background1"/>
                                <w:sz w:val="32"/>
                              </w:rPr>
                              <w:t>ICPA@Sea!</w:t>
                            </w:r>
                          </w:p>
                          <w:p w:rsidR="005B1DE6" w:rsidRPr="009F7813" w:rsidRDefault="005B1DE6" w:rsidP="009F7813">
                            <w:pPr>
                              <w:spacing w:after="0"/>
                              <w:jc w:val="center"/>
                              <w:rPr>
                                <w:color w:val="FFFFFF" w:themeColor="background1"/>
                              </w:rPr>
                            </w:pPr>
                            <w:r w:rsidRPr="009F7813">
                              <w:rPr>
                                <w:color w:val="FFFFFF" w:themeColor="background1"/>
                              </w:rPr>
                              <w:t>First annual Conference Cruise for ICPA!</w:t>
                            </w:r>
                          </w:p>
                          <w:p w:rsidR="005B1DE6" w:rsidRPr="009F7813" w:rsidRDefault="005B1DE6" w:rsidP="009F7813">
                            <w:pPr>
                              <w:jc w:val="center"/>
                              <w:rPr>
                                <w:color w:val="FFFFFF" w:themeColor="background1"/>
                              </w:rPr>
                            </w:pPr>
                            <w:r w:rsidRPr="009F7813">
                              <w:rPr>
                                <w:color w:val="FFFFFF" w:themeColor="background1"/>
                              </w:rPr>
                              <w:t xml:space="preserve">When: Mon </w:t>
                            </w:r>
                            <w:r w:rsidR="009F7813" w:rsidRPr="009F7813">
                              <w:rPr>
                                <w:color w:val="FFFFFF" w:themeColor="background1"/>
                              </w:rPr>
                              <w:t>Sept</w:t>
                            </w:r>
                            <w:r w:rsidR="00647860">
                              <w:rPr>
                                <w:color w:val="FFFFFF" w:themeColor="background1"/>
                              </w:rPr>
                              <w:t>.</w:t>
                            </w:r>
                            <w:r w:rsidR="009F7813" w:rsidRPr="009F7813">
                              <w:rPr>
                                <w:color w:val="FFFFFF" w:themeColor="background1"/>
                              </w:rPr>
                              <w:t xml:space="preserve"> 4 – Sat Sept</w:t>
                            </w:r>
                            <w:r w:rsidR="00647860">
                              <w:rPr>
                                <w:color w:val="FFFFFF" w:themeColor="background1"/>
                              </w:rPr>
                              <w:t>.</w:t>
                            </w:r>
                            <w:r w:rsidR="009F7813" w:rsidRPr="009F7813">
                              <w:rPr>
                                <w:color w:val="FFFFFF" w:themeColor="background1"/>
                              </w:rPr>
                              <w:t xml:space="preserve"> 9</w:t>
                            </w:r>
                          </w:p>
                          <w:p w:rsidR="009F7813" w:rsidRPr="009F7813" w:rsidRDefault="009F7813" w:rsidP="009F7813">
                            <w:pPr>
                              <w:jc w:val="center"/>
                              <w:rPr>
                                <w:color w:val="FFFFFF" w:themeColor="background1"/>
                              </w:rPr>
                            </w:pPr>
                            <w:r w:rsidRPr="009F7813">
                              <w:rPr>
                                <w:color w:val="FFFFFF" w:themeColor="background1"/>
                              </w:rPr>
                              <w:t>Where: Carnival Liberty, Galveston, Progreso, Cozumel</w:t>
                            </w:r>
                          </w:p>
                          <w:p w:rsidR="009F7813" w:rsidRDefault="009F7813" w:rsidP="005B1DE6"/>
                          <w:p w:rsidR="009F7813" w:rsidRDefault="009F7813" w:rsidP="005B1DE6"/>
                          <w:p w:rsidR="009F7813" w:rsidRDefault="009F7813" w:rsidP="005B1DE6"/>
                          <w:p w:rsidR="009F7813" w:rsidRDefault="009F7813" w:rsidP="005B1DE6"/>
                          <w:p w:rsidR="009F7813" w:rsidRDefault="009F7813" w:rsidP="005B1DE6"/>
                          <w:p w:rsidR="009F7813" w:rsidRDefault="009F7813" w:rsidP="005B1DE6"/>
                          <w:p w:rsidR="009F7813" w:rsidRDefault="009F7813" w:rsidP="005B1DE6"/>
                          <w:p w:rsidR="009F7813" w:rsidRDefault="009F7813" w:rsidP="005B1DE6"/>
                          <w:p w:rsidR="009F7813" w:rsidRDefault="009F7813" w:rsidP="005B1DE6"/>
                          <w:p w:rsidR="009F7813" w:rsidRDefault="007051D9" w:rsidP="005B1DE6">
                            <w:r>
                              <w:t>Registration: OPEN</w:t>
                            </w:r>
                            <w:r w:rsidR="009F7813">
                              <w:t xml:space="preserve"> </w:t>
                            </w:r>
                            <w:r w:rsidR="009F7813" w:rsidRPr="00D608C2">
                              <w:rPr>
                                <w:color w:val="DEEAF6" w:themeColor="accent5" w:themeTint="33"/>
                              </w:rPr>
                              <w:t xml:space="preserve">– </w:t>
                            </w:r>
                            <w:hyperlink r:id="rId6" w:tgtFrame="_blank" w:history="1">
                              <w:r w:rsidRPr="00D608C2">
                                <w:rPr>
                                  <w:rFonts w:ascii="ProximaNovaLtSemibold" w:hAnsi="ProximaNovaLtSemibold"/>
                                  <w:color w:val="DEEAF6" w:themeColor="accent5" w:themeTint="33"/>
                                  <w:sz w:val="20"/>
                                  <w:szCs w:val="18"/>
                                </w:rPr>
                                <w:t>https://www.regonline.com/ICPAATSEA</w:t>
                              </w:r>
                            </w:hyperlink>
                          </w:p>
                          <w:p w:rsidR="009F7813" w:rsidRDefault="009F7813" w:rsidP="005B1DE6">
                            <w:r>
                              <w:t>To book</w:t>
                            </w:r>
                            <w:r w:rsidR="00647860">
                              <w:t xml:space="preserve"> the</w:t>
                            </w:r>
                            <w:r>
                              <w:t xml:space="preserve"> cruise call Jennifer @ 305-8</w:t>
                            </w:r>
                            <w:r w:rsidR="00647860">
                              <w:t>14-1830 and tell her you are with</w:t>
                            </w:r>
                            <w:r>
                              <w:t xml:space="preserve"> ICPA cruise to get our discounted rate o</w:t>
                            </w:r>
                            <w:r w:rsidR="00647860">
                              <w:t>f</w:t>
                            </w:r>
                            <w:r>
                              <w:t xml:space="preserve"> about $398/person, double occupancy, inside cabin. Rates increase as the ship fills up. Friends and family also receive this rate and are encouraged! Kids daycare for ages 2 and up is included in kid’s cruise fee. All meals are included in cruise rate, too so no expensing dinner to the company is needed. What a great deal!</w:t>
                            </w:r>
                          </w:p>
                          <w:p w:rsidR="009F7813" w:rsidRDefault="009F7813" w:rsidP="005B1DE6">
                            <w:r>
                              <w:t xml:space="preserve">Don’t forget to make travel arrangements to Galveston! Most people fly into </w:t>
                            </w:r>
                            <w:r w:rsidR="007051D9">
                              <w:t>Houston</w:t>
                            </w:r>
                            <w:r>
                              <w:t xml:space="preserve"> then take a taxi/uber to Galveston. </w:t>
                            </w:r>
                            <w:r w:rsidR="007051D9">
                              <w:t>You will also get to see 2 large, working shipping ports on this adventure!</w:t>
                            </w:r>
                          </w:p>
                          <w:p w:rsidR="009F7813" w:rsidRDefault="009F7813" w:rsidP="005B1DE6">
                            <w:r>
                              <w:t xml:space="preserve">For more information contact Elisabeth Sherrell, ICPA Director of Member Relations - </w:t>
                            </w:r>
                            <w:hyperlink r:id="rId7" w:history="1">
                              <w:r w:rsidRPr="00D608C2">
                                <w:rPr>
                                  <w:rStyle w:val="Hyperlink"/>
                                  <w:color w:val="DEEAF6" w:themeColor="accent5" w:themeTint="33"/>
                                </w:rPr>
                                <w:t>elisabethicpa@gmail.com</w:t>
                              </w:r>
                            </w:hyperlink>
                          </w:p>
                          <w:p w:rsidR="009F7813" w:rsidRDefault="009F7813" w:rsidP="005B1D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CCFB6" id="Text Box 4" o:spid="_x0000_s1027" type="#_x0000_t202" style="position:absolute;margin-left:275.25pt;margin-top:69.75pt;width:278.25pt;height:55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" fillcolor="#c00000" strokeweight=".5pt">
                <v:textbox>
                  <w:txbxContent>
                    <w:p w:rsidR="005B1DE6" w:rsidRPr="009F7813" w:rsidRDefault="005B1DE6" w:rsidP="009F7813">
                      <w:pPr>
                        <w:spacing w:after="0"/>
                        <w:jc w:val="center"/>
                        <w:rPr>
                          <w:color w:val="FFFFFF" w:themeColor="background1"/>
                          <w:sz w:val="32"/>
                        </w:rPr>
                      </w:pPr>
                      <w:r w:rsidRPr="009F7813">
                        <w:rPr>
                          <w:color w:val="FFFFFF" w:themeColor="background1"/>
                          <w:sz w:val="32"/>
                        </w:rPr>
                        <w:t>ICPA@Sea!</w:t>
                      </w:r>
                    </w:p>
                    <w:p w:rsidR="005B1DE6" w:rsidRPr="009F7813" w:rsidRDefault="005B1DE6" w:rsidP="009F7813">
                      <w:pPr>
                        <w:spacing w:after="0"/>
                        <w:jc w:val="center"/>
                        <w:rPr>
                          <w:color w:val="FFFFFF" w:themeColor="background1"/>
                        </w:rPr>
                      </w:pPr>
                      <w:r w:rsidRPr="009F7813">
                        <w:rPr>
                          <w:color w:val="FFFFFF" w:themeColor="background1"/>
                        </w:rPr>
                        <w:t>First annual Conference Cruise for ICPA!</w:t>
                      </w:r>
                    </w:p>
                    <w:p w:rsidR="005B1DE6" w:rsidRPr="009F7813" w:rsidRDefault="005B1DE6" w:rsidP="009F7813">
                      <w:pPr>
                        <w:jc w:val="center"/>
                        <w:rPr>
                          <w:color w:val="FFFFFF" w:themeColor="background1"/>
                        </w:rPr>
                      </w:pPr>
                      <w:r w:rsidRPr="009F7813">
                        <w:rPr>
                          <w:color w:val="FFFFFF" w:themeColor="background1"/>
                        </w:rPr>
                        <w:t xml:space="preserve">When: Mon </w:t>
                      </w:r>
                      <w:r w:rsidR="009F7813" w:rsidRPr="009F7813">
                        <w:rPr>
                          <w:color w:val="FFFFFF" w:themeColor="background1"/>
                        </w:rPr>
                        <w:t>Sept</w:t>
                      </w:r>
                      <w:r w:rsidR="00647860">
                        <w:rPr>
                          <w:color w:val="FFFFFF" w:themeColor="background1"/>
                        </w:rPr>
                        <w:t>.</w:t>
                      </w:r>
                      <w:r w:rsidR="009F7813" w:rsidRPr="009F7813">
                        <w:rPr>
                          <w:color w:val="FFFFFF" w:themeColor="background1"/>
                        </w:rPr>
                        <w:t xml:space="preserve"> 4 – Sat Sept</w:t>
                      </w:r>
                      <w:r w:rsidR="00647860">
                        <w:rPr>
                          <w:color w:val="FFFFFF" w:themeColor="background1"/>
                        </w:rPr>
                        <w:t>.</w:t>
                      </w:r>
                      <w:r w:rsidR="009F7813" w:rsidRPr="009F7813">
                        <w:rPr>
                          <w:color w:val="FFFFFF" w:themeColor="background1"/>
                        </w:rPr>
                        <w:t xml:space="preserve"> 9</w:t>
                      </w:r>
                    </w:p>
                    <w:p w:rsidR="009F7813" w:rsidRPr="009F7813" w:rsidRDefault="009F7813" w:rsidP="009F7813">
                      <w:pPr>
                        <w:jc w:val="center"/>
                        <w:rPr>
                          <w:color w:val="FFFFFF" w:themeColor="background1"/>
                        </w:rPr>
                      </w:pPr>
                      <w:r w:rsidRPr="009F7813">
                        <w:rPr>
                          <w:color w:val="FFFFFF" w:themeColor="background1"/>
                        </w:rPr>
                        <w:t>Where: Carnival Liberty, Galveston, Progreso, Cozumel</w:t>
                      </w:r>
                    </w:p>
                    <w:p w:rsidR="009F7813" w:rsidRDefault="009F7813" w:rsidP="005B1DE6"/>
                    <w:p w:rsidR="009F7813" w:rsidRDefault="009F7813" w:rsidP="005B1DE6"/>
                    <w:p w:rsidR="009F7813" w:rsidRDefault="009F7813" w:rsidP="005B1DE6"/>
                    <w:p w:rsidR="009F7813" w:rsidRDefault="009F7813" w:rsidP="005B1DE6"/>
                    <w:p w:rsidR="009F7813" w:rsidRDefault="009F7813" w:rsidP="005B1DE6"/>
                    <w:p w:rsidR="009F7813" w:rsidRDefault="009F7813" w:rsidP="005B1DE6"/>
                    <w:p w:rsidR="009F7813" w:rsidRDefault="009F7813" w:rsidP="005B1DE6"/>
                    <w:p w:rsidR="009F7813" w:rsidRDefault="009F7813" w:rsidP="005B1DE6"/>
                    <w:p w:rsidR="009F7813" w:rsidRDefault="009F7813" w:rsidP="005B1DE6"/>
                    <w:p w:rsidR="009F7813" w:rsidRDefault="007051D9" w:rsidP="005B1DE6">
                      <w:r>
                        <w:t>Registration: OPEN</w:t>
                      </w:r>
                      <w:r w:rsidR="009F7813">
                        <w:t xml:space="preserve"> </w:t>
                      </w:r>
                      <w:r w:rsidR="009F7813" w:rsidRPr="00D608C2">
                        <w:rPr>
                          <w:color w:val="DEEAF6" w:themeColor="accent5" w:themeTint="33"/>
                        </w:rPr>
                        <w:t xml:space="preserve">– </w:t>
                      </w:r>
                      <w:hyperlink r:id="rId8" w:tgtFrame="_blank" w:history="1">
                        <w:r w:rsidRPr="00D608C2">
                          <w:rPr>
                            <w:rFonts w:ascii="ProximaNovaLtSemibold" w:hAnsi="ProximaNovaLtSemibold"/>
                            <w:color w:val="DEEAF6" w:themeColor="accent5" w:themeTint="33"/>
                            <w:sz w:val="20"/>
                            <w:szCs w:val="18"/>
                          </w:rPr>
                          <w:t>https://www.regonline.com/ICPAATSEA</w:t>
                        </w:r>
                      </w:hyperlink>
                    </w:p>
                    <w:p w:rsidR="009F7813" w:rsidRDefault="009F7813" w:rsidP="005B1DE6">
                      <w:r>
                        <w:t>To book</w:t>
                      </w:r>
                      <w:r w:rsidR="00647860">
                        <w:t xml:space="preserve"> the</w:t>
                      </w:r>
                      <w:r>
                        <w:t xml:space="preserve"> cruise call Jennifer @ 305-8</w:t>
                      </w:r>
                      <w:r w:rsidR="00647860">
                        <w:t>14-1830 and tell her you are with</w:t>
                      </w:r>
                      <w:r>
                        <w:t xml:space="preserve"> ICPA cruise to get our discounted rate o</w:t>
                      </w:r>
                      <w:r w:rsidR="00647860">
                        <w:t>f</w:t>
                      </w:r>
                      <w:r>
                        <w:t xml:space="preserve"> about $398/person, double occupancy, inside cabin. Rates increase as the ship fills up. Friends and family also receive this rate and are encouraged! Kids daycare for ages 2 and up is included in kid’s cruise fee. All meals are included in cruise rate, too so no expensing dinner to the company is needed. What a great deal!</w:t>
                      </w:r>
                    </w:p>
                    <w:p w:rsidR="009F7813" w:rsidRDefault="009F7813" w:rsidP="005B1DE6">
                      <w:r>
                        <w:t xml:space="preserve">Don’t forget to make travel arrangements to Galveston! Most people fly into </w:t>
                      </w:r>
                      <w:r w:rsidR="007051D9">
                        <w:t>Houston</w:t>
                      </w:r>
                      <w:r>
                        <w:t xml:space="preserve"> then take a taxi/uber to Galveston. </w:t>
                      </w:r>
                      <w:r w:rsidR="007051D9">
                        <w:t>You will also get to see 2 large, working shipping ports on this adventure!</w:t>
                      </w:r>
                      <w:bookmarkStart w:id="1" w:name="_GoBack"/>
                      <w:bookmarkEnd w:id="1"/>
                    </w:p>
                    <w:p w:rsidR="009F7813" w:rsidRDefault="009F7813" w:rsidP="005B1DE6">
                      <w:r>
                        <w:t xml:space="preserve">For more information contact Elisabeth Sherrell, ICPA Director of Member Relations - </w:t>
                      </w:r>
                      <w:hyperlink r:id="rId9" w:history="1">
                        <w:r w:rsidRPr="00D608C2">
                          <w:rPr>
                            <w:rStyle w:val="Hyperlink"/>
                            <w:color w:val="DEEAF6" w:themeColor="accent5" w:themeTint="33"/>
                          </w:rPr>
                          <w:t>elisabethicpa@gmail.com</w:t>
                        </w:r>
                      </w:hyperlink>
                    </w:p>
                    <w:p w:rsidR="009F7813" w:rsidRDefault="009F7813" w:rsidP="005B1DE6"/>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-76200</wp:posOffset>
                </wp:positionH>
                <wp:positionV relativeFrom="paragraph">
                  <wp:posOffset>876300</wp:posOffset>
                </wp:positionV>
                <wp:extent cx="3467100" cy="71056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3467100" cy="7105650"/>
                        </a:xfrm>
                        <a:prstGeom prst="rect">
                          <a:avLst/>
                        </a:prstGeom>
                        <a:solidFill>
                          <a:srgbClr val="C00000"/>
                        </a:solidFill>
                        <a:ln w="6350">
                          <a:solidFill>
                            <a:prstClr val="black"/>
                          </a:solidFill>
                        </a:ln>
                      </wps:spPr>
                      <wps:txbx>
                        <w:txbxContent>
                          <w:p w:rsidR="005B1DE6" w:rsidRPr="007051D9" w:rsidRDefault="005B1DE6" w:rsidP="007051D9">
                            <w:pPr>
                              <w:jc w:val="center"/>
                              <w:rPr>
                                <w:sz w:val="28"/>
                              </w:rPr>
                            </w:pPr>
                            <w:r w:rsidRPr="007051D9">
                              <w:rPr>
                                <w:sz w:val="28"/>
                              </w:rPr>
                              <w:t>ICPA Fall Conference – Grapevine, Texas</w:t>
                            </w:r>
                          </w:p>
                          <w:p w:rsidR="005B1DE6" w:rsidRPr="007051D9" w:rsidRDefault="005B1DE6" w:rsidP="007051D9">
                            <w:pPr>
                              <w:jc w:val="center"/>
                              <w:rPr>
                                <w:i/>
                              </w:rPr>
                            </w:pPr>
                            <w:r w:rsidRPr="007051D9">
                              <w:rPr>
                                <w:i/>
                              </w:rPr>
                              <w:t xml:space="preserve">Now offering a </w:t>
                            </w:r>
                            <w:r w:rsidR="007051D9">
                              <w:rPr>
                                <w:i/>
                              </w:rPr>
                              <w:t>1</w:t>
                            </w:r>
                            <w:r w:rsidR="007051D9" w:rsidRPr="007051D9">
                              <w:rPr>
                                <w:i/>
                              </w:rPr>
                              <w:t>-day</w:t>
                            </w:r>
                            <w:r w:rsidRPr="007051D9">
                              <w:rPr>
                                <w:i/>
                              </w:rPr>
                              <w:t xml:space="preserve"> seminar with or without conference attendance with George Tuttle on Advanced Valuation!</w:t>
                            </w:r>
                            <w:r w:rsidR="005C63F3">
                              <w:rPr>
                                <w:i/>
                              </w:rPr>
                              <w:t xml:space="preserve"> (For 5 more CCS points – pending)</w:t>
                            </w:r>
                          </w:p>
                          <w:p w:rsidR="00647860" w:rsidRDefault="005B1DE6" w:rsidP="00647860">
                            <w:pPr>
                              <w:spacing w:after="0"/>
                              <w:jc w:val="center"/>
                            </w:pPr>
                            <w:r>
                              <w:t>When: Sun Oct. 22</w:t>
                            </w:r>
                            <w:r w:rsidR="00647860">
                              <w:t xml:space="preserve"> - Tue Oct. 24</w:t>
                            </w:r>
                          </w:p>
                          <w:p w:rsidR="005B1DE6" w:rsidRDefault="00647860" w:rsidP="00647860">
                            <w:pPr>
                              <w:spacing w:after="0"/>
                              <w:jc w:val="center"/>
                            </w:pPr>
                            <w:r>
                              <w:t xml:space="preserve">Valuation Seminar </w:t>
                            </w:r>
                            <w:r w:rsidR="005B1DE6">
                              <w:t>Wed Oct. 25</w:t>
                            </w:r>
                          </w:p>
                          <w:p w:rsidR="009F7813" w:rsidRDefault="009F7813" w:rsidP="007051D9">
                            <w:pPr>
                              <w:jc w:val="center"/>
                            </w:pPr>
                            <w:r>
                              <w:t>Where: Embassy Suites, Grapevine, Texas</w:t>
                            </w:r>
                          </w:p>
                          <w:p w:rsidR="007051D9" w:rsidRDefault="007051D9" w:rsidP="007051D9">
                            <w:pPr>
                              <w:jc w:val="center"/>
                            </w:pPr>
                          </w:p>
                          <w:p w:rsidR="007051D9" w:rsidRDefault="007051D9" w:rsidP="007051D9">
                            <w:pPr>
                              <w:jc w:val="center"/>
                            </w:pPr>
                          </w:p>
                          <w:p w:rsidR="007051D9" w:rsidRDefault="007051D9" w:rsidP="007051D9">
                            <w:pPr>
                              <w:jc w:val="center"/>
                            </w:pPr>
                          </w:p>
                          <w:p w:rsidR="007051D9" w:rsidRDefault="007051D9" w:rsidP="007051D9">
                            <w:pPr>
                              <w:jc w:val="center"/>
                            </w:pPr>
                          </w:p>
                          <w:p w:rsidR="007051D9" w:rsidRDefault="007051D9" w:rsidP="007051D9">
                            <w:pPr>
                              <w:jc w:val="center"/>
                            </w:pPr>
                          </w:p>
                          <w:p w:rsidR="007051D9" w:rsidRDefault="007051D9" w:rsidP="007051D9">
                            <w:pPr>
                              <w:jc w:val="center"/>
                            </w:pPr>
                          </w:p>
                          <w:p w:rsidR="007051D9" w:rsidRDefault="007051D9" w:rsidP="007051D9">
                            <w:pPr>
                              <w:jc w:val="center"/>
                            </w:pPr>
                          </w:p>
                          <w:p w:rsidR="007051D9" w:rsidRDefault="007051D9" w:rsidP="007051D9">
                            <w:pPr>
                              <w:jc w:val="center"/>
                            </w:pPr>
                          </w:p>
                          <w:p w:rsidR="007051D9" w:rsidRDefault="007051D9" w:rsidP="007051D9">
                            <w:r>
                              <w:t xml:space="preserve">Registration: </w:t>
                            </w:r>
                            <w:r w:rsidR="00AA6EF1">
                              <w:t>Watch the website for details.</w:t>
                            </w:r>
                          </w:p>
                          <w:p w:rsidR="007051D9" w:rsidRDefault="007051D9" w:rsidP="007051D9">
                            <w:r>
                              <w:t xml:space="preserve">You will be able to register for the conference only, the conference and seminar, or the seminar only. PLEASE PAY ATTENTION TO THIS WHEN REGISTERING! </w:t>
                            </w:r>
                          </w:p>
                          <w:p w:rsidR="007051D9" w:rsidRDefault="007051D9" w:rsidP="007051D9">
                            <w:r>
                              <w:t xml:space="preserve">Make sure you </w:t>
                            </w:r>
                            <w:r w:rsidR="00D608C2">
                              <w:t>book your</w:t>
                            </w:r>
                            <w:r>
                              <w:t xml:space="preserve"> hotel </w:t>
                            </w:r>
                            <w:r w:rsidR="00D608C2">
                              <w:t xml:space="preserve">when you register for the conference. </w:t>
                            </w:r>
                          </w:p>
                          <w:p w:rsidR="007051D9" w:rsidRDefault="007051D9" w:rsidP="007051D9">
                            <w:r>
                              <w:t xml:space="preserve">For those of you who come regularly to the fall conference, yes, there will be a mechanical bull again and this year, KARAOKE!! We know how to party down here, y’all! </w:t>
                            </w:r>
                            <w:r w:rsidR="00647860">
                              <w:t>So,</w:t>
                            </w:r>
                            <w:r>
                              <w:t xml:space="preserve"> dust off your boots and put you cowboy </w:t>
                            </w:r>
                            <w:r w:rsidR="00647860">
                              <w:t>hats on straight;</w:t>
                            </w:r>
                            <w:r>
                              <w:t xml:space="preserve"> Grapevine in the fall is rich in cowboy culture!</w:t>
                            </w:r>
                          </w:p>
                          <w:p w:rsidR="007051D9" w:rsidRDefault="007051D9" w:rsidP="007051D9">
                            <w:r>
                              <w:t xml:space="preserve">For more information contact Elisabeth Sherrell, ICPA Director of Member Relations - </w:t>
                            </w:r>
                            <w:hyperlink r:id="rId10" w:history="1">
                              <w:r w:rsidRPr="00D608C2">
                                <w:rPr>
                                  <w:rStyle w:val="Hyperlink"/>
                                  <w:color w:val="DEEAF6" w:themeColor="accent5" w:themeTint="33"/>
                                </w:rPr>
                                <w:t>elisabethicpa@gmail.com</w:t>
                              </w:r>
                            </w:hyperlink>
                          </w:p>
                          <w:p w:rsidR="007051D9" w:rsidRDefault="007051D9" w:rsidP="007051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6pt;margin-top:69pt;width:273pt;height:5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" fillcolor="#c00000" strokeweight=".5pt">
                <v:textbox>
                  <w:txbxContent>
                    <w:p w:rsidR="005B1DE6" w:rsidRPr="007051D9" w:rsidRDefault="005B1DE6" w:rsidP="007051D9">
                      <w:pPr>
                        <w:jc w:val="center"/>
                        <w:rPr>
                          <w:sz w:val="28"/>
                        </w:rPr>
                      </w:pPr>
                      <w:r w:rsidRPr="007051D9">
                        <w:rPr>
                          <w:sz w:val="28"/>
                        </w:rPr>
                        <w:t>ICPA Fall Conference – Grapevine, Texas</w:t>
                      </w:r>
                    </w:p>
                    <w:p w:rsidR="005B1DE6" w:rsidRPr="007051D9" w:rsidRDefault="005B1DE6" w:rsidP="007051D9">
                      <w:pPr>
                        <w:jc w:val="center"/>
                        <w:rPr>
                          <w:i/>
                        </w:rPr>
                      </w:pPr>
                      <w:r w:rsidRPr="007051D9">
                        <w:rPr>
                          <w:i/>
                        </w:rPr>
                        <w:t xml:space="preserve">Now offering a </w:t>
                      </w:r>
                      <w:r w:rsidR="007051D9">
                        <w:rPr>
                          <w:i/>
                        </w:rPr>
                        <w:t>1</w:t>
                      </w:r>
                      <w:r w:rsidR="007051D9" w:rsidRPr="007051D9">
                        <w:rPr>
                          <w:i/>
                        </w:rPr>
                        <w:t>-day</w:t>
                      </w:r>
                      <w:r w:rsidRPr="007051D9">
                        <w:rPr>
                          <w:i/>
                        </w:rPr>
                        <w:t xml:space="preserve"> seminar with or without conference attendance with George Tuttle on Advanced Valuation!</w:t>
                      </w:r>
                      <w:r w:rsidR="005C63F3">
                        <w:rPr>
                          <w:i/>
                        </w:rPr>
                        <w:t xml:space="preserve"> (For 5 more CCS points – pending)</w:t>
                      </w:r>
                    </w:p>
                    <w:p w:rsidR="00647860" w:rsidRDefault="005B1DE6" w:rsidP="00647860">
                      <w:pPr>
                        <w:spacing w:after="0"/>
                        <w:jc w:val="center"/>
                      </w:pPr>
                      <w:r>
                        <w:t>When: Sun Oct. 22</w:t>
                      </w:r>
                      <w:r w:rsidR="00647860">
                        <w:t xml:space="preserve"> - Tue Oct. 24</w:t>
                      </w:r>
                    </w:p>
                    <w:p w:rsidR="005B1DE6" w:rsidRDefault="00647860" w:rsidP="00647860">
                      <w:pPr>
                        <w:spacing w:after="0"/>
                        <w:jc w:val="center"/>
                      </w:pPr>
                      <w:r>
                        <w:t xml:space="preserve">Valuation Seminar </w:t>
                      </w:r>
                      <w:r w:rsidR="005B1DE6">
                        <w:t>Wed Oct. 25</w:t>
                      </w:r>
                    </w:p>
                    <w:p w:rsidR="009F7813" w:rsidRDefault="009F7813" w:rsidP="007051D9">
                      <w:pPr>
                        <w:jc w:val="center"/>
                      </w:pPr>
                      <w:r>
                        <w:t>Where: Embassy Suites, Grapevine, Texas</w:t>
                      </w:r>
                    </w:p>
                    <w:p w:rsidR="007051D9" w:rsidRDefault="007051D9" w:rsidP="007051D9">
                      <w:pPr>
                        <w:jc w:val="center"/>
                      </w:pPr>
                    </w:p>
                    <w:p w:rsidR="007051D9" w:rsidRDefault="007051D9" w:rsidP="007051D9">
                      <w:pPr>
                        <w:jc w:val="center"/>
                      </w:pPr>
                    </w:p>
                    <w:p w:rsidR="007051D9" w:rsidRDefault="007051D9" w:rsidP="007051D9">
                      <w:pPr>
                        <w:jc w:val="center"/>
                      </w:pPr>
                    </w:p>
                    <w:p w:rsidR="007051D9" w:rsidRDefault="007051D9" w:rsidP="007051D9">
                      <w:pPr>
                        <w:jc w:val="center"/>
                      </w:pPr>
                    </w:p>
                    <w:p w:rsidR="007051D9" w:rsidRDefault="007051D9" w:rsidP="007051D9">
                      <w:pPr>
                        <w:jc w:val="center"/>
                      </w:pPr>
                    </w:p>
                    <w:p w:rsidR="007051D9" w:rsidRDefault="007051D9" w:rsidP="007051D9">
                      <w:pPr>
                        <w:jc w:val="center"/>
                      </w:pPr>
                    </w:p>
                    <w:p w:rsidR="007051D9" w:rsidRDefault="007051D9" w:rsidP="007051D9">
                      <w:pPr>
                        <w:jc w:val="center"/>
                      </w:pPr>
                    </w:p>
                    <w:p w:rsidR="007051D9" w:rsidRDefault="007051D9" w:rsidP="007051D9">
                      <w:pPr>
                        <w:jc w:val="center"/>
                      </w:pPr>
                    </w:p>
                    <w:p w:rsidR="007051D9" w:rsidRDefault="007051D9" w:rsidP="007051D9">
                      <w:r>
                        <w:t xml:space="preserve">Registration: </w:t>
                      </w:r>
                      <w:r w:rsidR="00AA6EF1">
                        <w:t>Watch the website for details.</w:t>
                      </w:r>
                    </w:p>
                    <w:p w:rsidR="007051D9" w:rsidRDefault="007051D9" w:rsidP="007051D9">
                      <w:r>
                        <w:t xml:space="preserve">You will be able to register for the conference only, the conference and seminar, or the seminar only. PLEASE PAY ATTENTION TO THIS WHEN REGISTERING! </w:t>
                      </w:r>
                    </w:p>
                    <w:p w:rsidR="007051D9" w:rsidRDefault="007051D9" w:rsidP="007051D9">
                      <w:r>
                        <w:t xml:space="preserve">Make sure you </w:t>
                      </w:r>
                      <w:r w:rsidR="00D608C2">
                        <w:t>book your</w:t>
                      </w:r>
                      <w:r>
                        <w:t xml:space="preserve"> hotel </w:t>
                      </w:r>
                      <w:r w:rsidR="00D608C2">
                        <w:t xml:space="preserve">when you register for the conference. </w:t>
                      </w:r>
                    </w:p>
                    <w:p w:rsidR="007051D9" w:rsidRDefault="007051D9" w:rsidP="007051D9">
                      <w:r>
                        <w:t xml:space="preserve">For those of you who come regularly to the fall conference, yes, there will be a mechanical bull again and this year, KARAOKE!! We know how to party down here, y’all! </w:t>
                      </w:r>
                      <w:r w:rsidR="00647860">
                        <w:t>So,</w:t>
                      </w:r>
                      <w:r>
                        <w:t xml:space="preserve"> dust off your boots and put you cowboy </w:t>
                      </w:r>
                      <w:r w:rsidR="00647860">
                        <w:t>hats on straight;</w:t>
                      </w:r>
                      <w:r>
                        <w:t xml:space="preserve"> Grapevine in the fall is rich in cowboy culture!</w:t>
                      </w:r>
                    </w:p>
                    <w:p w:rsidR="007051D9" w:rsidRDefault="007051D9" w:rsidP="007051D9">
                      <w:r>
                        <w:t xml:space="preserve">For more information contact Elisabeth Sherrell, ICPA Director of Member Relations - </w:t>
                      </w:r>
                      <w:hyperlink r:id="rId11" w:history="1">
                        <w:r w:rsidRPr="00D608C2">
                          <w:rPr>
                            <w:rStyle w:val="Hyperlink"/>
                            <w:color w:val="DEEAF6" w:themeColor="accent5" w:themeTint="33"/>
                          </w:rPr>
                          <w:t>elisabethicpa@gmail.com</w:t>
                        </w:r>
                      </w:hyperlink>
                    </w:p>
                    <w:p w:rsidR="007051D9" w:rsidRDefault="007051D9" w:rsidP="007051D9"/>
                  </w:txbxContent>
                </v:textbox>
              </v:shape>
            </w:pict>
          </mc:Fallback>
        </mc:AlternateContent>
      </w:r>
      <w:r w:rsidR="007051D9">
        <w:rPr>
          <w:noProof/>
        </w:rPr>
        <mc:AlternateContent>
          <mc:Choice Requires="wps">
            <w:drawing>
              <wp:anchor distT="0" distB="0" distL="114300" distR="114300" simplePos="0" relativeHeight="251661312" behindDoc="0" locked="0" layoutInCell="1" allowOverlap="1" wp14:anchorId="57C96246" wp14:editId="63CBF10B">
                <wp:simplePos x="0" y="0"/>
                <wp:positionH relativeFrom="margin">
                  <wp:posOffset>-95250</wp:posOffset>
                </wp:positionH>
                <wp:positionV relativeFrom="paragraph">
                  <wp:posOffset>219075</wp:posOffset>
                </wp:positionV>
                <wp:extent cx="7105650" cy="5048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7105650" cy="504825"/>
                        </a:xfrm>
                        <a:prstGeom prst="rect">
                          <a:avLst/>
                        </a:prstGeom>
                        <a:solidFill>
                          <a:schemeClr val="lt1"/>
                        </a:solidFill>
                        <a:ln w="6350">
                          <a:noFill/>
                        </a:ln>
                      </wps:spPr>
                      <wps:txbx>
                        <w:txbxContent>
                          <w:p w:rsidR="005B1DE6" w:rsidRPr="007051D9" w:rsidRDefault="005B1DE6" w:rsidP="005B1DE6">
                            <w:pPr>
                              <w:jc w:val="center"/>
                              <w:rPr>
                                <w:i/>
                              </w:rPr>
                            </w:pPr>
                            <w:r w:rsidRPr="007051D9">
                              <w:rPr>
                                <w:i/>
                              </w:rPr>
                              <w:t>We hope you enjoyed our annual conference in Miami. We want to make sure you get the first opportunity to join us in the fall at one of our smaller conferences. Each offers 10 CCS points</w:t>
                            </w:r>
                            <w:r w:rsidR="005C63F3">
                              <w:rPr>
                                <w:i/>
                              </w:rPr>
                              <w:t xml:space="preserve"> (pending)</w:t>
                            </w:r>
                            <w:r w:rsidRPr="007051D9">
                              <w:rPr>
                                <w:i/>
                              </w:rPr>
                              <w:t xml:space="preserve"> and our ICPA family/fun atmosphere!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C96246" id="Text Box 2" o:spid="_x0000_s1029" type="#_x0000_t202" style="position:absolute;margin-left:-7.5pt;margin-top:17.25pt;width:559.5pt;height:39.7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" fillcolor="white [3201]" stroked="f" strokeweight=".5pt">
                <v:textbox>
                  <w:txbxContent>
                    <w:p w:rsidR="005B1DE6" w:rsidRPr="007051D9" w:rsidRDefault="005B1DE6" w:rsidP="005B1DE6">
                      <w:pPr>
                        <w:jc w:val="center"/>
                        <w:rPr>
                          <w:i/>
                        </w:rPr>
                      </w:pPr>
                      <w:r w:rsidRPr="007051D9">
                        <w:rPr>
                          <w:i/>
                        </w:rPr>
                        <w:t>We hope you enjoyed our annual conference in Miami. We want to make sure you get the first opportunity to join us in the fall at one of our smaller conferences. Each offers 10 CCS points</w:t>
                      </w:r>
                      <w:r w:rsidR="005C63F3">
                        <w:rPr>
                          <w:i/>
                        </w:rPr>
                        <w:t xml:space="preserve"> (pending)</w:t>
                      </w:r>
                      <w:r w:rsidRPr="007051D9">
                        <w:rPr>
                          <w:i/>
                        </w:rPr>
                        <w:t xml:space="preserve"> and our ICPA family/fun atmosphere!</w:t>
                      </w:r>
                    </w:p>
                  </w:txbxContent>
                </v:textbox>
                <w10:wrap anchorx="margin"/>
              </v:shape>
            </w:pict>
          </mc:Fallback>
        </mc:AlternateContent>
      </w:r>
      <w:r w:rsidR="009F7813">
        <w:rPr>
          <w:noProof/>
        </w:rPr>
        <mc:AlternateContent>
          <mc:Choice Requires="wps">
            <w:drawing>
              <wp:anchor distT="0" distB="0" distL="114300" distR="114300" simplePos="0" relativeHeight="251667456" behindDoc="0" locked="0" layoutInCell="1" allowOverlap="1" wp14:anchorId="78EEAB2A" wp14:editId="7729680F">
                <wp:simplePos x="0" y="0"/>
                <wp:positionH relativeFrom="margin">
                  <wp:posOffset>3562350</wp:posOffset>
                </wp:positionH>
                <wp:positionV relativeFrom="paragraph">
                  <wp:posOffset>2028825</wp:posOffset>
                </wp:positionV>
                <wp:extent cx="3429000" cy="2247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429000" cy="2247900"/>
                        </a:xfrm>
                        <a:prstGeom prst="rect">
                          <a:avLst/>
                        </a:prstGeom>
                        <a:solidFill>
                          <a:schemeClr val="lt1"/>
                        </a:solidFill>
                        <a:ln w="6350">
                          <a:noFill/>
                        </a:ln>
                      </wps:spPr>
                      <wps:txbx>
                        <w:txbxContent>
                          <w:p w:rsidR="009F7813" w:rsidRDefault="009F7813" w:rsidP="009F7813">
                            <w:r>
                              <w:rPr>
                                <w:noProof/>
                              </w:rPr>
                              <w:drawing>
                                <wp:inline distT="0" distB="0" distL="0" distR="0">
                                  <wp:extent cx="3238500" cy="2147190"/>
                                  <wp:effectExtent l="0" t="0" r="0" b="5715"/>
                                  <wp:docPr id="7" name="Picture 7" descr="http://www.seascanner.com/img/kfbImageLibrary/dynamicWidth/standard/CarnivalLiberty_D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ascanner.com/img/kfbImageLibrary/dynamicWidth/standard/CarnivalLiberty_Dec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4101" cy="21509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EAB2A" id="Text Box 6" o:spid="_x0000_s1030" type="#_x0000_t202" style="position:absolute;margin-left:280.5pt;margin-top:159.75pt;width:270pt;height:17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" fillcolor="white [3201]" stroked="f" strokeweight=".5pt">
                <v:textbox>
                  <w:txbxContent>
                    <w:p w:rsidR="009F7813" w:rsidRDefault="009F7813" w:rsidP="009F7813">
                      <w:r>
                        <w:rPr>
                          <w:noProof/>
                        </w:rPr>
                        <w:drawing>
                          <wp:inline distT="0" distB="0" distL="0" distR="0">
                            <wp:extent cx="3238500" cy="2147190"/>
                            <wp:effectExtent l="0" t="0" r="0" b="5715"/>
                            <wp:docPr id="7" name="Picture 7" descr="http://www.seascanner.com/img/kfbImageLibrary/dynamicWidth/standard/CarnivalLiberty_D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ascanner.com/img/kfbImageLibrary/dynamicWidth/standard/CarnivalLiberty_Dec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4101" cy="2150903"/>
                                    </a:xfrm>
                                    <a:prstGeom prst="rect">
                                      <a:avLst/>
                                    </a:prstGeom>
                                    <a:noFill/>
                                    <a:ln>
                                      <a:noFill/>
                                    </a:ln>
                                  </pic:spPr>
                                </pic:pic>
                              </a:graphicData>
                            </a:graphic>
                          </wp:inline>
                        </w:drawing>
                      </w:r>
                    </w:p>
                  </w:txbxContent>
                </v:textbox>
                <w10:wrap anchorx="margin"/>
              </v:shape>
            </w:pict>
          </mc:Fallback>
        </mc:AlternateContent>
      </w:r>
      <w:r w:rsidR="005B1DE6">
        <w:rPr>
          <w:noProof/>
        </w:rPr>
        <mc:AlternateContent>
          <mc:Choice Requires="wps">
            <w:drawing>
              <wp:anchor distT="0" distB="0" distL="114300" distR="114300" simplePos="0" relativeHeight="251659264" behindDoc="0" locked="0" layoutInCell="1" allowOverlap="1">
                <wp:simplePos x="0" y="0"/>
                <wp:positionH relativeFrom="column">
                  <wp:posOffset>-66675</wp:posOffset>
                </wp:positionH>
                <wp:positionV relativeFrom="paragraph">
                  <wp:posOffset>-161925</wp:posOffset>
                </wp:positionV>
                <wp:extent cx="7105650" cy="371475"/>
                <wp:effectExtent l="0" t="0" r="0" b="0"/>
                <wp:wrapNone/>
                <wp:docPr id="1" name="Text Box 1"/>
                <wp:cNvGraphicFramePr/>
                <a:graphic xmlns:a="http://schemas.openxmlformats.org/drawingml/2006/main">
                  <a:graphicData uri="http://schemas.microsoft.com/office/word/2010/wordprocessingShape">
                    <wps:wsp>
                      <wps:cNvSpPr txBox="1"/>
                      <wps:spPr>
                        <a:xfrm>
                          <a:off x="0" y="0"/>
                          <a:ext cx="7105650" cy="371475"/>
                        </a:xfrm>
                        <a:prstGeom prst="rect">
                          <a:avLst/>
                        </a:prstGeom>
                        <a:noFill/>
                        <a:ln w="6350">
                          <a:noFill/>
                        </a:ln>
                      </wps:spPr>
                      <wps:txbx>
                        <w:txbxContent>
                          <w:p w:rsidR="005B1DE6" w:rsidRPr="007051D9" w:rsidRDefault="005B1DE6" w:rsidP="005B1DE6">
                            <w:pPr>
                              <w:jc w:val="center"/>
                              <w:rPr>
                                <w:rFonts w:ascii="Broadway" w:hAnsi="Broadway"/>
                                <w:sz w:val="40"/>
                              </w:rPr>
                            </w:pPr>
                            <w:r w:rsidRPr="007051D9">
                              <w:rPr>
                                <w:rFonts w:ascii="Broadway" w:hAnsi="Broadway"/>
                                <w:sz w:val="40"/>
                              </w:rPr>
                              <w:t>ICPA Fall Conference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1" type="#_x0000_t202" style="position:absolute;margin-left:-5.25pt;margin-top:-12.75pt;width:559.5pt;height:2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" filled="f" stroked="f" strokeweight=".5pt">
                <v:textbox>
                  <w:txbxContent>
                    <w:p w:rsidR="005B1DE6" w:rsidRPr="007051D9" w:rsidRDefault="005B1DE6" w:rsidP="005B1DE6">
                      <w:pPr>
                        <w:jc w:val="center"/>
                        <w:rPr>
                          <w:rFonts w:ascii="Broadway" w:hAnsi="Broadway"/>
                          <w:sz w:val="40"/>
                        </w:rPr>
                      </w:pPr>
                      <w:r w:rsidRPr="007051D9">
                        <w:rPr>
                          <w:rFonts w:ascii="Broadway" w:hAnsi="Broadway"/>
                          <w:sz w:val="40"/>
                        </w:rPr>
                        <w:t>ICPA Fall Conference Options</w:t>
                      </w:r>
                    </w:p>
                  </w:txbxContent>
                </v:textbox>
              </v:shape>
            </w:pict>
          </mc:Fallback>
        </mc:AlternateContent>
      </w:r>
    </w:p>
    <w:sectPr w:rsidR="005B1DE6" w:rsidRPr="005B1DE6" w:rsidSect="005B1DE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NovaLtSemibold">
    <w:altName w:val="Calibri"/>
    <w:charset w:val="00"/>
    <w:family w:val="auto"/>
    <w:pitch w:val="default"/>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DE6"/>
    <w:rsid w:val="00210490"/>
    <w:rsid w:val="00213064"/>
    <w:rsid w:val="005B1DE6"/>
    <w:rsid w:val="005C63F3"/>
    <w:rsid w:val="00647860"/>
    <w:rsid w:val="006F2C9B"/>
    <w:rsid w:val="007051D9"/>
    <w:rsid w:val="008861A8"/>
    <w:rsid w:val="009F7813"/>
    <w:rsid w:val="00A4635B"/>
    <w:rsid w:val="00AA6EF1"/>
    <w:rsid w:val="00D608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B60FA0-9EE7-433D-A19B-568336569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F78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7813"/>
    <w:rPr>
      <w:color w:val="0563C1" w:themeColor="hyperlink"/>
      <w:u w:val="single"/>
    </w:rPr>
  </w:style>
  <w:style w:type="character" w:styleId="Mention">
    <w:name w:val="Mention"/>
    <w:basedOn w:val="DefaultParagraphFont"/>
    <w:uiPriority w:val="99"/>
    <w:semiHidden/>
    <w:unhideWhenUsed/>
    <w:rsid w:val="009F781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gonline.com/ICPAATSEA" TargetMode="External"/><Relationship Id="rId13" Type="http://schemas.openxmlformats.org/officeDocument/2006/relationships/image" Target="media/image20.jpeg"/><Relationship Id="rId3" Type="http://schemas.openxmlformats.org/officeDocument/2006/relationships/webSettings" Target="webSettings.xml"/><Relationship Id="rId7" Type="http://schemas.openxmlformats.org/officeDocument/2006/relationships/hyperlink" Target="mailto:elisabethicpa@gmail.com" TargetMode="External"/><Relationship Id="rId12"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regonline.com/ICPAATSEA" TargetMode="External"/><Relationship Id="rId11" Type="http://schemas.openxmlformats.org/officeDocument/2006/relationships/hyperlink" Target="mailto:elisabethicpa@gmail.com" TargetMode="External"/><Relationship Id="rId5" Type="http://schemas.openxmlformats.org/officeDocument/2006/relationships/image" Target="media/image10.jpeg"/><Relationship Id="rId15" Type="http://schemas.openxmlformats.org/officeDocument/2006/relationships/theme" Target="theme/theme1.xml"/><Relationship Id="rId10" Type="http://schemas.openxmlformats.org/officeDocument/2006/relationships/hyperlink" Target="mailto:elisabethicpa@gmail.com" TargetMode="External"/><Relationship Id="rId4" Type="http://schemas.openxmlformats.org/officeDocument/2006/relationships/image" Target="media/image1.jpeg"/><Relationship Id="rId9" Type="http://schemas.openxmlformats.org/officeDocument/2006/relationships/hyperlink" Target="mailto:elisabethicpa@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Sherrell</dc:creator>
  <cp:keywords/>
  <dc:description/>
  <cp:lastModifiedBy>Linda Lexo</cp:lastModifiedBy>
  <cp:revision>2</cp:revision>
  <dcterms:created xsi:type="dcterms:W3CDTF">2017-03-23T18:48:00Z</dcterms:created>
  <dcterms:modified xsi:type="dcterms:W3CDTF">2017-03-23T18:48:00Z</dcterms:modified>
</cp:coreProperties>
</file>