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1B471F">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B2F42">
            <w:r>
              <w:t>Daimler Trucks North America LLC</w:t>
            </w:r>
          </w:p>
        </w:tc>
      </w:tr>
      <w:tr w:rsidR="00B418E6" w:rsidTr="00534443">
        <w:tc>
          <w:tcPr>
            <w:tcW w:w="2448" w:type="dxa"/>
          </w:tcPr>
          <w:p w:rsidR="00B418E6" w:rsidRDefault="00B418E6">
            <w:r>
              <w:t>Job Title</w:t>
            </w:r>
          </w:p>
        </w:tc>
        <w:tc>
          <w:tcPr>
            <w:tcW w:w="6408" w:type="dxa"/>
          </w:tcPr>
          <w:p w:rsidR="00B418E6" w:rsidRDefault="009B2F42">
            <w:r>
              <w:t>Senior HTS Classification Specialist</w:t>
            </w:r>
          </w:p>
        </w:tc>
      </w:tr>
      <w:tr w:rsidR="00B418E6" w:rsidTr="00534443">
        <w:tc>
          <w:tcPr>
            <w:tcW w:w="2448" w:type="dxa"/>
          </w:tcPr>
          <w:p w:rsidR="00B418E6" w:rsidRDefault="00B418E6">
            <w:r>
              <w:t>Location</w:t>
            </w:r>
          </w:p>
        </w:tc>
        <w:tc>
          <w:tcPr>
            <w:tcW w:w="6408" w:type="dxa"/>
          </w:tcPr>
          <w:p w:rsidR="00B418E6" w:rsidRDefault="009B2F42">
            <w:r>
              <w:t>Portland, OR</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9B2F42">
            <w:r>
              <w:t>Yes</w:t>
            </w:r>
          </w:p>
        </w:tc>
      </w:tr>
    </w:tbl>
    <w:p w:rsidR="00D33F69" w:rsidRDefault="00D33F69"/>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1B471F" w:rsidRDefault="001B471F" w:rsidP="0095166A">
      <w:pPr>
        <w:outlineLvl w:val="0"/>
        <w:rPr>
          <w:b/>
          <w:sz w:val="32"/>
          <w:szCs w:val="32"/>
          <w:u w:val="single"/>
        </w:rPr>
      </w:pPr>
    </w:p>
    <w:p w:rsidR="001B471F" w:rsidRDefault="001B471F" w:rsidP="001B471F">
      <w:r>
        <w:t xml:space="preserve">This opening is for a Senior HTS Classification position on the HTS Classification team that supports Daimler Trucks North America LLC's (DTNA), International Trade Compliance (ITC) Department. ITC encompasses all DTNA subsidiaries and affiliates, including Detroit Diesel Corporation, Axle Alliance Company, and Thomas Built Buses Inc. </w:t>
      </w:r>
    </w:p>
    <w:p w:rsidR="001B471F" w:rsidRDefault="001B471F" w:rsidP="001B471F"/>
    <w:p w:rsidR="001B471F" w:rsidRDefault="001B471F" w:rsidP="001B471F">
      <w:r>
        <w:t xml:space="preserve">The Senior HTS Classification Specialist is responsible for part classification under the US and Canadian Harmonized Tariff Systems. The HTS Classification Team is involved in many areas of trade compliance and contributes to post entry processing, import/export classification, classification for Trade Agreements, and internal and external training presentations.  </w:t>
      </w:r>
    </w:p>
    <w:p w:rsidR="001B471F" w:rsidRDefault="001B471F" w:rsidP="001B471F"/>
    <w:p w:rsidR="001B471F" w:rsidRDefault="001B471F" w:rsidP="001B471F">
      <w:r>
        <w:t xml:space="preserve">Research and classify all manufactured and aftermarket parts to ensure a high level of accuracy, as required by U.S. and Canadian Customs regulations.  </w:t>
      </w:r>
    </w:p>
    <w:p w:rsidR="001B471F" w:rsidRDefault="001B471F" w:rsidP="001B471F">
      <w:r>
        <w:t xml:space="preserve">Select, compile, and document information necessary to support classification, utilizing U.S. Binding Rulings, Canadian D-Memos, Explanatory Notes, General Rules of Interpretation, engineering drawings, vendor data, etc., to ensure due diligence and reasonable care standards are met. </w:t>
      </w:r>
    </w:p>
    <w:p w:rsidR="001B471F" w:rsidRDefault="001B471F" w:rsidP="001B471F"/>
    <w:p w:rsidR="001B471F" w:rsidRDefault="001B471F" w:rsidP="001B471F">
      <w:r>
        <w:t xml:space="preserve">Adhere to DTNA’s escalation review process to ensure timely delivery of shipments to destination so as to meet supply chain demands. </w:t>
      </w:r>
    </w:p>
    <w:p w:rsidR="00775FE3" w:rsidRDefault="00775FE3" w:rsidP="001B471F"/>
    <w:p w:rsidR="001B471F" w:rsidRDefault="001B471F" w:rsidP="001B471F">
      <w:r>
        <w:t xml:space="preserve">Work closely with other members of the ITC Teams to review, audit, and classify parts as needed to enable other ITC team to accomplish their requirements. </w:t>
      </w:r>
    </w:p>
    <w:p w:rsidR="001B471F" w:rsidRDefault="001B471F" w:rsidP="001B471F"/>
    <w:p w:rsidR="001B471F" w:rsidRDefault="001B471F" w:rsidP="001B471F">
      <w:r>
        <w:t xml:space="preserve">Build and maintain expeditious and accurate communication flow between internal and external customers regarding DTNA’s HTS classification process. </w:t>
      </w:r>
    </w:p>
    <w:p w:rsidR="001B471F" w:rsidRDefault="001B471F" w:rsidP="001B471F">
      <w:r>
        <w:lastRenderedPageBreak/>
        <w:t>Participate in the development of training presentations with the purpose of educating various internal groups of Custom</w:t>
      </w:r>
      <w:r w:rsidR="00192365">
        <w:t>s and other government agency (P</w:t>
      </w:r>
      <w:r>
        <w:t xml:space="preserve">GA) regulations. </w:t>
      </w:r>
    </w:p>
    <w:p w:rsidR="001B471F" w:rsidRDefault="001B471F" w:rsidP="001B471F">
      <w:r>
        <w:t>Provide necessary other government</w:t>
      </w:r>
      <w:r w:rsidR="00192365">
        <w:t xml:space="preserve"> agency (P</w:t>
      </w:r>
      <w:r>
        <w:t xml:space="preserve">GA) documentation, anti-dumping statements and classification information in a timely manner. </w:t>
      </w:r>
    </w:p>
    <w:p w:rsidR="001B471F" w:rsidRDefault="001B471F" w:rsidP="001B471F">
      <w:r>
        <w:t xml:space="preserve">  </w:t>
      </w:r>
    </w:p>
    <w:p w:rsidR="001B471F" w:rsidRPr="00A146FE" w:rsidRDefault="001B471F" w:rsidP="001B471F">
      <w:pPr>
        <w:rPr>
          <w:b/>
        </w:rPr>
      </w:pPr>
      <w:r w:rsidRPr="00A146FE">
        <w:rPr>
          <w:b/>
        </w:rPr>
        <w:t xml:space="preserve">Basic Qualifications  </w:t>
      </w:r>
    </w:p>
    <w:p w:rsidR="00967A45" w:rsidRDefault="001B471F" w:rsidP="00967A45">
      <w:pPr>
        <w:pStyle w:val="ListParagraph"/>
        <w:numPr>
          <w:ilvl w:val="0"/>
          <w:numId w:val="1"/>
        </w:numPr>
      </w:pPr>
      <w:r>
        <w:t xml:space="preserve">Bachelor’s degree OR an Associate’s degree </w:t>
      </w:r>
    </w:p>
    <w:p w:rsidR="001B471F" w:rsidRDefault="00967A45" w:rsidP="00967A45">
      <w:pPr>
        <w:pStyle w:val="ListParagraph"/>
        <w:numPr>
          <w:ilvl w:val="0"/>
          <w:numId w:val="1"/>
        </w:numPr>
      </w:pPr>
      <w:r>
        <w:t>5+ years d</w:t>
      </w:r>
      <w:r w:rsidR="001B471F">
        <w:t>emonstrated high volume</w:t>
      </w:r>
      <w:r w:rsidR="00640893">
        <w:t>,</w:t>
      </w:r>
      <w:r w:rsidR="001B471F">
        <w:t xml:space="preserve"> accu</w:t>
      </w:r>
      <w:r w:rsidR="00192365">
        <w:t>rate classification experience preferred</w:t>
      </w:r>
    </w:p>
    <w:p w:rsidR="00FF378E" w:rsidRDefault="00FF378E" w:rsidP="00967A45">
      <w:pPr>
        <w:pStyle w:val="ListParagraph"/>
        <w:numPr>
          <w:ilvl w:val="0"/>
          <w:numId w:val="1"/>
        </w:numPr>
      </w:pPr>
      <w:r>
        <w:t>Licensed Customs Broker preferred</w:t>
      </w:r>
    </w:p>
    <w:p w:rsidR="001B471F" w:rsidRDefault="001B471F" w:rsidP="00967A45">
      <w:pPr>
        <w:pStyle w:val="ListParagraph"/>
        <w:numPr>
          <w:ilvl w:val="0"/>
          <w:numId w:val="1"/>
        </w:numPr>
      </w:pPr>
      <w:r>
        <w:t>Demonstrated ability to work independently as well as coll</w:t>
      </w:r>
      <w:r w:rsidR="00640893">
        <w:t>aboratively in a team</w:t>
      </w:r>
    </w:p>
    <w:p w:rsidR="001B471F" w:rsidRDefault="001B471F" w:rsidP="00967A45">
      <w:pPr>
        <w:pStyle w:val="ListParagraph"/>
        <w:numPr>
          <w:ilvl w:val="0"/>
          <w:numId w:val="1"/>
        </w:numPr>
      </w:pPr>
      <w:r>
        <w:t>Working knowledge of U.S. and Canadian tariffs as well as GRI’s, Explanatory Notes, Canadian D-Memo’s and Advanced Rulings for Clas</w:t>
      </w:r>
      <w:r w:rsidR="00640893">
        <w:t xml:space="preserve">sification for Canada </w:t>
      </w:r>
    </w:p>
    <w:p w:rsidR="001B471F" w:rsidRDefault="00192365" w:rsidP="00967A45">
      <w:pPr>
        <w:pStyle w:val="ListParagraph"/>
        <w:numPr>
          <w:ilvl w:val="0"/>
          <w:numId w:val="1"/>
        </w:numPr>
      </w:pPr>
      <w:r>
        <w:t>Working knowledge of P</w:t>
      </w:r>
      <w:r w:rsidR="001B471F">
        <w:t xml:space="preserve">GA documentation. </w:t>
      </w:r>
    </w:p>
    <w:p w:rsidR="001B471F" w:rsidRDefault="001B471F" w:rsidP="00640893">
      <w:pPr>
        <w:pStyle w:val="ListParagraph"/>
        <w:numPr>
          <w:ilvl w:val="0"/>
          <w:numId w:val="1"/>
        </w:numPr>
      </w:pPr>
      <w:r>
        <w:t xml:space="preserve">Automotive classification experience is preferred </w:t>
      </w:r>
    </w:p>
    <w:p w:rsidR="001B471F" w:rsidRDefault="001B471F" w:rsidP="00640893">
      <w:pPr>
        <w:pStyle w:val="ListParagraph"/>
        <w:numPr>
          <w:ilvl w:val="0"/>
          <w:numId w:val="1"/>
        </w:numPr>
      </w:pPr>
      <w:r>
        <w:t xml:space="preserve">Candidate must possess strong problem solving skills and be process, results, and detail oriented. </w:t>
      </w:r>
    </w:p>
    <w:p w:rsidR="00FF378E" w:rsidRDefault="00FF378E" w:rsidP="00FF378E">
      <w:pPr>
        <w:pStyle w:val="ListParagraph"/>
        <w:numPr>
          <w:ilvl w:val="0"/>
          <w:numId w:val="1"/>
        </w:numPr>
      </w:pPr>
      <w:r>
        <w:t xml:space="preserve">Strong PC skills, especially Microsoft Office required. </w:t>
      </w:r>
    </w:p>
    <w:p w:rsidR="001B471F" w:rsidRDefault="001B471F" w:rsidP="00640893">
      <w:pPr>
        <w:pStyle w:val="ListParagraph"/>
        <w:numPr>
          <w:ilvl w:val="0"/>
          <w:numId w:val="1"/>
        </w:numPr>
      </w:pPr>
      <w:r>
        <w:t xml:space="preserve">Must enjoy working in a fast-paced, dynamic and creative environment. </w:t>
      </w:r>
    </w:p>
    <w:p w:rsidR="001B471F" w:rsidRDefault="001B471F" w:rsidP="0095166A">
      <w:pPr>
        <w:outlineLvl w:val="0"/>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585ADF" w:rsidRDefault="00585ADF"/>
    <w:p w:rsidR="00D33F69" w:rsidRPr="00585ADF" w:rsidRDefault="009B2F42">
      <w:r w:rsidRPr="00585ADF">
        <w:t xml:space="preserve">Apply online at </w:t>
      </w:r>
      <w:r w:rsidR="00585ADF">
        <w:t>www.</w:t>
      </w:r>
      <w:r w:rsidR="001B471F">
        <w:t>dtna-jobs.com</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F775E"/>
    <w:multiLevelType w:val="hybridMultilevel"/>
    <w:tmpl w:val="1A0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192365"/>
    <w:rsid w:val="001B471F"/>
    <w:rsid w:val="00416446"/>
    <w:rsid w:val="00487026"/>
    <w:rsid w:val="004873A1"/>
    <w:rsid w:val="00534443"/>
    <w:rsid w:val="00585ADF"/>
    <w:rsid w:val="00596736"/>
    <w:rsid w:val="00640893"/>
    <w:rsid w:val="006C1CB8"/>
    <w:rsid w:val="00775FE3"/>
    <w:rsid w:val="007E0737"/>
    <w:rsid w:val="0095166A"/>
    <w:rsid w:val="00967A45"/>
    <w:rsid w:val="009B2F42"/>
    <w:rsid w:val="00AC3E47"/>
    <w:rsid w:val="00B418E6"/>
    <w:rsid w:val="00D33F69"/>
    <w:rsid w:val="00FF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3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967A45"/>
    <w:rPr>
      <w:rFonts w:ascii="Tahoma" w:hAnsi="Tahoma" w:cs="Tahoma"/>
      <w:sz w:val="16"/>
      <w:szCs w:val="16"/>
    </w:rPr>
  </w:style>
  <w:style w:type="character" w:customStyle="1" w:styleId="BalloonTextChar">
    <w:name w:val="Balloon Text Char"/>
    <w:basedOn w:val="DefaultParagraphFont"/>
    <w:link w:val="BalloonText"/>
    <w:rsid w:val="00967A45"/>
    <w:rPr>
      <w:rFonts w:ascii="Tahoma" w:hAnsi="Tahoma" w:cs="Tahoma"/>
      <w:sz w:val="16"/>
      <w:szCs w:val="16"/>
    </w:rPr>
  </w:style>
  <w:style w:type="paragraph" w:styleId="ListParagraph">
    <w:name w:val="List Paragraph"/>
    <w:basedOn w:val="Normal"/>
    <w:uiPriority w:val="34"/>
    <w:qFormat/>
    <w:rsid w:val="00967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3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967A45"/>
    <w:rPr>
      <w:rFonts w:ascii="Tahoma" w:hAnsi="Tahoma" w:cs="Tahoma"/>
      <w:sz w:val="16"/>
      <w:szCs w:val="16"/>
    </w:rPr>
  </w:style>
  <w:style w:type="character" w:customStyle="1" w:styleId="BalloonTextChar">
    <w:name w:val="Balloon Text Char"/>
    <w:basedOn w:val="DefaultParagraphFont"/>
    <w:link w:val="BalloonText"/>
    <w:rsid w:val="00967A45"/>
    <w:rPr>
      <w:rFonts w:ascii="Tahoma" w:hAnsi="Tahoma" w:cs="Tahoma"/>
      <w:sz w:val="16"/>
      <w:szCs w:val="16"/>
    </w:rPr>
  </w:style>
  <w:style w:type="paragraph" w:styleId="ListParagraph">
    <w:name w:val="List Paragraph"/>
    <w:basedOn w:val="Normal"/>
    <w:uiPriority w:val="34"/>
    <w:qFormat/>
    <w:rsid w:val="00967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Quirk, Stephanie (164)</cp:lastModifiedBy>
  <cp:revision>2</cp:revision>
  <dcterms:created xsi:type="dcterms:W3CDTF">2014-08-04T20:58:00Z</dcterms:created>
  <dcterms:modified xsi:type="dcterms:W3CDTF">2014-08-04T20:58:00Z</dcterms:modified>
</cp:coreProperties>
</file>