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DE6DE2">
            <w:r>
              <w:t>Ingersoll Rand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DE6DE2" w:rsidP="001C1CFF">
            <w:r>
              <w:t>Sr.</w:t>
            </w:r>
            <w:r w:rsidR="001C1CFF">
              <w:t xml:space="preserve"> Trade Compliance Manager – North America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DE6DE2">
            <w:r>
              <w:t>Davidson, NC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DE6DE2">
            <w:r>
              <w:t>DOE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1C1CFF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E6DE2" w:rsidRDefault="00DE6DE2" w:rsidP="00DE6DE2">
      <w:pPr>
        <w:rPr>
          <w:rFonts w:ascii="Calibri" w:hAnsi="Calibri"/>
          <w:color w:val="000000"/>
          <w:sz w:val="22"/>
          <w:szCs w:val="22"/>
          <w:lang w:val="en-IE" w:eastAsia="en-IE"/>
        </w:rPr>
      </w:pPr>
    </w:p>
    <w:p w:rsidR="00D33F69" w:rsidRDefault="001C1CFF">
      <w:pPr>
        <w:rPr>
          <w:b/>
          <w:sz w:val="32"/>
          <w:szCs w:val="32"/>
          <w:u w:val="single"/>
        </w:rPr>
      </w:pPr>
      <w:r w:rsidRPr="004B1CEF">
        <w:rPr>
          <w:rFonts w:ascii="Calibri" w:hAnsi="Calibri"/>
          <w:sz w:val="22"/>
          <w:szCs w:val="22"/>
          <w:lang w:val="en-IE"/>
        </w:rPr>
        <w:t xml:space="preserve">1. </w:t>
      </w:r>
      <w:r w:rsidRPr="004B1CEF">
        <w:rPr>
          <w:rFonts w:ascii="Calibri" w:hAnsi="Calibri"/>
          <w:b/>
          <w:sz w:val="22"/>
          <w:szCs w:val="22"/>
        </w:rPr>
        <w:t>Trade Compliance</w:t>
      </w:r>
      <w:r>
        <w:rPr>
          <w:rFonts w:ascii="Calibri" w:hAnsi="Calibri"/>
          <w:sz w:val="22"/>
          <w:szCs w:val="22"/>
        </w:rPr>
        <w:t>:</w:t>
      </w:r>
      <w:r w:rsidRPr="004B1CEF">
        <w:rPr>
          <w:rStyle w:val="TableGrid"/>
          <w:rFonts w:ascii="Calibri" w:hAnsi="Calibri"/>
          <w:sz w:val="22"/>
          <w:szCs w:val="22"/>
        </w:rPr>
        <w:t xml:space="preserve"> Assume operationally responsibility for the</w:t>
      </w:r>
      <w:r>
        <w:rPr>
          <w:rStyle w:val="TableGrid"/>
          <w:rFonts w:ascii="Calibri" w:hAnsi="Calibri"/>
          <w:sz w:val="22"/>
          <w:szCs w:val="22"/>
        </w:rPr>
        <w:t xml:space="preserve"> job scope</w:t>
      </w:r>
      <w:r w:rsidRPr="004B1CEF">
        <w:rPr>
          <w:rStyle w:val="TableGrid"/>
          <w:rFonts w:ascii="Calibri" w:hAnsi="Calibri"/>
          <w:sz w:val="22"/>
          <w:szCs w:val="22"/>
        </w:rPr>
        <w:t>.</w:t>
      </w:r>
      <w:r w:rsidRPr="004B1CEF">
        <w:rPr>
          <w:rStyle w:val="inlinetext5new1"/>
          <w:rFonts w:ascii="Calibri" w:hAnsi="Calibri"/>
          <w:sz w:val="22"/>
          <w:szCs w:val="22"/>
        </w:rPr>
        <w:t xml:space="preserve"> Participate in investigations, audits or disclosures regarding the company's import, export, sanctions or boycott compliance activities in the region</w:t>
      </w:r>
      <w:r>
        <w:rPr>
          <w:rStyle w:val="inlinetext5new1"/>
          <w:rFonts w:ascii="Calibri" w:hAnsi="Calibri"/>
          <w:sz w:val="22"/>
          <w:szCs w:val="22"/>
        </w:rPr>
        <w:t>/ function</w:t>
      </w:r>
      <w:r w:rsidRPr="004B1CEF">
        <w:rPr>
          <w:rStyle w:val="inlinetext5new1"/>
          <w:rFonts w:ascii="Calibri" w:hAnsi="Calibri"/>
          <w:sz w:val="22"/>
          <w:szCs w:val="22"/>
        </w:rPr>
        <w:t>.</w:t>
      </w:r>
      <w:r w:rsidRPr="004B1CEF">
        <w:rPr>
          <w:rFonts w:ascii="Calibri" w:hAnsi="Calibri"/>
          <w:sz w:val="22"/>
          <w:szCs w:val="22"/>
        </w:rPr>
        <w:t xml:space="preserve"> Perform other duties associated with trade compliance as may be required maintaining a customer focused attitude and assisting the Trade Compliance Director</w:t>
      </w:r>
      <w:r>
        <w:rPr>
          <w:rFonts w:ascii="Calibri" w:hAnsi="Calibri"/>
          <w:sz w:val="22"/>
          <w:szCs w:val="22"/>
        </w:rPr>
        <w:t>. Champion compliance with all existing and new compliance regulations.</w:t>
      </w:r>
    </w:p>
    <w:p w:rsidR="001C1CFF" w:rsidRDefault="001C1CFF" w:rsidP="00DE6DE2">
      <w:pPr>
        <w:rPr>
          <w:rFonts w:ascii="Calibri" w:hAnsi="Calibri"/>
          <w:b/>
          <w:color w:val="000000"/>
          <w:sz w:val="22"/>
          <w:szCs w:val="22"/>
          <w:u w:val="single"/>
        </w:rPr>
      </w:pPr>
    </w:p>
    <w:p w:rsidR="001C1CFF" w:rsidRDefault="001C1CFF" w:rsidP="00DE6DE2">
      <w:pPr>
        <w:rPr>
          <w:rFonts w:ascii="Calibri" w:hAnsi="Calibri"/>
          <w:sz w:val="22"/>
          <w:szCs w:val="22"/>
          <w:lang w:val="en-IE"/>
        </w:rPr>
      </w:pPr>
      <w:r>
        <w:rPr>
          <w:rFonts w:ascii="Calibri" w:hAnsi="Calibri"/>
          <w:sz w:val="22"/>
          <w:szCs w:val="22"/>
          <w:lang w:val="en-IE"/>
        </w:rPr>
        <w:t xml:space="preserve">2. </w:t>
      </w:r>
      <w:r w:rsidRPr="00085E33">
        <w:rPr>
          <w:rFonts w:ascii="Calibri" w:hAnsi="Calibri"/>
          <w:b/>
          <w:sz w:val="22"/>
          <w:szCs w:val="22"/>
          <w:lang w:val="en-IE"/>
        </w:rPr>
        <w:t>Functional Trade Compliance</w:t>
      </w:r>
      <w:r>
        <w:rPr>
          <w:rFonts w:ascii="Calibri" w:hAnsi="Calibri"/>
          <w:b/>
          <w:sz w:val="22"/>
          <w:szCs w:val="22"/>
          <w:lang w:val="en-IE"/>
        </w:rPr>
        <w:t xml:space="preserve">:  </w:t>
      </w:r>
      <w:r>
        <w:rPr>
          <w:rFonts w:ascii="Calibri" w:hAnsi="Calibri"/>
          <w:sz w:val="22"/>
          <w:szCs w:val="22"/>
          <w:lang w:val="en-IE"/>
        </w:rPr>
        <w:t>Assume the day to day responsibility for the following functional areas: Canadian Imports, United States Imports, North America Free Trade and Government procurement program and United States Export Compliance.  This includes managing the compliance team members directly supporting each function.</w:t>
      </w:r>
    </w:p>
    <w:p w:rsidR="001C1CFF" w:rsidRDefault="001C1CFF" w:rsidP="00DE6DE2">
      <w:pPr>
        <w:rPr>
          <w:rFonts w:ascii="Calibri" w:hAnsi="Calibri"/>
          <w:sz w:val="22"/>
          <w:szCs w:val="22"/>
          <w:lang w:val="en-IE"/>
        </w:rPr>
      </w:pPr>
    </w:p>
    <w:p w:rsidR="001C1CFF" w:rsidRDefault="001C1CFF" w:rsidP="00DE6DE2">
      <w:pPr>
        <w:rPr>
          <w:rStyle w:val="inlinetext5new1"/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IE"/>
        </w:rPr>
        <w:t>3</w:t>
      </w:r>
      <w:r w:rsidRPr="004B1CEF">
        <w:rPr>
          <w:rFonts w:ascii="Calibri" w:hAnsi="Calibri"/>
          <w:sz w:val="22"/>
          <w:szCs w:val="22"/>
          <w:lang w:val="en-IE"/>
        </w:rPr>
        <w:t xml:space="preserve">. </w:t>
      </w:r>
      <w:r w:rsidRPr="004B1CEF">
        <w:rPr>
          <w:rFonts w:ascii="Calibri" w:hAnsi="Calibri"/>
          <w:b/>
          <w:sz w:val="22"/>
          <w:szCs w:val="22"/>
          <w:lang w:val="en-IE"/>
        </w:rPr>
        <w:t>Training</w:t>
      </w:r>
      <w:r>
        <w:rPr>
          <w:rFonts w:ascii="Calibri" w:hAnsi="Calibri"/>
          <w:b/>
          <w:sz w:val="22"/>
          <w:szCs w:val="22"/>
          <w:lang w:val="en-IE"/>
        </w:rPr>
        <w:t xml:space="preserve"> &amp; Development</w:t>
      </w:r>
      <w:r>
        <w:rPr>
          <w:rFonts w:ascii="Calibri" w:hAnsi="Calibri"/>
          <w:sz w:val="22"/>
          <w:szCs w:val="22"/>
          <w:lang w:val="en-IE"/>
        </w:rPr>
        <w:t>:</w:t>
      </w:r>
      <w:r w:rsidRPr="004B1CEF">
        <w:rPr>
          <w:rFonts w:ascii="Calibri" w:hAnsi="Calibri"/>
          <w:sz w:val="22"/>
          <w:szCs w:val="22"/>
          <w:lang w:val="en-IE"/>
        </w:rPr>
        <w:t xml:space="preserve"> To define</w:t>
      </w:r>
      <w:r>
        <w:rPr>
          <w:rFonts w:ascii="Calibri" w:hAnsi="Calibri"/>
          <w:sz w:val="22"/>
          <w:szCs w:val="22"/>
          <w:lang w:val="en-IE"/>
        </w:rPr>
        <w:t xml:space="preserve">, </w:t>
      </w:r>
      <w:r w:rsidRPr="004B1CEF">
        <w:rPr>
          <w:rFonts w:ascii="Calibri" w:hAnsi="Calibri"/>
          <w:sz w:val="22"/>
          <w:szCs w:val="22"/>
          <w:lang w:val="en-IE"/>
        </w:rPr>
        <w:t>develop and deliver Trade Compliance training schedule for the region</w:t>
      </w:r>
      <w:r>
        <w:rPr>
          <w:rFonts w:ascii="Calibri" w:hAnsi="Calibri"/>
          <w:sz w:val="22"/>
          <w:szCs w:val="22"/>
          <w:lang w:val="en-IE"/>
        </w:rPr>
        <w:t>/ function</w:t>
      </w:r>
      <w:r w:rsidRPr="004B1CEF">
        <w:rPr>
          <w:rFonts w:ascii="Calibri" w:hAnsi="Calibri"/>
          <w:sz w:val="22"/>
          <w:szCs w:val="22"/>
          <w:lang w:val="en-IE"/>
        </w:rPr>
        <w:t xml:space="preserve">, this training will be scheduled/prioritised in accordance with the </w:t>
      </w:r>
      <w:r>
        <w:rPr>
          <w:rFonts w:ascii="Calibri" w:hAnsi="Calibri"/>
          <w:sz w:val="22"/>
          <w:szCs w:val="22"/>
          <w:lang w:val="en-IE"/>
        </w:rPr>
        <w:t>Trade</w:t>
      </w:r>
      <w:r w:rsidRPr="004B1CEF">
        <w:rPr>
          <w:rFonts w:ascii="Calibri" w:hAnsi="Calibri"/>
          <w:sz w:val="22"/>
          <w:szCs w:val="22"/>
          <w:lang w:val="en-IE"/>
        </w:rPr>
        <w:t xml:space="preserve"> Compliance Director.</w:t>
      </w:r>
      <w:r w:rsidRPr="004B1CEF">
        <w:rPr>
          <w:rStyle w:val="TableGrid"/>
          <w:rFonts w:ascii="Calibri" w:hAnsi="Calibri"/>
          <w:sz w:val="22"/>
          <w:szCs w:val="22"/>
        </w:rPr>
        <w:t xml:space="preserve"> </w:t>
      </w:r>
      <w:r w:rsidRPr="004B1CEF">
        <w:rPr>
          <w:rStyle w:val="inlinetext5new1"/>
          <w:rFonts w:ascii="Calibri" w:hAnsi="Calibri"/>
          <w:sz w:val="22"/>
          <w:szCs w:val="22"/>
        </w:rPr>
        <w:t>Instruct employees to a high level regarding the company's trade compliance policy and procedures</w:t>
      </w:r>
      <w:r>
        <w:rPr>
          <w:rStyle w:val="inlinetext5new1"/>
          <w:rFonts w:ascii="Calibri" w:hAnsi="Calibri"/>
          <w:sz w:val="22"/>
          <w:szCs w:val="22"/>
        </w:rPr>
        <w:t>. Ensure direct reports (if applicable) have opportunities for technical, behavioral and organizational development.</w:t>
      </w:r>
    </w:p>
    <w:p w:rsidR="001C1CFF" w:rsidRDefault="001C1CFF" w:rsidP="00DE6DE2">
      <w:pPr>
        <w:rPr>
          <w:rStyle w:val="inlinetext5new1"/>
          <w:rFonts w:ascii="Calibri" w:hAnsi="Calibri"/>
          <w:sz w:val="22"/>
          <w:szCs w:val="22"/>
        </w:rPr>
      </w:pPr>
    </w:p>
    <w:p w:rsidR="001C1CFF" w:rsidRDefault="001C1CFF" w:rsidP="00DE6DE2">
      <w:pPr>
        <w:rPr>
          <w:rFonts w:ascii="Calibri" w:hAnsi="Calibri"/>
          <w:sz w:val="22"/>
          <w:szCs w:val="22"/>
          <w:lang w:val="en-IE"/>
        </w:rPr>
      </w:pPr>
      <w:r>
        <w:rPr>
          <w:rFonts w:ascii="Calibri" w:hAnsi="Calibri"/>
          <w:sz w:val="22"/>
          <w:szCs w:val="22"/>
          <w:lang w:val="en-IE"/>
        </w:rPr>
        <w:t>4</w:t>
      </w:r>
      <w:r w:rsidRPr="004B1CEF">
        <w:rPr>
          <w:rFonts w:ascii="Calibri" w:hAnsi="Calibri"/>
          <w:sz w:val="22"/>
          <w:szCs w:val="22"/>
          <w:lang w:val="en-IE"/>
        </w:rPr>
        <w:t xml:space="preserve">. </w:t>
      </w:r>
      <w:r w:rsidRPr="004B1CEF">
        <w:rPr>
          <w:rFonts w:ascii="Calibri" w:hAnsi="Calibri"/>
          <w:b/>
          <w:sz w:val="22"/>
          <w:szCs w:val="22"/>
          <w:lang w:val="en-IE"/>
        </w:rPr>
        <w:t>Audits</w:t>
      </w:r>
      <w:r>
        <w:rPr>
          <w:rFonts w:ascii="Calibri" w:hAnsi="Calibri"/>
          <w:sz w:val="22"/>
          <w:szCs w:val="22"/>
          <w:lang w:val="en-IE"/>
        </w:rPr>
        <w:t>:</w:t>
      </w:r>
      <w:r w:rsidRPr="004B1CEF">
        <w:rPr>
          <w:rFonts w:ascii="Calibri" w:hAnsi="Calibri"/>
          <w:sz w:val="22"/>
          <w:szCs w:val="22"/>
          <w:lang w:val="en-IE"/>
        </w:rPr>
        <w:t xml:space="preserve"> Liaise and work proactively with the </w:t>
      </w:r>
      <w:r>
        <w:rPr>
          <w:rFonts w:ascii="Calibri" w:hAnsi="Calibri"/>
          <w:sz w:val="22"/>
          <w:szCs w:val="22"/>
          <w:lang w:val="en-IE"/>
        </w:rPr>
        <w:t>regional</w:t>
      </w:r>
      <w:r w:rsidRPr="004B1CEF">
        <w:rPr>
          <w:rFonts w:ascii="Calibri" w:hAnsi="Calibri"/>
          <w:sz w:val="22"/>
          <w:szCs w:val="22"/>
          <w:lang w:val="en-IE"/>
        </w:rPr>
        <w:t xml:space="preserve"> audit team to schedule and plan our compliance audits alongside the </w:t>
      </w:r>
      <w:r>
        <w:rPr>
          <w:rFonts w:ascii="Calibri" w:hAnsi="Calibri"/>
          <w:sz w:val="22"/>
          <w:szCs w:val="22"/>
          <w:lang w:val="en-IE"/>
        </w:rPr>
        <w:t>regional</w:t>
      </w:r>
      <w:r w:rsidRPr="004B1CEF">
        <w:rPr>
          <w:rFonts w:ascii="Calibri" w:hAnsi="Calibri"/>
          <w:sz w:val="22"/>
          <w:szCs w:val="22"/>
          <w:lang w:val="en-IE"/>
        </w:rPr>
        <w:t xml:space="preserve"> Audit team schedule</w:t>
      </w:r>
      <w:r>
        <w:rPr>
          <w:rFonts w:ascii="Calibri" w:hAnsi="Calibri"/>
          <w:sz w:val="22"/>
          <w:szCs w:val="22"/>
          <w:lang w:val="en-IE"/>
        </w:rPr>
        <w:t xml:space="preserve"> (as applicable)</w:t>
      </w:r>
      <w:r w:rsidRPr="004B1CEF">
        <w:rPr>
          <w:rFonts w:ascii="Calibri" w:hAnsi="Calibri"/>
          <w:sz w:val="22"/>
          <w:szCs w:val="22"/>
          <w:lang w:val="en-IE"/>
        </w:rPr>
        <w:t>, this will also include drafting audit reports and following up on action points for completion</w:t>
      </w:r>
      <w:r>
        <w:rPr>
          <w:rFonts w:ascii="Calibri" w:hAnsi="Calibri"/>
          <w:sz w:val="22"/>
          <w:szCs w:val="22"/>
          <w:lang w:val="en-IE"/>
        </w:rPr>
        <w:t>. Ensure areas of responsibility are confirming to the standards of internal control. Periodically audit according to standardised audit program.</w:t>
      </w:r>
    </w:p>
    <w:p w:rsidR="001C1CFF" w:rsidRDefault="001C1CFF" w:rsidP="00DE6DE2">
      <w:pPr>
        <w:rPr>
          <w:rFonts w:ascii="Calibri" w:hAnsi="Calibri"/>
          <w:sz w:val="22"/>
          <w:szCs w:val="22"/>
          <w:lang w:val="en-IE"/>
        </w:rPr>
      </w:pPr>
    </w:p>
    <w:p w:rsidR="001C1CFF" w:rsidRDefault="001C1CFF" w:rsidP="00DE6D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Pr="004B1CEF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 xml:space="preserve">Performance </w:t>
      </w:r>
      <w:r w:rsidRPr="004B1CEF">
        <w:rPr>
          <w:rFonts w:ascii="Calibri" w:hAnsi="Calibri"/>
          <w:b/>
          <w:sz w:val="22"/>
          <w:szCs w:val="22"/>
        </w:rPr>
        <w:t>Metrics</w:t>
      </w:r>
      <w:r>
        <w:rPr>
          <w:rFonts w:ascii="Calibri" w:hAnsi="Calibri"/>
          <w:sz w:val="22"/>
          <w:szCs w:val="22"/>
        </w:rPr>
        <w:t>:</w:t>
      </w:r>
      <w:r w:rsidRPr="004B1CEF">
        <w:rPr>
          <w:rFonts w:ascii="Calibri" w:hAnsi="Calibri"/>
          <w:sz w:val="22"/>
          <w:szCs w:val="22"/>
        </w:rPr>
        <w:t xml:space="preserve"> Develop</w:t>
      </w:r>
      <w:r>
        <w:rPr>
          <w:rFonts w:ascii="Calibri" w:hAnsi="Calibri"/>
          <w:sz w:val="22"/>
          <w:szCs w:val="22"/>
        </w:rPr>
        <w:t xml:space="preserve">, </w:t>
      </w:r>
      <w:r w:rsidRPr="004B1CEF">
        <w:rPr>
          <w:rFonts w:ascii="Calibri" w:hAnsi="Calibri"/>
          <w:sz w:val="22"/>
          <w:szCs w:val="22"/>
        </w:rPr>
        <w:t>publish</w:t>
      </w:r>
      <w:r>
        <w:rPr>
          <w:rFonts w:ascii="Calibri" w:hAnsi="Calibri"/>
          <w:sz w:val="22"/>
          <w:szCs w:val="22"/>
        </w:rPr>
        <w:t xml:space="preserve"> and maintain</w:t>
      </w:r>
      <w:r w:rsidRPr="004B1CEF">
        <w:rPr>
          <w:rFonts w:ascii="Calibri" w:hAnsi="Calibri"/>
          <w:sz w:val="22"/>
          <w:szCs w:val="22"/>
        </w:rPr>
        <w:t xml:space="preserve"> key performance indicators relating to Trade compliance activities for the region</w:t>
      </w:r>
      <w:r>
        <w:rPr>
          <w:rFonts w:ascii="Calibri" w:hAnsi="Calibri"/>
          <w:sz w:val="22"/>
          <w:szCs w:val="22"/>
        </w:rPr>
        <w:t>/ area of responsibility.</w:t>
      </w:r>
      <w:r w:rsidRPr="004B1CEF">
        <w:rPr>
          <w:rFonts w:ascii="Calibri" w:hAnsi="Calibri"/>
          <w:sz w:val="22"/>
          <w:szCs w:val="22"/>
        </w:rPr>
        <w:t xml:space="preserve"> Monitor these metrics to ensure customer service level agreement standards are met and use these metrics to identify process improvements.</w:t>
      </w:r>
      <w:r>
        <w:rPr>
          <w:rFonts w:ascii="Calibri" w:hAnsi="Calibri"/>
          <w:sz w:val="22"/>
          <w:szCs w:val="22"/>
        </w:rPr>
        <w:t xml:space="preserve"> Seek opportunities to automate compliance processes where possible</w:t>
      </w:r>
    </w:p>
    <w:p w:rsidR="001C1CFF" w:rsidRDefault="001C1CFF" w:rsidP="001C1CFF">
      <w:pPr>
        <w:rPr>
          <w:rFonts w:ascii="Calibri" w:hAnsi="Calibri"/>
          <w:color w:val="000000"/>
          <w:sz w:val="22"/>
          <w:szCs w:val="22"/>
          <w:lang w:eastAsia="en-IE"/>
        </w:rPr>
      </w:pPr>
      <w:r>
        <w:rPr>
          <w:rFonts w:ascii="Calibri" w:hAnsi="Calibri"/>
          <w:sz w:val="22"/>
          <w:szCs w:val="22"/>
        </w:rPr>
        <w:lastRenderedPageBreak/>
        <w:t>6</w:t>
      </w:r>
      <w:r w:rsidRPr="004B1CEF">
        <w:rPr>
          <w:rFonts w:ascii="Calibri" w:hAnsi="Calibri"/>
          <w:sz w:val="22"/>
          <w:szCs w:val="22"/>
        </w:rPr>
        <w:t>.</w:t>
      </w:r>
      <w:r w:rsidRPr="004B1CEF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4B1CEF">
        <w:rPr>
          <w:rFonts w:ascii="Calibri" w:hAnsi="Calibri"/>
          <w:b/>
          <w:bCs/>
          <w:color w:val="000000"/>
          <w:sz w:val="22"/>
          <w:szCs w:val="22"/>
          <w:lang w:eastAsia="en-IE"/>
        </w:rPr>
        <w:t>Customs</w:t>
      </w:r>
      <w:r>
        <w:rPr>
          <w:rFonts w:ascii="Calibri" w:hAnsi="Calibri"/>
          <w:b/>
          <w:bCs/>
          <w:color w:val="000000"/>
          <w:sz w:val="22"/>
          <w:szCs w:val="22"/>
          <w:lang w:eastAsia="en-IE"/>
        </w:rPr>
        <w:t xml:space="preserve"> &amp; Trade Compliance</w:t>
      </w:r>
      <w:r w:rsidRPr="004B1CEF">
        <w:rPr>
          <w:rFonts w:ascii="Calibri" w:hAnsi="Calibri"/>
          <w:b/>
          <w:bCs/>
          <w:color w:val="000000"/>
          <w:sz w:val="22"/>
          <w:szCs w:val="22"/>
          <w:lang w:eastAsia="en-IE"/>
        </w:rPr>
        <w:t xml:space="preserve"> Procedures</w:t>
      </w:r>
      <w:r>
        <w:rPr>
          <w:rFonts w:ascii="Calibri" w:hAnsi="Calibri"/>
          <w:color w:val="000000"/>
          <w:sz w:val="22"/>
          <w:szCs w:val="22"/>
          <w:lang w:eastAsia="en-IE"/>
        </w:rPr>
        <w:t xml:space="preserve">: </w:t>
      </w:r>
    </w:p>
    <w:p w:rsidR="001C1CFF" w:rsidRPr="00C47D4C" w:rsidRDefault="001C1CFF" w:rsidP="001C1CFF">
      <w:pPr>
        <w:numPr>
          <w:ilvl w:val="0"/>
          <w:numId w:val="7"/>
        </w:numPr>
        <w:autoSpaceDE w:val="0"/>
        <w:autoSpaceDN w:val="0"/>
        <w:rPr>
          <w:rFonts w:ascii="Calibri" w:hAnsi="Calibri"/>
          <w:color w:val="000000"/>
          <w:sz w:val="22"/>
          <w:szCs w:val="22"/>
          <w:lang w:eastAsia="en-IE"/>
        </w:rPr>
      </w:pPr>
      <w:r>
        <w:rPr>
          <w:rFonts w:ascii="Calibri" w:hAnsi="Calibri"/>
          <w:color w:val="000000"/>
          <w:sz w:val="22"/>
          <w:szCs w:val="22"/>
          <w:lang w:eastAsia="en-IE"/>
        </w:rPr>
        <w:t>e</w:t>
      </w:r>
      <w:r w:rsidRPr="004B1CEF">
        <w:rPr>
          <w:rFonts w:ascii="Calibri" w:hAnsi="Calibri"/>
          <w:color w:val="000000"/>
          <w:sz w:val="22"/>
          <w:szCs w:val="22"/>
          <w:lang w:eastAsia="en-IE"/>
        </w:rPr>
        <w:t>nsure  customs duty</w:t>
      </w:r>
      <w:r>
        <w:rPr>
          <w:rFonts w:ascii="Calibri" w:hAnsi="Calibri"/>
          <w:color w:val="000000"/>
          <w:sz w:val="22"/>
          <w:szCs w:val="22"/>
          <w:lang w:eastAsia="en-IE"/>
        </w:rPr>
        <w:t>/brokerage costs/ processing fees etc.</w:t>
      </w:r>
      <w:r w:rsidRPr="004B1CEF">
        <w:rPr>
          <w:rFonts w:ascii="Calibri" w:hAnsi="Calibri"/>
          <w:color w:val="000000"/>
          <w:sz w:val="22"/>
          <w:szCs w:val="22"/>
          <w:lang w:eastAsia="en-IE"/>
        </w:rPr>
        <w:t xml:space="preserve"> are been fully</w:t>
      </w:r>
      <w:r>
        <w:rPr>
          <w:rFonts w:ascii="Calibri" w:hAnsi="Calibri"/>
          <w:color w:val="000000"/>
          <w:sz w:val="22"/>
          <w:szCs w:val="22"/>
          <w:lang w:eastAsia="en-IE"/>
        </w:rPr>
        <w:t xml:space="preserve"> minimized/ controlled</w:t>
      </w:r>
      <w:r w:rsidRPr="004B1CEF">
        <w:rPr>
          <w:rFonts w:ascii="Calibri" w:hAnsi="Calibri"/>
          <w:color w:val="000000"/>
          <w:sz w:val="22"/>
          <w:szCs w:val="22"/>
          <w:lang w:eastAsia="en-IE"/>
        </w:rPr>
        <w:t xml:space="preserve"> with the region</w:t>
      </w:r>
      <w:r>
        <w:rPr>
          <w:rFonts w:ascii="Calibri" w:hAnsi="Calibri"/>
          <w:color w:val="000000"/>
          <w:sz w:val="22"/>
          <w:szCs w:val="22"/>
          <w:lang w:eastAsia="en-IE"/>
        </w:rPr>
        <w:t xml:space="preserve"> or area of responsibility</w:t>
      </w:r>
    </w:p>
    <w:p w:rsidR="001C1CFF" w:rsidRPr="004B1CEF" w:rsidRDefault="001C1CFF" w:rsidP="001C1CFF">
      <w:pPr>
        <w:numPr>
          <w:ilvl w:val="0"/>
          <w:numId w:val="7"/>
        </w:numPr>
        <w:autoSpaceDE w:val="0"/>
        <w:autoSpaceDN w:val="0"/>
        <w:rPr>
          <w:rFonts w:ascii="Calibri" w:hAnsi="Calibri"/>
          <w:color w:val="000000"/>
          <w:sz w:val="22"/>
          <w:szCs w:val="22"/>
          <w:lang w:eastAsia="en-IE"/>
        </w:rPr>
      </w:pPr>
      <w:r>
        <w:rPr>
          <w:rFonts w:ascii="Calibri" w:hAnsi="Calibri"/>
          <w:color w:val="000000"/>
          <w:sz w:val="22"/>
          <w:szCs w:val="22"/>
          <w:lang w:eastAsia="en-IE"/>
        </w:rPr>
        <w:t>Ensure compliance with global export filing and control laws (licensing, export clearance, screening etc.)</w:t>
      </w:r>
    </w:p>
    <w:p w:rsidR="001C1CFF" w:rsidRPr="004B1CEF" w:rsidRDefault="001C1CFF" w:rsidP="001C1CF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ourier New"/>
          <w:color w:val="000000"/>
          <w:lang w:eastAsia="en-IE"/>
        </w:rPr>
      </w:pPr>
      <w:r>
        <w:rPr>
          <w:rFonts w:eastAsia="Times New Roman"/>
          <w:color w:val="000000"/>
          <w:lang w:eastAsia="en-IE"/>
        </w:rPr>
        <w:t xml:space="preserve">ensure </w:t>
      </w:r>
      <w:r w:rsidRPr="004B1CEF">
        <w:rPr>
          <w:rFonts w:eastAsia="Times New Roman"/>
          <w:color w:val="000000"/>
          <w:lang w:eastAsia="en-IE"/>
        </w:rPr>
        <w:t>a</w:t>
      </w:r>
      <w:r>
        <w:rPr>
          <w:rFonts w:eastAsia="Times New Roman"/>
          <w:color w:val="000000"/>
          <w:lang w:eastAsia="en-IE"/>
        </w:rPr>
        <w:t>ll preferential trade agreements</w:t>
      </w:r>
      <w:r w:rsidRPr="004B1CEF">
        <w:rPr>
          <w:rFonts w:eastAsia="Times New Roman"/>
          <w:color w:val="000000"/>
          <w:lang w:eastAsia="en-IE"/>
        </w:rPr>
        <w:t xml:space="preserve"> are being fully </w:t>
      </w:r>
      <w:r>
        <w:rPr>
          <w:rFonts w:eastAsia="Times New Roman"/>
          <w:color w:val="000000"/>
          <w:lang w:eastAsia="en-IE"/>
        </w:rPr>
        <w:t xml:space="preserve">and legally </w:t>
      </w:r>
      <w:r w:rsidRPr="004B1CEF">
        <w:rPr>
          <w:rFonts w:eastAsia="Times New Roman"/>
          <w:color w:val="000000"/>
          <w:lang w:eastAsia="en-IE"/>
        </w:rPr>
        <w:t>utilized</w:t>
      </w:r>
    </w:p>
    <w:p w:rsidR="001C1CFF" w:rsidRDefault="001C1CFF" w:rsidP="001C1CF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lang w:eastAsia="en-IE"/>
        </w:rPr>
      </w:pPr>
      <w:r>
        <w:rPr>
          <w:rFonts w:eastAsia="Times New Roman"/>
          <w:color w:val="000000"/>
          <w:lang w:eastAsia="en-IE"/>
        </w:rPr>
        <w:t>ensure compliance with the requirements of all existing compliance programs</w:t>
      </w:r>
    </w:p>
    <w:p w:rsidR="001C1CFF" w:rsidRDefault="001C1CFF" w:rsidP="001C1CF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lang w:eastAsia="en-IE"/>
        </w:rPr>
      </w:pPr>
      <w:r>
        <w:rPr>
          <w:rFonts w:eastAsia="Times New Roman"/>
          <w:color w:val="000000"/>
          <w:lang w:eastAsia="en-IE"/>
        </w:rPr>
        <w:t xml:space="preserve">explore possibilities </w:t>
      </w:r>
      <w:r w:rsidRPr="004B1CEF">
        <w:rPr>
          <w:rFonts w:eastAsia="Times New Roman"/>
          <w:color w:val="000000"/>
          <w:lang w:eastAsia="en-IE"/>
        </w:rPr>
        <w:t xml:space="preserve"> for the operation of customs economic procedures </w:t>
      </w:r>
    </w:p>
    <w:p w:rsidR="001C1CFF" w:rsidRDefault="001C1CFF" w:rsidP="001C1CFF">
      <w:pPr>
        <w:numPr>
          <w:ilvl w:val="0"/>
          <w:numId w:val="6"/>
        </w:numPr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1C1CFF">
        <w:rPr>
          <w:rFonts w:ascii="Calibri" w:hAnsi="Calibri"/>
          <w:color w:val="000000"/>
          <w:sz w:val="22"/>
          <w:szCs w:val="22"/>
          <w:lang w:val="en-IE" w:eastAsia="en-IE"/>
        </w:rPr>
        <w:t>Rationalisation and effective management  of trade compliance service providers</w:t>
      </w:r>
    </w:p>
    <w:p w:rsidR="001C1CFF" w:rsidRDefault="001C1CFF" w:rsidP="001C1CFF">
      <w:pPr>
        <w:rPr>
          <w:rFonts w:ascii="Calibri" w:hAnsi="Calibri"/>
          <w:color w:val="000000"/>
          <w:sz w:val="22"/>
          <w:szCs w:val="22"/>
          <w:lang w:val="en-IE" w:eastAsia="en-IE"/>
        </w:rPr>
      </w:pPr>
    </w:p>
    <w:p w:rsidR="001C1CFF" w:rsidRDefault="001C1CFF" w:rsidP="001C1C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4B1CEF">
        <w:rPr>
          <w:rFonts w:ascii="Calibri" w:hAnsi="Calibri"/>
          <w:sz w:val="22"/>
          <w:szCs w:val="22"/>
        </w:rPr>
        <w:t xml:space="preserve">. </w:t>
      </w:r>
      <w:r w:rsidRPr="004B1CEF">
        <w:rPr>
          <w:rFonts w:ascii="Calibri" w:hAnsi="Calibri"/>
          <w:b/>
          <w:sz w:val="22"/>
          <w:szCs w:val="22"/>
        </w:rPr>
        <w:t>Process Standardization:</w:t>
      </w:r>
      <w:r w:rsidRPr="004B1CEF">
        <w:rPr>
          <w:rFonts w:ascii="Calibri" w:hAnsi="Calibri"/>
          <w:sz w:val="22"/>
          <w:szCs w:val="22"/>
        </w:rPr>
        <w:t xml:space="preserve"> Define, develop and implement standardized business processes for each Ingersoll Rand locati</w:t>
      </w:r>
      <w:r>
        <w:rPr>
          <w:rFonts w:ascii="Calibri" w:hAnsi="Calibri"/>
          <w:sz w:val="22"/>
          <w:szCs w:val="22"/>
        </w:rPr>
        <w:t>on in the</w:t>
      </w:r>
      <w:r w:rsidRPr="004B1CEF">
        <w:rPr>
          <w:rFonts w:ascii="Calibri" w:hAnsi="Calibri"/>
          <w:sz w:val="22"/>
          <w:szCs w:val="22"/>
        </w:rPr>
        <w:t xml:space="preserve"> region</w:t>
      </w:r>
      <w:r>
        <w:rPr>
          <w:rFonts w:ascii="Calibri" w:hAnsi="Calibri"/>
          <w:sz w:val="22"/>
          <w:szCs w:val="22"/>
        </w:rPr>
        <w:t>/ area of responsibility</w:t>
      </w:r>
      <w:r w:rsidRPr="004B1CEF">
        <w:rPr>
          <w:rFonts w:ascii="Calibri" w:hAnsi="Calibri"/>
          <w:sz w:val="22"/>
          <w:szCs w:val="22"/>
        </w:rPr>
        <w:t>.</w:t>
      </w:r>
    </w:p>
    <w:p w:rsidR="001C1CFF" w:rsidRDefault="001C1CFF" w:rsidP="001C1CFF">
      <w:pPr>
        <w:rPr>
          <w:rFonts w:ascii="Calibri" w:hAnsi="Calibri"/>
          <w:sz w:val="22"/>
          <w:szCs w:val="22"/>
        </w:rPr>
      </w:pPr>
    </w:p>
    <w:p w:rsidR="001C1CFF" w:rsidRDefault="001C1CFF" w:rsidP="001C1C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 </w:t>
      </w:r>
      <w:r w:rsidRPr="003C4555">
        <w:rPr>
          <w:rFonts w:ascii="Calibri" w:hAnsi="Calibri"/>
          <w:b/>
          <w:sz w:val="22"/>
          <w:szCs w:val="22"/>
        </w:rPr>
        <w:t>Business Partnership</w:t>
      </w:r>
      <w:r>
        <w:rPr>
          <w:rFonts w:ascii="Calibri" w:hAnsi="Calibri"/>
          <w:sz w:val="22"/>
          <w:szCs w:val="22"/>
        </w:rPr>
        <w:t>: Work proactively with internal and external business partners/ functions and customers.</w:t>
      </w:r>
    </w:p>
    <w:p w:rsidR="001C1CFF" w:rsidRDefault="001C1CFF" w:rsidP="001C1CFF">
      <w:pPr>
        <w:rPr>
          <w:rFonts w:ascii="Calibri" w:hAnsi="Calibri"/>
          <w:sz w:val="22"/>
          <w:szCs w:val="22"/>
        </w:rPr>
      </w:pPr>
    </w:p>
    <w:p w:rsidR="001C1CFF" w:rsidRPr="004B1CEF" w:rsidRDefault="001C1CFF" w:rsidP="001C1CFF">
      <w:pPr>
        <w:rPr>
          <w:rFonts w:ascii="Calibri" w:hAnsi="Calibri"/>
          <w:color w:val="000000"/>
          <w:sz w:val="22"/>
          <w:szCs w:val="22"/>
          <w:lang w:val="en-IE" w:eastAsia="en-IE"/>
        </w:rPr>
      </w:pPr>
      <w:r>
        <w:rPr>
          <w:rFonts w:ascii="Calibri" w:hAnsi="Calibri"/>
          <w:color w:val="000000"/>
          <w:sz w:val="22"/>
          <w:szCs w:val="22"/>
          <w:lang w:val="en-IE" w:eastAsia="en-IE"/>
        </w:rPr>
        <w:t>Senior</w:t>
      </w:r>
      <w:r w:rsidRPr="004B1CEF">
        <w:rPr>
          <w:rFonts w:ascii="Calibri" w:hAnsi="Calibri"/>
          <w:color w:val="000000"/>
          <w:sz w:val="22"/>
          <w:szCs w:val="22"/>
          <w:lang w:val="en-IE" w:eastAsia="en-IE"/>
        </w:rPr>
        <w:t xml:space="preserve"> Trade Compliance Manager</w:t>
      </w:r>
      <w:r>
        <w:rPr>
          <w:rFonts w:ascii="Calibri" w:hAnsi="Calibri"/>
          <w:color w:val="000000"/>
          <w:sz w:val="22"/>
          <w:szCs w:val="22"/>
          <w:lang w:val="en-IE" w:eastAsia="en-IE"/>
        </w:rPr>
        <w:t xml:space="preserve"> – The role</w:t>
      </w:r>
      <w:r w:rsidRPr="004B1CEF">
        <w:rPr>
          <w:rFonts w:ascii="Calibri" w:hAnsi="Calibri"/>
          <w:color w:val="000000"/>
          <w:sz w:val="22"/>
          <w:szCs w:val="22"/>
          <w:lang w:val="en-IE" w:eastAsia="en-IE"/>
        </w:rPr>
        <w:t xml:space="preserve"> is to work with the company's business units to ensure that their operations and processes comply with the relevant trade (import/export requirements) laws and regulations. Among other things (listed </w:t>
      </w:r>
      <w:r>
        <w:rPr>
          <w:rFonts w:ascii="Calibri" w:hAnsi="Calibri"/>
          <w:color w:val="000000"/>
          <w:sz w:val="22"/>
          <w:szCs w:val="22"/>
          <w:lang w:val="en-IE" w:eastAsia="en-IE"/>
        </w:rPr>
        <w:t>above</w:t>
      </w:r>
      <w:r w:rsidRPr="004B1CEF">
        <w:rPr>
          <w:rFonts w:ascii="Calibri" w:hAnsi="Calibri"/>
          <w:color w:val="000000"/>
          <w:sz w:val="22"/>
          <w:szCs w:val="22"/>
          <w:lang w:val="en-IE" w:eastAsia="en-IE"/>
        </w:rPr>
        <w:t>), the</w:t>
      </w:r>
      <w:r>
        <w:rPr>
          <w:rFonts w:ascii="Calibri" w:hAnsi="Calibri"/>
          <w:color w:val="000000"/>
          <w:sz w:val="22"/>
          <w:szCs w:val="22"/>
          <w:lang w:val="en-IE" w:eastAsia="en-IE"/>
        </w:rPr>
        <w:t xml:space="preserve"> m</w:t>
      </w:r>
      <w:r w:rsidRPr="004B1CEF">
        <w:rPr>
          <w:rFonts w:ascii="Calibri" w:hAnsi="Calibri"/>
          <w:color w:val="000000"/>
          <w:sz w:val="22"/>
          <w:szCs w:val="22"/>
          <w:lang w:val="en-IE" w:eastAsia="en-IE"/>
        </w:rPr>
        <w:t xml:space="preserve">anager will spearhead company-wide trade compliance initiatives, serve as a substantive resource, and assist in audits. The </w:t>
      </w:r>
      <w:r>
        <w:rPr>
          <w:rFonts w:ascii="Calibri" w:hAnsi="Calibri"/>
          <w:color w:val="000000"/>
          <w:sz w:val="22"/>
          <w:szCs w:val="22"/>
          <w:lang w:val="en-IE" w:eastAsia="en-IE"/>
        </w:rPr>
        <w:t>m</w:t>
      </w:r>
      <w:r w:rsidRPr="004B1CEF">
        <w:rPr>
          <w:rFonts w:ascii="Calibri" w:hAnsi="Calibri"/>
          <w:color w:val="000000"/>
          <w:sz w:val="22"/>
          <w:szCs w:val="22"/>
          <w:lang w:val="en-IE" w:eastAsia="en-IE"/>
        </w:rPr>
        <w:t xml:space="preserve">anager will implement the company's international trade compliance policies, and will coordinate goals and objectives with trade compliance </w:t>
      </w:r>
      <w:r>
        <w:rPr>
          <w:rFonts w:ascii="Calibri" w:hAnsi="Calibri"/>
          <w:color w:val="000000"/>
          <w:sz w:val="22"/>
          <w:szCs w:val="22"/>
          <w:lang w:val="en-IE" w:eastAsia="en-IE"/>
        </w:rPr>
        <w:t>director</w:t>
      </w:r>
      <w:r w:rsidRPr="004B1CEF">
        <w:rPr>
          <w:rFonts w:ascii="Calibri" w:hAnsi="Calibri"/>
          <w:color w:val="000000"/>
          <w:sz w:val="22"/>
          <w:szCs w:val="22"/>
          <w:lang w:val="en-IE" w:eastAsia="en-IE"/>
        </w:rPr>
        <w:t xml:space="preserve">. </w:t>
      </w:r>
    </w:p>
    <w:p w:rsidR="001C1CFF" w:rsidRPr="001C1CFF" w:rsidRDefault="001C1CFF" w:rsidP="001C1CFF">
      <w:pPr>
        <w:rPr>
          <w:rFonts w:ascii="Calibri" w:hAnsi="Calibri"/>
          <w:color w:val="000000"/>
          <w:sz w:val="22"/>
          <w:szCs w:val="22"/>
          <w:lang w:val="en-IE" w:eastAsia="en-IE"/>
        </w:rPr>
      </w:pPr>
    </w:p>
    <w:p w:rsidR="001C1CFF" w:rsidRDefault="001C1CFF" w:rsidP="00DE6DE2">
      <w:pPr>
        <w:rPr>
          <w:rFonts w:ascii="Calibri" w:hAnsi="Calibri"/>
          <w:b/>
          <w:color w:val="000000"/>
          <w:sz w:val="22"/>
          <w:szCs w:val="22"/>
          <w:u w:val="single"/>
        </w:rPr>
      </w:pPr>
    </w:p>
    <w:p w:rsidR="00DE6DE2" w:rsidRPr="00DE6DE2" w:rsidRDefault="00DE6DE2" w:rsidP="00DE6DE2">
      <w:pPr>
        <w:rPr>
          <w:rFonts w:ascii="Calibri" w:hAnsi="Calibri"/>
          <w:color w:val="000000"/>
          <w:sz w:val="22"/>
          <w:szCs w:val="22"/>
          <w:u w:val="single"/>
        </w:rPr>
      </w:pPr>
      <w:r w:rsidRPr="00DE6DE2">
        <w:rPr>
          <w:rFonts w:ascii="Calibri" w:hAnsi="Calibri"/>
          <w:b/>
          <w:color w:val="000000"/>
          <w:sz w:val="22"/>
          <w:szCs w:val="22"/>
          <w:u w:val="single"/>
        </w:rPr>
        <w:t>Requirements:</w:t>
      </w:r>
    </w:p>
    <w:p w:rsidR="001C1CFF" w:rsidRDefault="001C1CFF" w:rsidP="001C1CFF">
      <w:pPr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Extensive experience in import and export requirements. Working knowledge of U.S. re export requirements is desirable.</w:t>
      </w:r>
      <w:r>
        <w:rPr>
          <w:rFonts w:ascii="Calibri" w:hAnsi="Calibri"/>
          <w:color w:val="000000"/>
          <w:sz w:val="22"/>
          <w:szCs w:val="22"/>
        </w:rPr>
        <w:br/>
        <w:t>- Strong project management and computer skills (emphasis on Microsoft Office programs) are required.</w:t>
      </w:r>
      <w:r>
        <w:rPr>
          <w:rFonts w:ascii="Calibri" w:hAnsi="Calibri"/>
          <w:color w:val="000000"/>
          <w:sz w:val="22"/>
          <w:szCs w:val="22"/>
        </w:rPr>
        <w:br/>
        <w:t>- The ability to function both as a team and individual player with the ability to shift priorities as required by the global trade compliance team and business operations.</w:t>
      </w:r>
    </w:p>
    <w:p w:rsidR="00DE6DE2" w:rsidRPr="001C1CFF" w:rsidRDefault="001C1CFF" w:rsidP="001C1CFF">
      <w:pPr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Strong leadership skills</w:t>
      </w:r>
      <w:r>
        <w:rPr>
          <w:rFonts w:ascii="Calibri" w:hAnsi="Calibri"/>
          <w:color w:val="000000"/>
          <w:sz w:val="22"/>
          <w:szCs w:val="22"/>
        </w:rPr>
        <w:br/>
        <w:t>- Fluency in English language is required, additional fluency a second language is preferred.</w:t>
      </w:r>
      <w:r>
        <w:rPr>
          <w:rFonts w:ascii="Calibri" w:hAnsi="Calibri"/>
          <w:color w:val="000000"/>
          <w:sz w:val="22"/>
          <w:szCs w:val="22"/>
        </w:rPr>
        <w:br/>
        <w:t>- Proven ability to define performance metrics and evaluate internal and external service providers.</w:t>
      </w:r>
      <w:r>
        <w:rPr>
          <w:rFonts w:ascii="Calibri" w:hAnsi="Calibri"/>
          <w:color w:val="000000"/>
          <w:sz w:val="22"/>
          <w:szCs w:val="22"/>
        </w:rPr>
        <w:br/>
        <w:t>- Demonstrated skills in resolving complex business challenges.</w:t>
      </w:r>
      <w:r>
        <w:rPr>
          <w:rFonts w:ascii="Calibri" w:hAnsi="Calibri"/>
          <w:color w:val="000000"/>
          <w:sz w:val="22"/>
          <w:szCs w:val="22"/>
        </w:rPr>
        <w:br/>
        <w:t>- The ability to work independently from broad guidelines and perform under detailed instruction on specific initiatives and long-term strategic objectives.</w:t>
      </w:r>
      <w:r>
        <w:rPr>
          <w:rFonts w:ascii="Calibri" w:hAnsi="Calibri"/>
          <w:color w:val="000000"/>
          <w:sz w:val="22"/>
          <w:szCs w:val="22"/>
        </w:rPr>
        <w:br/>
        <w:t>- Strong analytical skills, be detailed oriented, and possess the ability to anticipate problems and diffuse situations.</w:t>
      </w:r>
      <w:r>
        <w:rPr>
          <w:rFonts w:ascii="Calibri" w:hAnsi="Calibri"/>
          <w:color w:val="000000"/>
          <w:sz w:val="22"/>
          <w:szCs w:val="22"/>
        </w:rPr>
        <w:br/>
        <w:t>- The ability to multi-task and ability to work under time constraints and business priorities.</w:t>
      </w:r>
      <w:r>
        <w:rPr>
          <w:rFonts w:ascii="Calibri" w:hAnsi="Calibri"/>
          <w:color w:val="000000"/>
          <w:sz w:val="22"/>
          <w:szCs w:val="22"/>
        </w:rPr>
        <w:br/>
        <w:t>- Working knowledge of ORACLE and trade compliance software is preferred.</w:t>
      </w:r>
      <w:r w:rsidR="00DE6DE2" w:rsidRPr="001C1CFF">
        <w:rPr>
          <w:rFonts w:ascii="Calibri" w:hAnsi="Calibri"/>
          <w:color w:val="000000"/>
          <w:sz w:val="22"/>
          <w:szCs w:val="22"/>
        </w:rPr>
        <w:br/>
      </w:r>
    </w:p>
    <w:p w:rsidR="00DE6DE2" w:rsidRDefault="00DE6DE2" w:rsidP="00DE6DE2">
      <w:pPr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b/>
          <w:color w:val="000000"/>
          <w:sz w:val="22"/>
          <w:szCs w:val="22"/>
          <w:u w:val="single"/>
        </w:rPr>
        <w:t>Experience:</w:t>
      </w:r>
    </w:p>
    <w:p w:rsidR="001C1CFF" w:rsidRDefault="001C1CFF" w:rsidP="001C1CF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 United States Customs Brokerage License is required</w:t>
      </w:r>
    </w:p>
    <w:p w:rsidR="001C1CFF" w:rsidRDefault="001C1CFF" w:rsidP="001C1CF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- Minimum of 5 years of extensive experience in international trade compliance required. </w:t>
      </w:r>
      <w:r>
        <w:rPr>
          <w:rFonts w:ascii="Calibri" w:hAnsi="Calibri"/>
          <w:color w:val="000000"/>
          <w:sz w:val="22"/>
          <w:szCs w:val="22"/>
        </w:rPr>
        <w:br/>
        <w:t>- Subject Matter expertise in relevant areas of trade compliance (classification, valuation, authorizations [export and import], country of origin, regional trade agreements, etc.) is required.</w:t>
      </w:r>
      <w:r>
        <w:rPr>
          <w:rFonts w:ascii="Calibri" w:hAnsi="Calibri"/>
          <w:color w:val="000000"/>
          <w:sz w:val="22"/>
          <w:szCs w:val="22"/>
        </w:rPr>
        <w:br/>
        <w:t>- Undergraduate degree preferred or equivalent work experience; advanced degree in business, law, logistics or government affairs desirable and. Industry recognized licenses or certifications preferred.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E6DE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Ingersoll Rand Talent Acquistion Partner - </w:t>
      </w:r>
      <w:hyperlink r:id="rId6" w:history="1">
        <w:r w:rsidRPr="00DA2F29">
          <w:rPr>
            <w:rStyle w:val="Hyperlink"/>
            <w:rFonts w:ascii="Calibri" w:hAnsi="Calibri"/>
            <w:sz w:val="22"/>
            <w:szCs w:val="22"/>
          </w:rPr>
          <w:t>Jeff.Colavecchia@irco.com</w:t>
        </w:r>
      </w:hyperlink>
    </w:p>
    <w:p w:rsidR="00DE6DE2" w:rsidRPr="00DE6DE2" w:rsidRDefault="00DE6DE2">
      <w:pPr>
        <w:rPr>
          <w:rFonts w:ascii="Calibri" w:hAnsi="Calibri"/>
          <w:color w:val="000000"/>
          <w:sz w:val="22"/>
          <w:szCs w:val="22"/>
        </w:rPr>
      </w:pPr>
    </w:p>
    <w:sectPr w:rsidR="00DE6DE2" w:rsidRPr="00DE6DE2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1DA7"/>
    <w:multiLevelType w:val="hybridMultilevel"/>
    <w:tmpl w:val="8F3C91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3D36"/>
    <w:multiLevelType w:val="hybridMultilevel"/>
    <w:tmpl w:val="40F2FD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C2F07"/>
    <w:multiLevelType w:val="hybridMultilevel"/>
    <w:tmpl w:val="CC56808A"/>
    <w:lvl w:ilvl="0" w:tplc="03D088E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BA5862"/>
    <w:multiLevelType w:val="hybridMultilevel"/>
    <w:tmpl w:val="F9F8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D428D"/>
    <w:multiLevelType w:val="hybridMultilevel"/>
    <w:tmpl w:val="C484B72A"/>
    <w:lvl w:ilvl="0" w:tplc="03D088E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E976C6"/>
    <w:multiLevelType w:val="hybridMultilevel"/>
    <w:tmpl w:val="C416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088E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63C7A"/>
    <w:multiLevelType w:val="hybridMultilevel"/>
    <w:tmpl w:val="CE0C31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16638"/>
    <w:multiLevelType w:val="hybridMultilevel"/>
    <w:tmpl w:val="6D08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B3F83"/>
    <w:multiLevelType w:val="hybridMultilevel"/>
    <w:tmpl w:val="BDA4DE20"/>
    <w:lvl w:ilvl="0" w:tplc="78E2E6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365F9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74C77"/>
    <w:multiLevelType w:val="hybridMultilevel"/>
    <w:tmpl w:val="004251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121EE"/>
    <w:multiLevelType w:val="multilevel"/>
    <w:tmpl w:val="AE9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9B5"/>
    <w:rsid w:val="000B5F0C"/>
    <w:rsid w:val="001C1CFF"/>
    <w:rsid w:val="00416446"/>
    <w:rsid w:val="00534443"/>
    <w:rsid w:val="007E0737"/>
    <w:rsid w:val="0095166A"/>
    <w:rsid w:val="00B418E6"/>
    <w:rsid w:val="00B869B5"/>
    <w:rsid w:val="00D33F69"/>
    <w:rsid w:val="00D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20245-4DB1-46A1-9D62-07285840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E6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styleId="Hyperlink">
    <w:name w:val="Hyperlink"/>
    <w:rsid w:val="00DE6DE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C1CFF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CFF"/>
    <w:rPr>
      <w:rFonts w:ascii="Tahoma" w:hAnsi="Tahoma" w:cs="Tahoma"/>
      <w:sz w:val="16"/>
      <w:szCs w:val="16"/>
    </w:rPr>
  </w:style>
  <w:style w:type="character" w:customStyle="1" w:styleId="inlinetext5new1">
    <w:name w:val="inlinetext5new1"/>
    <w:rsid w:val="001C1CF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.Colavecchia@irc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ur_000\Downloads\Sr%20Compliance%20Manager_Ingersoll%20Rand_IC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Sr Compliance Manager_Ingersoll Rand_ICPA</Template>
  <TotalTime>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Job Opportunity</vt:lpstr>
      <vt:lpstr>Job Description / Responsibilities / Requirements</vt:lpstr>
      <vt:lpstr>Contact Information to Apply</vt:lpstr>
    </vt:vector>
  </TitlesOfParts>
  <Company>Ciba Specialty Chemicals</Company>
  <LinksUpToDate>false</LinksUpToDate>
  <CharactersWithSpaces>5468</CharactersWithSpaces>
  <SharedDoc>false</SharedDoc>
  <HLinks>
    <vt:vector size="6" baseType="variant">
      <vt:variant>
        <vt:i4>7471121</vt:i4>
      </vt:variant>
      <vt:variant>
        <vt:i4>0</vt:i4>
      </vt:variant>
      <vt:variant>
        <vt:i4>0</vt:i4>
      </vt:variant>
      <vt:variant>
        <vt:i4>5</vt:i4>
      </vt:variant>
      <vt:variant>
        <vt:lpwstr>mailto:Jeff.Colavecchia@irco.com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jebur_000</dc:creator>
  <cp:keywords/>
  <cp:lastModifiedBy>jeburks@comcast.net</cp:lastModifiedBy>
  <cp:revision>1</cp:revision>
  <dcterms:created xsi:type="dcterms:W3CDTF">2014-06-24T23:58:00Z</dcterms:created>
  <dcterms:modified xsi:type="dcterms:W3CDTF">2014-06-24T23:59:00Z</dcterms:modified>
</cp:coreProperties>
</file>