
<file path=[Content_Types].xml><?xml version="1.0" encoding="utf-8"?>
<Types xmlns="http://schemas.openxmlformats.org/package/2006/content-types">
  <Default Extension="bin" ContentType="application/vnd.ms-word.attachedToolbar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446" w:rsidRDefault="00416446">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6"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Pr="00176B3B" w:rsidRDefault="00B418E6">
            <w:pPr>
              <w:rPr>
                <w:rFonts w:ascii="Calibri" w:hAnsi="Calibri"/>
              </w:rPr>
            </w:pPr>
            <w:r w:rsidRPr="00176B3B">
              <w:rPr>
                <w:rFonts w:ascii="Calibri" w:hAnsi="Calibri"/>
              </w:rPr>
              <w:t>Company</w:t>
            </w:r>
          </w:p>
        </w:tc>
        <w:tc>
          <w:tcPr>
            <w:tcW w:w="6408" w:type="dxa"/>
          </w:tcPr>
          <w:p w:rsidR="00B418E6" w:rsidRPr="00176B3B" w:rsidRDefault="00556D5B">
            <w:pPr>
              <w:rPr>
                <w:rFonts w:ascii="Calibri" w:hAnsi="Calibri"/>
              </w:rPr>
            </w:pPr>
            <w:r w:rsidRPr="00176B3B">
              <w:rPr>
                <w:rFonts w:ascii="Calibri" w:hAnsi="Calibri"/>
              </w:rPr>
              <w:t>Amber Road</w:t>
            </w:r>
          </w:p>
        </w:tc>
      </w:tr>
      <w:tr w:rsidR="00B418E6" w:rsidTr="00534443">
        <w:tc>
          <w:tcPr>
            <w:tcW w:w="2448" w:type="dxa"/>
          </w:tcPr>
          <w:p w:rsidR="00B418E6" w:rsidRPr="00176B3B" w:rsidRDefault="00B418E6">
            <w:pPr>
              <w:rPr>
                <w:rFonts w:ascii="Calibri" w:hAnsi="Calibri"/>
              </w:rPr>
            </w:pPr>
            <w:r w:rsidRPr="00176B3B">
              <w:rPr>
                <w:rFonts w:ascii="Calibri" w:hAnsi="Calibri"/>
              </w:rPr>
              <w:t>Job Title</w:t>
            </w:r>
          </w:p>
        </w:tc>
        <w:tc>
          <w:tcPr>
            <w:tcW w:w="6408" w:type="dxa"/>
          </w:tcPr>
          <w:p w:rsidR="00B418E6" w:rsidRPr="00176B3B" w:rsidRDefault="00556D5B" w:rsidP="00556D5B">
            <w:pPr>
              <w:pStyle w:val="NoSpacing"/>
              <w:rPr>
                <w:sz w:val="24"/>
                <w:szCs w:val="24"/>
              </w:rPr>
            </w:pPr>
            <w:r w:rsidRPr="00176B3B">
              <w:rPr>
                <w:sz w:val="24"/>
                <w:szCs w:val="24"/>
              </w:rPr>
              <w:t>Associate Product Manager – Export/Import</w:t>
            </w:r>
          </w:p>
        </w:tc>
      </w:tr>
      <w:tr w:rsidR="00B418E6" w:rsidTr="00534443">
        <w:tc>
          <w:tcPr>
            <w:tcW w:w="2448" w:type="dxa"/>
          </w:tcPr>
          <w:p w:rsidR="00B418E6" w:rsidRPr="00176B3B" w:rsidRDefault="00B418E6">
            <w:pPr>
              <w:rPr>
                <w:rFonts w:ascii="Calibri" w:hAnsi="Calibri"/>
              </w:rPr>
            </w:pPr>
            <w:r w:rsidRPr="00176B3B">
              <w:rPr>
                <w:rFonts w:ascii="Calibri" w:hAnsi="Calibri"/>
              </w:rPr>
              <w:t>Location</w:t>
            </w:r>
          </w:p>
        </w:tc>
        <w:tc>
          <w:tcPr>
            <w:tcW w:w="6408" w:type="dxa"/>
          </w:tcPr>
          <w:p w:rsidR="00B418E6" w:rsidRPr="00176B3B" w:rsidRDefault="00556D5B">
            <w:pPr>
              <w:rPr>
                <w:rFonts w:ascii="Calibri" w:hAnsi="Calibri"/>
              </w:rPr>
            </w:pPr>
            <w:r w:rsidRPr="00176B3B">
              <w:rPr>
                <w:rFonts w:ascii="Calibri" w:hAnsi="Calibri"/>
              </w:rPr>
              <w:t>Tysons Corner, VA</w:t>
            </w:r>
          </w:p>
        </w:tc>
      </w:tr>
      <w:tr w:rsidR="00B418E6" w:rsidTr="00534443">
        <w:tc>
          <w:tcPr>
            <w:tcW w:w="2448" w:type="dxa"/>
          </w:tcPr>
          <w:p w:rsidR="00B418E6" w:rsidRPr="00176B3B" w:rsidRDefault="00B418E6">
            <w:pPr>
              <w:rPr>
                <w:rFonts w:ascii="Calibri" w:hAnsi="Calibri"/>
              </w:rPr>
            </w:pPr>
            <w:smartTag w:uri="urn:schemas-microsoft-com:office:smarttags" w:element="place">
              <w:smartTag w:uri="urn:schemas-microsoft-com:office:smarttags" w:element="PlaceName">
                <w:r w:rsidRPr="00176B3B">
                  <w:rPr>
                    <w:rFonts w:ascii="Calibri" w:hAnsi="Calibri"/>
                  </w:rPr>
                  <w:t>Salary</w:t>
                </w:r>
              </w:smartTag>
              <w:r w:rsidRPr="00176B3B">
                <w:rPr>
                  <w:rFonts w:ascii="Calibri" w:hAnsi="Calibri"/>
                </w:rPr>
                <w:t xml:space="preserve"> </w:t>
              </w:r>
              <w:smartTag w:uri="urn:schemas-microsoft-com:office:smarttags" w:element="PlaceType">
                <w:r w:rsidRPr="00176B3B">
                  <w:rPr>
                    <w:rFonts w:ascii="Calibri" w:hAnsi="Calibri"/>
                  </w:rPr>
                  <w:t>Range</w:t>
                </w:r>
              </w:smartTag>
            </w:smartTag>
          </w:p>
        </w:tc>
        <w:tc>
          <w:tcPr>
            <w:tcW w:w="6408" w:type="dxa"/>
          </w:tcPr>
          <w:p w:rsidR="00B418E6" w:rsidRPr="00176B3B" w:rsidRDefault="00B418E6">
            <w:pPr>
              <w:rPr>
                <w:rFonts w:ascii="Calibri" w:hAnsi="Calibri"/>
              </w:rPr>
            </w:pPr>
          </w:p>
        </w:tc>
      </w:tr>
      <w:tr w:rsidR="00B418E6" w:rsidTr="00534443">
        <w:tc>
          <w:tcPr>
            <w:tcW w:w="2448" w:type="dxa"/>
          </w:tcPr>
          <w:p w:rsidR="00B418E6" w:rsidRPr="00176B3B" w:rsidRDefault="00B418E6">
            <w:pPr>
              <w:rPr>
                <w:rFonts w:ascii="Calibri" w:hAnsi="Calibri"/>
              </w:rPr>
            </w:pPr>
            <w:r w:rsidRPr="00176B3B">
              <w:rPr>
                <w:rFonts w:ascii="Calibri" w:hAnsi="Calibri"/>
              </w:rPr>
              <w:t>Relocation Assistance</w:t>
            </w:r>
          </w:p>
        </w:tc>
        <w:tc>
          <w:tcPr>
            <w:tcW w:w="6408" w:type="dxa"/>
          </w:tcPr>
          <w:p w:rsidR="00B418E6" w:rsidRPr="00176B3B" w:rsidRDefault="00556D5B">
            <w:pPr>
              <w:rPr>
                <w:rFonts w:ascii="Calibri" w:hAnsi="Calibri"/>
              </w:rPr>
            </w:pPr>
            <w:r w:rsidRPr="00176B3B">
              <w:rPr>
                <w:rFonts w:ascii="Calibri" w:hAnsi="Calibri"/>
              </w:rPr>
              <w:t>To be determined on a case by case basis</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556D5B" w:rsidRDefault="00556D5B" w:rsidP="00556D5B">
      <w:pPr>
        <w:pStyle w:val="NoSpacing"/>
      </w:pPr>
    </w:p>
    <w:p w:rsidR="00556D5B" w:rsidRPr="00221B1C" w:rsidRDefault="00556D5B" w:rsidP="00556D5B">
      <w:pPr>
        <w:pStyle w:val="NoSpacing"/>
        <w:rPr>
          <w:b/>
          <w:sz w:val="28"/>
          <w:szCs w:val="28"/>
        </w:rPr>
      </w:pPr>
      <w:r w:rsidRPr="00221B1C">
        <w:rPr>
          <w:b/>
          <w:sz w:val="28"/>
          <w:szCs w:val="28"/>
        </w:rPr>
        <w:t xml:space="preserve">Position Overview </w:t>
      </w:r>
    </w:p>
    <w:p w:rsidR="00556D5B" w:rsidRDefault="00556D5B" w:rsidP="00556D5B">
      <w:pPr>
        <w:pStyle w:val="NoSpacing"/>
      </w:pPr>
      <w:r>
        <w:t xml:space="preserve">Join Amber Road, the Global Trade Management SaaS leader, as we expand our comprehensive global coverage of trade compliance automation.  As the Associate Product Manager, you will support the Product Team in building functional requirements and use cases to support the export and import compliance product lines.  This position requires collaboration within Product Management as well as internal and external stakeholders to gauge and translate export and import compliance rules and regulations into product requirements.  The Associate Product Manager will be responsible to own the product requirements throughout the product life-cycle from strategic conception to enhancements to end-of-life planning.  He/she will serve as the subject matter expert on the assigned area and work across the organizations from Sales, Services, Engineering and QA to discover, digest and deliver succinct product requirements that meet or exceed customers’ objectives and contribute to the company’s bottom line.   </w:t>
      </w:r>
    </w:p>
    <w:p w:rsidR="00D33F69" w:rsidRDefault="00D33F69">
      <w:pPr>
        <w:rPr>
          <w:b/>
          <w:sz w:val="32"/>
          <w:szCs w:val="32"/>
          <w:u w:val="single"/>
        </w:rPr>
      </w:pPr>
    </w:p>
    <w:p w:rsidR="00556D5B" w:rsidRPr="00221B1C" w:rsidRDefault="00556D5B" w:rsidP="00556D5B">
      <w:pPr>
        <w:pStyle w:val="NoSpacing"/>
        <w:rPr>
          <w:b/>
          <w:sz w:val="28"/>
          <w:szCs w:val="28"/>
        </w:rPr>
      </w:pPr>
      <w:r>
        <w:rPr>
          <w:b/>
          <w:sz w:val="28"/>
          <w:szCs w:val="28"/>
        </w:rPr>
        <w:t>Duties and R</w:t>
      </w:r>
      <w:r w:rsidRPr="00221B1C">
        <w:rPr>
          <w:b/>
          <w:sz w:val="28"/>
          <w:szCs w:val="28"/>
        </w:rPr>
        <w:t>esponsibilities</w:t>
      </w:r>
    </w:p>
    <w:p w:rsidR="00556D5B" w:rsidRDefault="00556D5B" w:rsidP="00556D5B">
      <w:pPr>
        <w:pStyle w:val="NoSpacing"/>
      </w:pPr>
      <w:r>
        <w:t>Gather, qualify and provide requirements input and direction for product and services enhancements:</w:t>
      </w:r>
    </w:p>
    <w:p w:rsidR="00556D5B" w:rsidRDefault="00556D5B" w:rsidP="00556D5B">
      <w:pPr>
        <w:pStyle w:val="NoSpacing"/>
        <w:numPr>
          <w:ilvl w:val="0"/>
          <w:numId w:val="1"/>
        </w:numPr>
      </w:pPr>
      <w:r>
        <w:t>Define and maintain the business cases and product requirements definition for the export/import module and feature sets</w:t>
      </w:r>
    </w:p>
    <w:p w:rsidR="00556D5B" w:rsidRDefault="00556D5B" w:rsidP="00556D5B">
      <w:pPr>
        <w:pStyle w:val="NoSpacing"/>
        <w:numPr>
          <w:ilvl w:val="0"/>
          <w:numId w:val="1"/>
        </w:numPr>
      </w:pPr>
      <w:r>
        <w:t>Provide input on strategic initiatives that define the product roadmap</w:t>
      </w:r>
    </w:p>
    <w:p w:rsidR="00556D5B" w:rsidRDefault="00556D5B" w:rsidP="00556D5B">
      <w:pPr>
        <w:pStyle w:val="NoSpacing"/>
        <w:numPr>
          <w:ilvl w:val="0"/>
          <w:numId w:val="1"/>
        </w:numPr>
      </w:pPr>
      <w:r>
        <w:t>Engage in new product development projects to hand over requirements, preview design and review test cases to ensure deliverables satisfy product requirements</w:t>
      </w:r>
    </w:p>
    <w:p w:rsidR="00556D5B" w:rsidRDefault="00556D5B" w:rsidP="00556D5B">
      <w:pPr>
        <w:pStyle w:val="NoSpacing"/>
        <w:numPr>
          <w:ilvl w:val="0"/>
          <w:numId w:val="1"/>
        </w:numPr>
      </w:pPr>
      <w:r>
        <w:t>Monitor the implementation of the new product development projects</w:t>
      </w:r>
    </w:p>
    <w:p w:rsidR="00556D5B" w:rsidRDefault="00556D5B" w:rsidP="00556D5B">
      <w:pPr>
        <w:pStyle w:val="NoSpacing"/>
        <w:numPr>
          <w:ilvl w:val="0"/>
          <w:numId w:val="1"/>
        </w:numPr>
      </w:pPr>
      <w:r>
        <w:t>Maintain product enhancement list</w:t>
      </w:r>
    </w:p>
    <w:p w:rsidR="00556D5B" w:rsidRDefault="00556D5B" w:rsidP="00556D5B">
      <w:pPr>
        <w:pStyle w:val="NoSpacing"/>
        <w:numPr>
          <w:ilvl w:val="0"/>
          <w:numId w:val="1"/>
        </w:numPr>
      </w:pPr>
      <w:r>
        <w:t>Provide input to the development of marketing collateral, sales tools and demonstration scripts</w:t>
      </w:r>
    </w:p>
    <w:p w:rsidR="00556D5B" w:rsidRDefault="00556D5B" w:rsidP="00556D5B">
      <w:pPr>
        <w:pStyle w:val="NoSpacing"/>
        <w:numPr>
          <w:ilvl w:val="0"/>
          <w:numId w:val="1"/>
        </w:numPr>
      </w:pPr>
      <w:r>
        <w:lastRenderedPageBreak/>
        <w:t>Author release notes and on-line help</w:t>
      </w:r>
    </w:p>
    <w:p w:rsidR="00556D5B" w:rsidRDefault="00556D5B" w:rsidP="00556D5B">
      <w:pPr>
        <w:pStyle w:val="NoSpacing"/>
      </w:pPr>
    </w:p>
    <w:p w:rsidR="00556D5B" w:rsidRDefault="00556D5B" w:rsidP="00556D5B">
      <w:pPr>
        <w:pStyle w:val="NoSpacing"/>
      </w:pPr>
      <w:r>
        <w:t>Responsible for customer product and services needs over short, medium and long term timeframes:</w:t>
      </w:r>
    </w:p>
    <w:p w:rsidR="00556D5B" w:rsidRDefault="00556D5B" w:rsidP="00556D5B">
      <w:pPr>
        <w:pStyle w:val="NoSpacing"/>
        <w:numPr>
          <w:ilvl w:val="0"/>
          <w:numId w:val="2"/>
        </w:numPr>
      </w:pPr>
      <w:r>
        <w:t>Maintain close relationship with management, customers and prospects for awareness of customer needs and perspectives</w:t>
      </w:r>
    </w:p>
    <w:p w:rsidR="00556D5B" w:rsidRDefault="00556D5B" w:rsidP="00556D5B">
      <w:pPr>
        <w:pStyle w:val="NoSpacing"/>
        <w:numPr>
          <w:ilvl w:val="0"/>
          <w:numId w:val="2"/>
        </w:numPr>
      </w:pPr>
      <w:r>
        <w:t>Document marketing problems with both existing and future customers</w:t>
      </w:r>
    </w:p>
    <w:p w:rsidR="00556D5B" w:rsidRDefault="00556D5B" w:rsidP="00556D5B">
      <w:pPr>
        <w:pStyle w:val="NoSpacing"/>
        <w:numPr>
          <w:ilvl w:val="0"/>
          <w:numId w:val="2"/>
        </w:numPr>
      </w:pPr>
      <w:r>
        <w:t>Document competitive threats and related industry news</w:t>
      </w:r>
    </w:p>
    <w:p w:rsidR="00556D5B" w:rsidRDefault="00556D5B" w:rsidP="00556D5B">
      <w:pPr>
        <w:pStyle w:val="NoSpacing"/>
        <w:numPr>
          <w:ilvl w:val="0"/>
          <w:numId w:val="2"/>
        </w:numPr>
      </w:pPr>
      <w:r>
        <w:t>Monitor analyst coverage and industry direction</w:t>
      </w:r>
    </w:p>
    <w:p w:rsidR="00556D5B" w:rsidRDefault="00556D5B" w:rsidP="00556D5B">
      <w:pPr>
        <w:pStyle w:val="NoSpacing"/>
      </w:pPr>
    </w:p>
    <w:p w:rsidR="00556D5B" w:rsidRDefault="00556D5B" w:rsidP="00556D5B">
      <w:pPr>
        <w:pStyle w:val="NoSpacing"/>
      </w:pPr>
      <w:r>
        <w:t>Participate in sales meetings and management meetings to discuss product plans, roadmap and participate in industry events to promote Amber Road.</w:t>
      </w:r>
    </w:p>
    <w:p w:rsidR="00556D5B" w:rsidRDefault="00556D5B">
      <w:pPr>
        <w:rPr>
          <w:b/>
          <w:sz w:val="32"/>
          <w:szCs w:val="32"/>
          <w:u w:val="single"/>
        </w:rPr>
      </w:pPr>
    </w:p>
    <w:p w:rsidR="00556D5B" w:rsidRPr="00221B1C" w:rsidRDefault="00556D5B" w:rsidP="00556D5B">
      <w:pPr>
        <w:pStyle w:val="NoSpacing"/>
        <w:rPr>
          <w:b/>
          <w:sz w:val="28"/>
          <w:szCs w:val="28"/>
        </w:rPr>
      </w:pPr>
      <w:r>
        <w:rPr>
          <w:b/>
          <w:sz w:val="28"/>
          <w:szCs w:val="28"/>
        </w:rPr>
        <w:t>Essential Education and Skills</w:t>
      </w:r>
    </w:p>
    <w:p w:rsidR="00556D5B" w:rsidRDefault="00556D5B" w:rsidP="00556D5B">
      <w:pPr>
        <w:pStyle w:val="NoSpacing"/>
        <w:rPr>
          <w:b/>
          <w:sz w:val="24"/>
          <w:szCs w:val="24"/>
        </w:rPr>
      </w:pPr>
    </w:p>
    <w:p w:rsidR="00556D5B" w:rsidRPr="00221B1C" w:rsidRDefault="00556D5B" w:rsidP="00556D5B">
      <w:pPr>
        <w:pStyle w:val="NoSpacing"/>
        <w:rPr>
          <w:b/>
          <w:sz w:val="24"/>
          <w:szCs w:val="24"/>
        </w:rPr>
      </w:pPr>
      <w:r w:rsidRPr="00221B1C">
        <w:rPr>
          <w:b/>
          <w:sz w:val="24"/>
          <w:szCs w:val="24"/>
        </w:rPr>
        <w:t>Minimum Qualifications</w:t>
      </w:r>
    </w:p>
    <w:p w:rsidR="00556D5B" w:rsidRDefault="00556D5B" w:rsidP="00556D5B">
      <w:pPr>
        <w:pStyle w:val="NoSpacing"/>
        <w:numPr>
          <w:ilvl w:val="0"/>
          <w:numId w:val="3"/>
        </w:numPr>
      </w:pPr>
      <w:r>
        <w:t>BA / BS in a related area or equivalent work experience</w:t>
      </w:r>
    </w:p>
    <w:p w:rsidR="00556D5B" w:rsidRDefault="00556D5B" w:rsidP="00556D5B">
      <w:pPr>
        <w:pStyle w:val="NoSpacing"/>
        <w:numPr>
          <w:ilvl w:val="0"/>
          <w:numId w:val="3"/>
        </w:numPr>
      </w:pPr>
      <w:r>
        <w:t>Strong written, oral communications and analytical skills</w:t>
      </w:r>
    </w:p>
    <w:p w:rsidR="00556D5B" w:rsidRDefault="00556D5B" w:rsidP="00556D5B">
      <w:pPr>
        <w:pStyle w:val="NoSpacing"/>
        <w:numPr>
          <w:ilvl w:val="0"/>
          <w:numId w:val="3"/>
        </w:numPr>
      </w:pPr>
      <w:r>
        <w:t>Excellent time management, decision-making, human relations and organization skills</w:t>
      </w:r>
    </w:p>
    <w:p w:rsidR="00556D5B" w:rsidRDefault="00556D5B" w:rsidP="00556D5B">
      <w:pPr>
        <w:pStyle w:val="NoSpacing"/>
        <w:numPr>
          <w:ilvl w:val="0"/>
          <w:numId w:val="3"/>
        </w:numPr>
      </w:pPr>
      <w:r>
        <w:t>Ability to work in a collaborative team environment</w:t>
      </w:r>
    </w:p>
    <w:p w:rsidR="00556D5B" w:rsidRDefault="00556D5B" w:rsidP="00556D5B">
      <w:pPr>
        <w:pStyle w:val="NoSpacing"/>
      </w:pPr>
    </w:p>
    <w:p w:rsidR="00556D5B" w:rsidRPr="00221B1C" w:rsidRDefault="00556D5B" w:rsidP="00556D5B">
      <w:pPr>
        <w:pStyle w:val="NoSpacing"/>
        <w:rPr>
          <w:b/>
          <w:sz w:val="24"/>
          <w:szCs w:val="24"/>
        </w:rPr>
      </w:pPr>
      <w:r w:rsidRPr="00221B1C">
        <w:rPr>
          <w:b/>
          <w:sz w:val="24"/>
          <w:szCs w:val="24"/>
        </w:rPr>
        <w:t>Specialized Knowledge and Skills</w:t>
      </w:r>
    </w:p>
    <w:p w:rsidR="00556D5B" w:rsidRDefault="00556D5B" w:rsidP="00556D5B">
      <w:pPr>
        <w:pStyle w:val="NoSpacing"/>
        <w:numPr>
          <w:ilvl w:val="0"/>
          <w:numId w:val="4"/>
        </w:numPr>
      </w:pPr>
      <w:r>
        <w:t>3 to 5 years of experience in the export and/or import compliance domain or other equivalent/similar background. This includes understanding of one or more of these areas:  Export Administration Regulations, International Traffic in Arms Regulations, HS classification, license management, admissibility, import valuation, duty/taxes/fees determination and/or FTZ.</w:t>
      </w:r>
    </w:p>
    <w:p w:rsidR="00556D5B" w:rsidRDefault="00556D5B" w:rsidP="00556D5B">
      <w:pPr>
        <w:pStyle w:val="NoSpacing"/>
      </w:pPr>
    </w:p>
    <w:p w:rsidR="00556D5B" w:rsidRPr="00221B1C" w:rsidRDefault="00556D5B" w:rsidP="00556D5B">
      <w:pPr>
        <w:pStyle w:val="NoSpacing"/>
        <w:rPr>
          <w:b/>
          <w:sz w:val="24"/>
          <w:szCs w:val="24"/>
        </w:rPr>
      </w:pPr>
      <w:r w:rsidRPr="00221B1C">
        <w:rPr>
          <w:b/>
          <w:sz w:val="24"/>
          <w:szCs w:val="24"/>
        </w:rPr>
        <w:t>Preferred Qualification</w:t>
      </w:r>
    </w:p>
    <w:p w:rsidR="00556D5B" w:rsidRDefault="00556D5B" w:rsidP="00556D5B">
      <w:pPr>
        <w:pStyle w:val="NoSpacing"/>
        <w:numPr>
          <w:ilvl w:val="0"/>
          <w:numId w:val="4"/>
        </w:numPr>
      </w:pPr>
      <w:r>
        <w:t>Familiarity with end-to-end software development and deployment methodologies – Waterfall and Agile.</w:t>
      </w:r>
    </w:p>
    <w:p w:rsidR="00556D5B" w:rsidRDefault="00556D5B" w:rsidP="00556D5B">
      <w:pPr>
        <w:pStyle w:val="NoSpacing"/>
        <w:numPr>
          <w:ilvl w:val="0"/>
          <w:numId w:val="4"/>
        </w:numPr>
      </w:pPr>
      <w:r>
        <w:t xml:space="preserve">Experience with technical integration including data exchange standards (EDI and/or XML) and application configuration. </w:t>
      </w:r>
    </w:p>
    <w:p w:rsidR="00556D5B" w:rsidRDefault="00556D5B" w:rsidP="00556D5B">
      <w:pPr>
        <w:pStyle w:val="NoSpacing"/>
      </w:pPr>
    </w:p>
    <w:p w:rsidR="00556D5B" w:rsidRPr="00221B1C" w:rsidRDefault="00556D5B" w:rsidP="00556D5B">
      <w:pPr>
        <w:pStyle w:val="NoSpacing"/>
        <w:rPr>
          <w:b/>
          <w:sz w:val="24"/>
          <w:szCs w:val="24"/>
        </w:rPr>
      </w:pPr>
      <w:r w:rsidRPr="00221B1C">
        <w:rPr>
          <w:b/>
          <w:sz w:val="24"/>
          <w:szCs w:val="24"/>
        </w:rPr>
        <w:t>Travel</w:t>
      </w:r>
    </w:p>
    <w:p w:rsidR="00556D5B" w:rsidRDefault="00556D5B" w:rsidP="00556D5B">
      <w:pPr>
        <w:pStyle w:val="NoSpacing"/>
        <w:numPr>
          <w:ilvl w:val="0"/>
          <w:numId w:val="5"/>
        </w:numPr>
      </w:pPr>
      <w:r>
        <w:t xml:space="preserve">Both domestic and international travel required. </w:t>
      </w:r>
    </w:p>
    <w:p w:rsidR="00556D5B" w:rsidRDefault="00556D5B" w:rsidP="0095166A">
      <w:pPr>
        <w:outlineLvl w:val="0"/>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Pr="00556D5B" w:rsidRDefault="00556D5B">
      <w:pPr>
        <w:rPr>
          <w:rFonts w:ascii="Calibri" w:eastAsia="Calibri" w:hAnsi="Calibri"/>
          <w:sz w:val="22"/>
          <w:szCs w:val="22"/>
        </w:rPr>
      </w:pPr>
      <w:r w:rsidRPr="00556D5B">
        <w:rPr>
          <w:rFonts w:ascii="Calibri" w:eastAsia="Calibri" w:hAnsi="Calibri"/>
          <w:sz w:val="22"/>
          <w:szCs w:val="22"/>
        </w:rPr>
        <w:t>Please email your resume to</w:t>
      </w:r>
      <w:r>
        <w:rPr>
          <w:rFonts w:ascii="Calibri" w:eastAsia="Calibri" w:hAnsi="Calibri"/>
          <w:sz w:val="22"/>
          <w:szCs w:val="22"/>
        </w:rPr>
        <w:t xml:space="preserve"> </w:t>
      </w:r>
      <w:hyperlink r:id="rId7" w:history="1">
        <w:r w:rsidRPr="00375BB1">
          <w:rPr>
            <w:rStyle w:val="Hyperlink"/>
            <w:rFonts w:ascii="Calibri" w:eastAsia="Calibri" w:hAnsi="Calibri"/>
            <w:sz w:val="22"/>
            <w:szCs w:val="22"/>
          </w:rPr>
          <w:t>careersUSA@amberroad.com</w:t>
        </w:r>
      </w:hyperlink>
      <w:r>
        <w:rPr>
          <w:rFonts w:ascii="Calibri" w:eastAsia="Calibri" w:hAnsi="Calibri"/>
          <w:sz w:val="22"/>
          <w:szCs w:val="22"/>
        </w:rPr>
        <w:t xml:space="preserve"> </w:t>
      </w:r>
    </w:p>
    <w:p w:rsidR="00D33F69" w:rsidRPr="00D33F69" w:rsidRDefault="00D33F69">
      <w:pPr>
        <w:rPr>
          <w:b/>
          <w:sz w:val="32"/>
          <w:szCs w:val="32"/>
          <w:u w:val="single"/>
        </w:rPr>
      </w:pPr>
    </w:p>
    <w:sectPr w:rsidR="00D33F69"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D468EE"/>
    <w:multiLevelType w:val="hybridMultilevel"/>
    <w:tmpl w:val="9FA02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8F8054D"/>
    <w:multiLevelType w:val="hybridMultilevel"/>
    <w:tmpl w:val="18C22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D417EF3"/>
    <w:multiLevelType w:val="hybridMultilevel"/>
    <w:tmpl w:val="F54E7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765FDB"/>
    <w:multiLevelType w:val="hybridMultilevel"/>
    <w:tmpl w:val="F32A5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F3E4621"/>
    <w:multiLevelType w:val="hybridMultilevel"/>
    <w:tmpl w:val="69149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savePreviewPicture/>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6446"/>
    <w:rsid w:val="000B5F0C"/>
    <w:rsid w:val="00176B3B"/>
    <w:rsid w:val="00295071"/>
    <w:rsid w:val="00416446"/>
    <w:rsid w:val="00534443"/>
    <w:rsid w:val="00556D5B"/>
    <w:rsid w:val="007E0737"/>
    <w:rsid w:val="0095166A"/>
    <w:rsid w:val="00B418E6"/>
    <w:rsid w:val="00D33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5B839E4F-B207-4D5F-802A-286056FA9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NoSpacing">
    <w:name w:val="No Spacing"/>
    <w:uiPriority w:val="1"/>
    <w:qFormat/>
    <w:rsid w:val="00556D5B"/>
    <w:rPr>
      <w:rFonts w:ascii="Calibri" w:eastAsia="Calibri" w:hAnsi="Calibri"/>
      <w:sz w:val="22"/>
      <w:szCs w:val="22"/>
    </w:rPr>
  </w:style>
  <w:style w:type="character" w:styleId="Hyperlink">
    <w:name w:val="Hyperlink"/>
    <w:rsid w:val="00556D5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areersUSA@amberroad.com" TargetMode="Externa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ICPA_Associate Product Manager</Template>
  <TotalTime>1</TotalTime>
  <Pages>2</Pages>
  <Words>547</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3664</CharactersWithSpaces>
  <SharedDoc>false</SharedDoc>
  <HLinks>
    <vt:vector size="6" baseType="variant">
      <vt:variant>
        <vt:i4>786481</vt:i4>
      </vt:variant>
      <vt:variant>
        <vt:i4>0</vt:i4>
      </vt:variant>
      <vt:variant>
        <vt:i4>0</vt:i4>
      </vt:variant>
      <vt:variant>
        <vt:i4>5</vt:i4>
      </vt:variant>
      <vt:variant>
        <vt:lpwstr>mailto:careersUSA@amberroad.com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carrobl1</dc:creator>
  <cp:keywords/>
  <dc:description/>
  <cp:lastModifiedBy>jeburks@comcast.net</cp:lastModifiedBy>
  <cp:revision>2</cp:revision>
  <dcterms:created xsi:type="dcterms:W3CDTF">2014-06-11T21:48:00Z</dcterms:created>
  <dcterms:modified xsi:type="dcterms:W3CDTF">2014-06-11T21:48:00Z</dcterms:modified>
</cp:coreProperties>
</file>