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A534A7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773428">
            <w:r>
              <w:t>Danfoss Power Solutions (US) Company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773428">
            <w:r>
              <w:t>Trade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773428">
            <w:r>
              <w:t>Plymouth,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773428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773428" w:rsidRPr="00773428" w:rsidRDefault="00773428" w:rsidP="00773428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b/>
          <w:sz w:val="22"/>
          <w:szCs w:val="22"/>
        </w:rPr>
      </w:pPr>
      <w:r w:rsidRPr="00773428">
        <w:rPr>
          <w:rFonts w:ascii="Cambria" w:hAnsi="Cambria"/>
          <w:b/>
          <w:sz w:val="22"/>
          <w:szCs w:val="22"/>
        </w:rPr>
        <w:t xml:space="preserve">SUMMARY:  </w:t>
      </w:r>
    </w:p>
    <w:p w:rsidR="00773428" w:rsidRPr="00773428" w:rsidRDefault="00773428" w:rsidP="00773428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</w:p>
    <w:p w:rsidR="000B4F97" w:rsidRDefault="000B4F97" w:rsidP="000B4F97">
      <w:pPr>
        <w:rPr>
          <w:noProof/>
        </w:rPr>
      </w:pPr>
      <w:r w:rsidRPr="00341765">
        <w:rPr>
          <w:noProof/>
        </w:rPr>
        <w:t>Th</w:t>
      </w:r>
      <w:r>
        <w:rPr>
          <w:noProof/>
        </w:rPr>
        <w:t xml:space="preserve">e Trade Compliance Specialist </w:t>
      </w:r>
      <w:r w:rsidRPr="00352901">
        <w:rPr>
          <w:noProof/>
        </w:rPr>
        <w:t>oversees</w:t>
      </w:r>
      <w:r w:rsidRPr="00341765">
        <w:rPr>
          <w:noProof/>
        </w:rPr>
        <w:t xml:space="preserve"> </w:t>
      </w:r>
      <w:r>
        <w:rPr>
          <w:noProof/>
        </w:rPr>
        <w:t>all</w:t>
      </w:r>
      <w:r w:rsidRPr="00341765">
        <w:rPr>
          <w:noProof/>
        </w:rPr>
        <w:t xml:space="preserve"> import and export transactions, </w:t>
      </w:r>
      <w:r>
        <w:rPr>
          <w:noProof/>
        </w:rPr>
        <w:t xml:space="preserve">achieving </w:t>
      </w:r>
      <w:r w:rsidRPr="00341765">
        <w:rPr>
          <w:noProof/>
        </w:rPr>
        <w:t xml:space="preserve">compliance with </w:t>
      </w:r>
      <w:r>
        <w:rPr>
          <w:noProof/>
        </w:rPr>
        <w:t xml:space="preserve">customs </w:t>
      </w:r>
      <w:r w:rsidRPr="00341765">
        <w:rPr>
          <w:noProof/>
        </w:rPr>
        <w:t xml:space="preserve">and other government agency regulations.  </w:t>
      </w:r>
      <w:r>
        <w:rPr>
          <w:noProof/>
        </w:rPr>
        <w:t>Functions as an import/export resource for the company.  Assists Trade Compliance Manager in administering the trade compliance program, leading the organization in creating and embracing best-in-class trade compliance processes, and partnering with customs brokers and freight forwarders to realize superior performance.</w:t>
      </w:r>
      <w:r w:rsidRPr="000D3E2E">
        <w:rPr>
          <w:noProof/>
          <w:color w:val="FF0000"/>
        </w:rPr>
        <w:t xml:space="preserve">  </w:t>
      </w:r>
      <w:r w:rsidRPr="0073592E">
        <w:rPr>
          <w:noProof/>
        </w:rPr>
        <w:t xml:space="preserve">   </w:t>
      </w:r>
    </w:p>
    <w:p w:rsidR="00A534A7" w:rsidRDefault="00A534A7" w:rsidP="000B4F97">
      <w:pPr>
        <w:rPr>
          <w:noProof/>
        </w:rPr>
      </w:pPr>
    </w:p>
    <w:p w:rsidR="00A534A7" w:rsidRPr="00773428" w:rsidRDefault="00A534A7" w:rsidP="00A534A7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  <w:r w:rsidRPr="00773428">
        <w:rPr>
          <w:rFonts w:ascii="Cambria" w:hAnsi="Cambria"/>
          <w:b/>
          <w:sz w:val="22"/>
          <w:szCs w:val="22"/>
        </w:rPr>
        <w:t>ESSENTIAL DUTIES AND RESPONSIBILITIES</w:t>
      </w:r>
      <w:r w:rsidRPr="00773428">
        <w:rPr>
          <w:rFonts w:ascii="Cambria" w:hAnsi="Cambria"/>
          <w:sz w:val="22"/>
          <w:szCs w:val="22"/>
        </w:rPr>
        <w:t xml:space="preserve"> include the following.  Other duties may be assigned.</w:t>
      </w:r>
    </w:p>
    <w:p w:rsidR="00A534A7" w:rsidRPr="00773428" w:rsidRDefault="00A534A7" w:rsidP="00A534A7">
      <w:pPr>
        <w:overflowPunct w:val="0"/>
        <w:autoSpaceDE w:val="0"/>
        <w:autoSpaceDN w:val="0"/>
        <w:adjustRightInd w:val="0"/>
        <w:textAlignment w:val="baseline"/>
        <w:rPr>
          <w:rFonts w:ascii="Cambria" w:hAnsi="Cambria"/>
          <w:sz w:val="22"/>
          <w:szCs w:val="22"/>
        </w:rPr>
      </w:pP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 w:rsidRPr="00352901">
        <w:rPr>
          <w:noProof/>
        </w:rPr>
        <w:t>Supervises c</w:t>
      </w:r>
      <w:r>
        <w:rPr>
          <w:noProof/>
        </w:rPr>
        <w:t>ustoms brokers and freight forwarders and ensures that</w:t>
      </w:r>
      <w:r w:rsidRPr="00EE182E">
        <w:rPr>
          <w:noProof/>
        </w:rPr>
        <w:t xml:space="preserve"> c</w:t>
      </w:r>
      <w:r>
        <w:rPr>
          <w:noProof/>
        </w:rPr>
        <w:t>omplete, accurate information is declared to customs, mimimizing delays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Assigns Harmonized Tariff classifications and Export Control Classification Numbers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Manages free trade agreement program</w:t>
      </w:r>
    </w:p>
    <w:p w:rsidR="000B4F97" w:rsidRPr="00E06136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 xml:space="preserve">Maintains close contact with business units and functional areas, confirming </w:t>
      </w:r>
      <w:r w:rsidRPr="00E06136">
        <w:rPr>
          <w:noProof/>
        </w:rPr>
        <w:t xml:space="preserve">trade compliance requirements are met prior to product introduction/shipment 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>Monitors regulatory and international changes.  Assesses corporate impact, identifies best approach, and directs organization accordingly.</w:t>
      </w:r>
      <w:r w:rsidRPr="00BF2BEA">
        <w:rPr>
          <w:noProof/>
          <w:color w:val="FF0000"/>
        </w:rPr>
        <w:t xml:space="preserve">  </w:t>
      </w:r>
    </w:p>
    <w:p w:rsidR="000B4F97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>
        <w:rPr>
          <w:noProof/>
        </w:rPr>
        <w:t xml:space="preserve">Performs regular audits to determine effectiveness of compliance procedures;    continuously improves trade compliance program </w:t>
      </w:r>
    </w:p>
    <w:p w:rsidR="000B4F97" w:rsidRPr="00D2762C" w:rsidRDefault="000B4F97" w:rsidP="000B4F97">
      <w:pPr>
        <w:numPr>
          <w:ilvl w:val="0"/>
          <w:numId w:val="1"/>
        </w:numPr>
        <w:tabs>
          <w:tab w:val="num" w:pos="720"/>
        </w:tabs>
        <w:rPr>
          <w:noProof/>
        </w:rPr>
      </w:pPr>
      <w:r w:rsidRPr="00D2762C">
        <w:rPr>
          <w:noProof/>
        </w:rPr>
        <w:t xml:space="preserve">Develops and conducts periodic  trade compliance training for employees </w:t>
      </w:r>
    </w:p>
    <w:p w:rsidR="000B4F97" w:rsidRDefault="000B4F97" w:rsidP="000B4F97">
      <w:pPr>
        <w:ind w:left="720"/>
        <w:rPr>
          <w:noProof/>
        </w:rPr>
      </w:pPr>
    </w:p>
    <w:p w:rsidR="00A534A7" w:rsidRDefault="00A534A7" w:rsidP="000B4F97">
      <w:pPr>
        <w:rPr>
          <w:b/>
          <w:noProof/>
        </w:rPr>
      </w:pPr>
    </w:p>
    <w:p w:rsidR="000B4F97" w:rsidRPr="00341765" w:rsidRDefault="000B4F97" w:rsidP="000B4F97">
      <w:pPr>
        <w:rPr>
          <w:noProof/>
        </w:rPr>
      </w:pPr>
      <w:r w:rsidRPr="00341765">
        <w:rPr>
          <w:b/>
          <w:noProof/>
        </w:rPr>
        <w:lastRenderedPageBreak/>
        <w:t>QUALIFICATION REQUIREMENTS</w:t>
      </w:r>
      <w:r w:rsidRPr="00341765">
        <w:rPr>
          <w:noProof/>
        </w:rPr>
        <w:t xml:space="preserve">: </w:t>
      </w:r>
    </w:p>
    <w:p w:rsidR="000B4F97" w:rsidRPr="00574741" w:rsidRDefault="000B4F97" w:rsidP="000B4F97">
      <w:pPr>
        <w:numPr>
          <w:ilvl w:val="0"/>
          <w:numId w:val="3"/>
        </w:numPr>
        <w:rPr>
          <w:noProof/>
        </w:rPr>
      </w:pPr>
      <w:r w:rsidRPr="00574741">
        <w:rPr>
          <w:noProof/>
        </w:rPr>
        <w:t xml:space="preserve">Bachelor’s degree </w:t>
      </w:r>
      <w:r>
        <w:rPr>
          <w:noProof/>
        </w:rPr>
        <w:t xml:space="preserve">and at least </w:t>
      </w:r>
      <w:r w:rsidRPr="00574741">
        <w:rPr>
          <w:noProof/>
        </w:rPr>
        <w:t>five to seven years of trade compliance experience with a customs broker or importer/exporter</w:t>
      </w:r>
      <w:r>
        <w:rPr>
          <w:noProof/>
        </w:rPr>
        <w:t xml:space="preserve"> required.  C</w:t>
      </w:r>
      <w:r w:rsidRPr="00574741">
        <w:rPr>
          <w:noProof/>
        </w:rPr>
        <w:t xml:space="preserve">ustoms broker license strongly preferred.  </w:t>
      </w:r>
      <w:r>
        <w:rPr>
          <w:noProof/>
        </w:rPr>
        <w:t xml:space="preserve"> 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 xml:space="preserve">Must be able to communicate professionally and effectively with individuals at all levels 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>Superior analytical, organizational, leadership, diplomatic, and problem-solving skills</w:t>
      </w:r>
    </w:p>
    <w:p w:rsidR="000B4F97" w:rsidRDefault="000B4F97" w:rsidP="000B4F97">
      <w:pPr>
        <w:numPr>
          <w:ilvl w:val="0"/>
          <w:numId w:val="3"/>
        </w:numPr>
        <w:rPr>
          <w:noProof/>
        </w:rPr>
      </w:pPr>
      <w:r>
        <w:rPr>
          <w:noProof/>
        </w:rPr>
        <w:t>Must be able to think critically, work independently, troubleshoot, and problem-solve</w:t>
      </w:r>
    </w:p>
    <w:p w:rsidR="000B4F97" w:rsidRDefault="000B4F97" w:rsidP="000B4F97">
      <w:pPr>
        <w:ind w:left="720"/>
        <w:rPr>
          <w:noProof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A43F04" w:rsidRDefault="00A43F04" w:rsidP="0095166A">
      <w:pPr>
        <w:outlineLvl w:val="0"/>
        <w:rPr>
          <w:b/>
          <w:sz w:val="32"/>
          <w:szCs w:val="32"/>
          <w:u w:val="single"/>
        </w:rPr>
      </w:pPr>
    </w:p>
    <w:p w:rsidR="00A7363A" w:rsidRPr="00C1569F" w:rsidRDefault="00EC24FE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r w:rsidRPr="00C1569F">
        <w:rPr>
          <w:rStyle w:val="Strong"/>
          <w:rFonts w:ascii="Verdana" w:hAnsi="Verdana"/>
          <w:b w:val="0"/>
          <w:color w:val="000000"/>
          <w:sz w:val="20"/>
          <w:szCs w:val="20"/>
        </w:rPr>
        <w:t>Please apply at:</w:t>
      </w:r>
    </w:p>
    <w:p w:rsidR="00EC24FE" w:rsidRPr="00C1569F" w:rsidRDefault="00EC24FE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</w:p>
    <w:p w:rsidR="00A7363A" w:rsidRDefault="007A1A42" w:rsidP="00A43F04">
      <w:pPr>
        <w:rPr>
          <w:rStyle w:val="Strong"/>
          <w:rFonts w:ascii="Verdana" w:hAnsi="Verdana"/>
          <w:color w:val="000000"/>
          <w:sz w:val="20"/>
          <w:szCs w:val="20"/>
        </w:rPr>
      </w:pPr>
      <w:hyperlink r:id="rId7" w:history="1">
        <w:r w:rsidR="00A7363A">
          <w:rPr>
            <w:rStyle w:val="Hyperlink"/>
          </w:rPr>
          <w:t>http://danfoss.greatjob.net</w:t>
        </w:r>
      </w:hyperlink>
    </w:p>
    <w:p w:rsidR="00A7363A" w:rsidRDefault="00A7363A" w:rsidP="00A43F04">
      <w:pPr>
        <w:rPr>
          <w:rStyle w:val="Strong"/>
          <w:rFonts w:ascii="Verdana" w:hAnsi="Verdana"/>
          <w:color w:val="000000"/>
          <w:sz w:val="20"/>
          <w:szCs w:val="20"/>
        </w:rPr>
      </w:pPr>
    </w:p>
    <w:p w:rsidR="009A6BBF" w:rsidRPr="009A6BBF" w:rsidRDefault="009A6BBF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r w:rsidRPr="009A6BBF">
        <w:rPr>
          <w:rStyle w:val="Strong"/>
          <w:rFonts w:ascii="Verdana" w:hAnsi="Verdana"/>
          <w:b w:val="0"/>
          <w:color w:val="000000"/>
          <w:sz w:val="20"/>
          <w:szCs w:val="20"/>
        </w:rPr>
        <w:t>On the U.S. map, click on Minnesota to see the position</w:t>
      </w:r>
      <w:r>
        <w:rPr>
          <w:rStyle w:val="Strong"/>
          <w:rFonts w:ascii="Verdana" w:hAnsi="Verdana"/>
          <w:b w:val="0"/>
          <w:color w:val="000000"/>
          <w:sz w:val="20"/>
          <w:szCs w:val="20"/>
        </w:rPr>
        <w:t>.</w:t>
      </w:r>
    </w:p>
    <w:p w:rsidR="00C1569F" w:rsidRDefault="00C1569F" w:rsidP="00A43F04">
      <w:pPr>
        <w:rPr>
          <w:rStyle w:val="Strong"/>
          <w:rFonts w:ascii="Verdana" w:hAnsi="Verdana"/>
          <w:b w:val="0"/>
          <w:color w:val="000000"/>
          <w:sz w:val="20"/>
          <w:szCs w:val="20"/>
        </w:rPr>
      </w:pPr>
      <w:bookmarkStart w:id="0" w:name="_GoBack"/>
      <w:bookmarkEnd w:id="0"/>
    </w:p>
    <w:sectPr w:rsidR="00C1569F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612"/>
    <w:multiLevelType w:val="hybridMultilevel"/>
    <w:tmpl w:val="81E8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6894"/>
    <w:multiLevelType w:val="hybridMultilevel"/>
    <w:tmpl w:val="8D14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555A4"/>
    <w:multiLevelType w:val="hybridMultilevel"/>
    <w:tmpl w:val="E4BA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B7569"/>
    <w:multiLevelType w:val="hybridMultilevel"/>
    <w:tmpl w:val="763E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7"/>
    <w:rsid w:val="000B4F97"/>
    <w:rsid w:val="000B5F0C"/>
    <w:rsid w:val="00350A41"/>
    <w:rsid w:val="00416446"/>
    <w:rsid w:val="00533AD1"/>
    <w:rsid w:val="00534443"/>
    <w:rsid w:val="00740F88"/>
    <w:rsid w:val="00770058"/>
    <w:rsid w:val="00773428"/>
    <w:rsid w:val="007A1A42"/>
    <w:rsid w:val="007E0737"/>
    <w:rsid w:val="0095166A"/>
    <w:rsid w:val="009A6BBF"/>
    <w:rsid w:val="00A43F04"/>
    <w:rsid w:val="00A534A7"/>
    <w:rsid w:val="00A7363A"/>
    <w:rsid w:val="00B25413"/>
    <w:rsid w:val="00B418E6"/>
    <w:rsid w:val="00BF61E7"/>
    <w:rsid w:val="00C1569F"/>
    <w:rsid w:val="00D05010"/>
    <w:rsid w:val="00D33F69"/>
    <w:rsid w:val="00EC24FE"/>
    <w:rsid w:val="00EE1121"/>
    <w:rsid w:val="00F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4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F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F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F04"/>
    <w:rPr>
      <w:b/>
      <w:bCs/>
    </w:rPr>
  </w:style>
  <w:style w:type="character" w:styleId="FollowedHyperlink">
    <w:name w:val="FollowedHyperlink"/>
    <w:basedOn w:val="DefaultParagraphFont"/>
    <w:rsid w:val="00A736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4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F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F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3F04"/>
    <w:rPr>
      <w:b/>
      <w:bCs/>
    </w:rPr>
  </w:style>
  <w:style w:type="character" w:styleId="FollowedHyperlink">
    <w:name w:val="FollowedHyperlink"/>
    <w:basedOn w:val="DefaultParagraphFont"/>
    <w:rsid w:val="00A73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anfoss.greatjob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o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108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Otto</dc:creator>
  <cp:lastModifiedBy>Linda Otto</cp:lastModifiedBy>
  <cp:revision>9</cp:revision>
  <dcterms:created xsi:type="dcterms:W3CDTF">2014-01-06T16:20:00Z</dcterms:created>
  <dcterms:modified xsi:type="dcterms:W3CDTF">2014-06-05T16:40:00Z</dcterms:modified>
</cp:coreProperties>
</file>