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7E15A0">
            <w:r>
              <w:t>Mobis Parts America, LLC</w:t>
            </w:r>
          </w:p>
        </w:tc>
      </w:tr>
      <w:tr w:rsidR="00B418E6" w:rsidTr="00534443">
        <w:tc>
          <w:tcPr>
            <w:tcW w:w="2448" w:type="dxa"/>
          </w:tcPr>
          <w:p w:rsidR="00B418E6" w:rsidRDefault="00B418E6">
            <w:r>
              <w:t>Job Title</w:t>
            </w:r>
          </w:p>
        </w:tc>
        <w:tc>
          <w:tcPr>
            <w:tcW w:w="6408" w:type="dxa"/>
          </w:tcPr>
          <w:p w:rsidR="00B418E6" w:rsidRDefault="00FA5A70">
            <w:r>
              <w:t>Brand Protection Sr. Analyst</w:t>
            </w:r>
          </w:p>
        </w:tc>
      </w:tr>
      <w:tr w:rsidR="00B418E6" w:rsidTr="00534443">
        <w:tc>
          <w:tcPr>
            <w:tcW w:w="2448" w:type="dxa"/>
          </w:tcPr>
          <w:p w:rsidR="00B418E6" w:rsidRDefault="00B418E6">
            <w:r>
              <w:t>Location</w:t>
            </w:r>
          </w:p>
        </w:tc>
        <w:tc>
          <w:tcPr>
            <w:tcW w:w="6408" w:type="dxa"/>
          </w:tcPr>
          <w:p w:rsidR="00B418E6" w:rsidRDefault="007E15A0">
            <w:r>
              <w:t>Fountain Valley, CA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910EFD">
            <w:r>
              <w:t>TBD</w:t>
            </w:r>
          </w:p>
        </w:tc>
      </w:tr>
      <w:tr w:rsidR="00B418E6" w:rsidTr="00534443">
        <w:tc>
          <w:tcPr>
            <w:tcW w:w="2448" w:type="dxa"/>
          </w:tcPr>
          <w:p w:rsidR="00B418E6" w:rsidRDefault="00B418E6">
            <w:r>
              <w:t>Relocation Assistance</w:t>
            </w:r>
          </w:p>
        </w:tc>
        <w:tc>
          <w:tcPr>
            <w:tcW w:w="6408" w:type="dxa"/>
          </w:tcPr>
          <w:p w:rsidR="00B418E6" w:rsidRDefault="00910EFD">
            <w:r>
              <w:t>N/A</w:t>
            </w:r>
          </w:p>
        </w:tc>
      </w:tr>
    </w:tbl>
    <w:p w:rsidR="00D33F69" w:rsidRDefault="00D33F69"/>
    <w:p w:rsidR="00416446" w:rsidRDefault="00416446"/>
    <w:p w:rsidR="00FA5A70" w:rsidRPr="00FA5A70" w:rsidRDefault="00D33F69" w:rsidP="00FA5A70">
      <w:pPr>
        <w:outlineLvl w:val="0"/>
        <w:rPr>
          <w:rFonts w:ascii="Calibri Light" w:hAnsi="Calibri Light"/>
          <w:b/>
          <w:sz w:val="28"/>
          <w:szCs w:val="28"/>
          <w:u w:val="single"/>
        </w:rPr>
      </w:pPr>
      <w:r w:rsidRPr="00FA5A70">
        <w:rPr>
          <w:rFonts w:ascii="Calibri Light" w:hAnsi="Calibri Light"/>
          <w:b/>
          <w:sz w:val="28"/>
          <w:szCs w:val="28"/>
          <w:u w:val="single"/>
        </w:rPr>
        <w:t>Job Description / Responsibilities / Requirements</w:t>
      </w:r>
    </w:p>
    <w:p w:rsidR="00FA5A70" w:rsidRPr="00FA5A70" w:rsidRDefault="00FA5A70" w:rsidP="00FA5A70">
      <w:pPr>
        <w:jc w:val="both"/>
        <w:rPr>
          <w:rFonts w:ascii="Calibri Light" w:hAnsi="Calibri Light" w:cs="Arial"/>
          <w:b/>
        </w:rPr>
      </w:pPr>
      <w:r w:rsidRPr="00FA5A70">
        <w:rPr>
          <w:rFonts w:ascii="Calibri Light" w:hAnsi="Calibri Light"/>
          <w:b/>
        </w:rPr>
        <w:t xml:space="preserve">1.  </w:t>
      </w:r>
      <w:r w:rsidRPr="00FA5A70">
        <w:rPr>
          <w:rFonts w:ascii="Calibri Light" w:hAnsi="Calibri Light" w:cs="Arial"/>
          <w:b/>
        </w:rPr>
        <w:t xml:space="preserve">SUMMARY:  </w:t>
      </w:r>
      <w:proofErr w:type="spellStart"/>
      <w:r w:rsidRPr="00FA5A70">
        <w:rPr>
          <w:rFonts w:ascii="Calibri Light" w:hAnsi="Calibri Light" w:cs="Arial"/>
        </w:rPr>
        <w:t>Mobis</w:t>
      </w:r>
      <w:proofErr w:type="spellEnd"/>
      <w:r w:rsidRPr="00FA5A70">
        <w:rPr>
          <w:rFonts w:ascii="Calibri Light" w:hAnsi="Calibri Light" w:cs="Arial"/>
        </w:rPr>
        <w:t xml:space="preserve"> Parts America brand protection expert on all product lines throughout the entire product lifecycle and achieve MPA </w:t>
      </w:r>
      <w:r w:rsidRPr="00FA5A70">
        <w:rPr>
          <w:rFonts w:ascii="Calibri Light" w:hAnsi="Calibri Light" w:cs="Arial"/>
          <w:color w:val="000000"/>
          <w:lang w:eastAsia="nl-BE" w:bidi="mr-IN"/>
        </w:rPr>
        <w:t>targets</w:t>
      </w:r>
      <w:r w:rsidRPr="00FA5A70">
        <w:rPr>
          <w:rFonts w:ascii="Calibri Light" w:hAnsi="Calibri Light" w:cs="Arial"/>
        </w:rPr>
        <w:t xml:space="preserve"> by support protection of Hyundai and Kia Parts and Accessories in North America. SME for brand protection at MPA, KMA and HMA as the point of contact with the National Intellectual Property Rights, a government agency, Mark Monitor and other OEMs Assist with joint project development to stop the flow of counterfeit parts and accessories with other OEMs. </w:t>
      </w:r>
    </w:p>
    <w:p w:rsidR="00FA5A70" w:rsidRPr="00FA5A70" w:rsidRDefault="00FA5A70" w:rsidP="00FA5A70">
      <w:pPr>
        <w:ind w:firstLine="720"/>
        <w:rPr>
          <w:rFonts w:ascii="Calibri Light" w:hAnsi="Calibri Light"/>
        </w:rPr>
      </w:pPr>
    </w:p>
    <w:p w:rsidR="00FA5A70" w:rsidRPr="00FA5A70" w:rsidRDefault="00FA5A70" w:rsidP="00FA5A70">
      <w:pPr>
        <w:numPr>
          <w:ilvl w:val="0"/>
          <w:numId w:val="1"/>
        </w:numPr>
        <w:tabs>
          <w:tab w:val="left" w:pos="720"/>
        </w:tabs>
        <w:rPr>
          <w:rFonts w:ascii="Calibri Light" w:hAnsi="Calibri Light"/>
          <w:b/>
        </w:rPr>
      </w:pPr>
      <w:r w:rsidRPr="00FA5A70">
        <w:rPr>
          <w:rFonts w:ascii="Calibri Light" w:hAnsi="Calibri Light"/>
          <w:b/>
        </w:rPr>
        <w:t>MAJOR RESPONSIBILITY</w:t>
      </w:r>
    </w:p>
    <w:p w:rsidR="00FA5A70" w:rsidRPr="00FA5A70" w:rsidRDefault="00FA5A70" w:rsidP="00FA5A70">
      <w:pPr>
        <w:pStyle w:val="BodyText2"/>
        <w:rPr>
          <w:rFonts w:ascii="Calibri Light" w:hAnsi="Calibri Light"/>
          <w:sz w:val="24"/>
          <w:szCs w:val="24"/>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5850"/>
        <w:gridCol w:w="1278"/>
      </w:tblGrid>
      <w:tr w:rsidR="00FA5A70" w:rsidRPr="00FA5A70" w:rsidTr="00B60011">
        <w:tc>
          <w:tcPr>
            <w:tcW w:w="900" w:type="dxa"/>
            <w:shd w:val="pct10" w:color="auto" w:fill="auto"/>
          </w:tcPr>
          <w:p w:rsidR="00FA5A70" w:rsidRPr="00FA5A70" w:rsidRDefault="00FA5A70" w:rsidP="00B60011">
            <w:pPr>
              <w:pStyle w:val="BodyText2"/>
              <w:ind w:hanging="720"/>
              <w:jc w:val="center"/>
              <w:rPr>
                <w:rFonts w:ascii="Calibri Light" w:hAnsi="Calibri Light"/>
                <w:b/>
                <w:sz w:val="24"/>
                <w:szCs w:val="24"/>
              </w:rPr>
            </w:pPr>
            <w:r w:rsidRPr="00FA5A70">
              <w:rPr>
                <w:rFonts w:ascii="Calibri Light" w:hAnsi="Calibri Light"/>
                <w:b/>
                <w:sz w:val="24"/>
                <w:szCs w:val="24"/>
              </w:rPr>
              <w:t>Priority</w:t>
            </w:r>
          </w:p>
        </w:tc>
        <w:tc>
          <w:tcPr>
            <w:tcW w:w="5850" w:type="dxa"/>
            <w:shd w:val="pct10" w:color="auto" w:fill="auto"/>
          </w:tcPr>
          <w:p w:rsidR="00FA5A70" w:rsidRPr="00FA5A70" w:rsidRDefault="00FA5A70" w:rsidP="00B60011">
            <w:pPr>
              <w:pStyle w:val="BodyText2"/>
              <w:ind w:left="0"/>
              <w:jc w:val="left"/>
              <w:rPr>
                <w:rFonts w:ascii="Calibri Light" w:hAnsi="Calibri Light"/>
                <w:b/>
                <w:sz w:val="24"/>
                <w:szCs w:val="24"/>
              </w:rPr>
            </w:pPr>
            <w:r w:rsidRPr="00FA5A70">
              <w:rPr>
                <w:rFonts w:ascii="Calibri Light" w:hAnsi="Calibri Light"/>
                <w:b/>
                <w:sz w:val="24"/>
                <w:szCs w:val="24"/>
              </w:rPr>
              <w:t>Major Responsibility</w:t>
            </w:r>
          </w:p>
        </w:tc>
        <w:tc>
          <w:tcPr>
            <w:tcW w:w="1278" w:type="dxa"/>
            <w:shd w:val="pct10" w:color="auto" w:fill="auto"/>
          </w:tcPr>
          <w:p w:rsidR="00FA5A70" w:rsidRPr="00FA5A70" w:rsidRDefault="00FA5A70" w:rsidP="00B60011">
            <w:pPr>
              <w:pStyle w:val="BodyText2"/>
              <w:ind w:left="0"/>
              <w:jc w:val="center"/>
              <w:rPr>
                <w:rFonts w:ascii="Calibri Light" w:hAnsi="Calibri Light"/>
                <w:b/>
                <w:sz w:val="24"/>
                <w:szCs w:val="24"/>
              </w:rPr>
            </w:pPr>
            <w:r w:rsidRPr="00FA5A70">
              <w:rPr>
                <w:rFonts w:ascii="Calibri Light" w:hAnsi="Calibri Light"/>
                <w:b/>
                <w:sz w:val="24"/>
                <w:szCs w:val="24"/>
              </w:rPr>
              <w:t>%</w:t>
            </w:r>
          </w:p>
        </w:tc>
      </w:tr>
      <w:tr w:rsidR="00FA5A70" w:rsidRPr="00FA5A70" w:rsidTr="00B60011">
        <w:trPr>
          <w:trHeight w:val="678"/>
        </w:trPr>
        <w:tc>
          <w:tcPr>
            <w:tcW w:w="900" w:type="dxa"/>
            <w:shd w:val="pct10" w:color="auto" w:fill="auto"/>
          </w:tcPr>
          <w:p w:rsidR="00FA5A70" w:rsidRPr="00FA5A70" w:rsidRDefault="00FA5A70" w:rsidP="00B60011">
            <w:pPr>
              <w:pStyle w:val="BodyText2"/>
              <w:ind w:left="0"/>
              <w:jc w:val="center"/>
              <w:rPr>
                <w:rFonts w:ascii="Calibri Light" w:hAnsi="Calibri Light" w:cs="Arial"/>
                <w:b/>
                <w:sz w:val="24"/>
                <w:szCs w:val="24"/>
              </w:rPr>
            </w:pPr>
            <w:r w:rsidRPr="00FA5A70">
              <w:rPr>
                <w:rFonts w:ascii="Calibri Light" w:hAnsi="Calibri Light" w:cs="Arial"/>
                <w:b/>
                <w:sz w:val="24"/>
                <w:szCs w:val="24"/>
              </w:rPr>
              <w:t>1</w:t>
            </w:r>
            <w:r w:rsidRPr="00FA5A70">
              <w:rPr>
                <w:rFonts w:ascii="Calibri Light" w:hAnsi="Calibri Light" w:cs="Arial"/>
                <w:b/>
                <w:sz w:val="24"/>
                <w:szCs w:val="24"/>
                <w:vertAlign w:val="superscript"/>
              </w:rPr>
              <w:t>st</w:t>
            </w:r>
          </w:p>
        </w:tc>
        <w:tc>
          <w:tcPr>
            <w:tcW w:w="5850" w:type="dxa"/>
          </w:tcPr>
          <w:p w:rsidR="00FA5A70" w:rsidRPr="00FA5A70" w:rsidRDefault="00FA5A70" w:rsidP="00B60011">
            <w:pPr>
              <w:tabs>
                <w:tab w:val="num" w:pos="601"/>
              </w:tabs>
              <w:spacing w:line="210" w:lineRule="atLeast"/>
              <w:ind w:left="176"/>
              <w:rPr>
                <w:rFonts w:ascii="Calibri Light" w:hAnsi="Calibri Light" w:cs="Arial"/>
                <w:color w:val="000000"/>
                <w:lang w:eastAsia="nl-BE" w:bidi="mr-IN"/>
              </w:rPr>
            </w:pPr>
            <w:r w:rsidRPr="00FA5A70">
              <w:rPr>
                <w:rFonts w:ascii="Calibri Light" w:hAnsi="Calibri Light" w:cs="Arial"/>
                <w:color w:val="000000"/>
                <w:lang w:eastAsia="nl-BE" w:bidi="mr-IN"/>
              </w:rPr>
              <w:t>Identification of North</w:t>
            </w:r>
            <w:r w:rsidRPr="00FA5A70">
              <w:rPr>
                <w:rFonts w:ascii="Calibri Light" w:hAnsi="Calibri Light" w:cs="Arial"/>
                <w:color w:val="000000"/>
                <w:lang w:eastAsia="ko-KR" w:bidi="mr-IN"/>
              </w:rPr>
              <w:t xml:space="preserve"> American</w:t>
            </w:r>
            <w:r w:rsidRPr="00FA5A70">
              <w:rPr>
                <w:rFonts w:ascii="Calibri Light" w:hAnsi="Calibri Light" w:cs="Arial"/>
                <w:color w:val="000000"/>
                <w:lang w:eastAsia="nl-BE" w:bidi="mr-IN"/>
              </w:rPr>
              <w:t xml:space="preserve"> companies dealing with illegal Hyundai or Kia parts. Identification of  grey parts traders</w:t>
            </w:r>
          </w:p>
          <w:p w:rsidR="00FA5A70" w:rsidRPr="00FA5A70" w:rsidRDefault="00FA5A70" w:rsidP="00B60011">
            <w:pPr>
              <w:pStyle w:val="Footer"/>
              <w:tabs>
                <w:tab w:val="clear" w:pos="4320"/>
                <w:tab w:val="clear" w:pos="8640"/>
              </w:tabs>
              <w:rPr>
                <w:rFonts w:ascii="Calibri Light" w:hAnsi="Calibri Light" w:cs="Arial"/>
                <w:sz w:val="24"/>
                <w:szCs w:val="24"/>
              </w:rPr>
            </w:pPr>
          </w:p>
        </w:tc>
        <w:tc>
          <w:tcPr>
            <w:tcW w:w="1278" w:type="dxa"/>
          </w:tcPr>
          <w:p w:rsidR="00FA5A70" w:rsidRPr="00FA5A70" w:rsidRDefault="00FA5A70" w:rsidP="00B60011">
            <w:pPr>
              <w:pStyle w:val="BodyText2"/>
              <w:ind w:left="0"/>
              <w:jc w:val="center"/>
              <w:rPr>
                <w:rFonts w:ascii="Calibri Light" w:hAnsi="Calibri Light" w:cs="Arial"/>
                <w:sz w:val="24"/>
                <w:szCs w:val="24"/>
              </w:rPr>
            </w:pPr>
            <w:r w:rsidRPr="00FA5A70">
              <w:rPr>
                <w:rFonts w:ascii="Calibri Light" w:hAnsi="Calibri Light" w:cs="Arial"/>
                <w:sz w:val="24"/>
                <w:szCs w:val="24"/>
              </w:rPr>
              <w:t>25%</w:t>
            </w:r>
          </w:p>
        </w:tc>
      </w:tr>
      <w:tr w:rsidR="00FA5A70" w:rsidRPr="00FA5A70" w:rsidTr="00B60011">
        <w:tc>
          <w:tcPr>
            <w:tcW w:w="900" w:type="dxa"/>
            <w:shd w:val="pct10" w:color="auto" w:fill="auto"/>
          </w:tcPr>
          <w:p w:rsidR="00FA5A70" w:rsidRPr="00FA5A70" w:rsidRDefault="00FA5A70" w:rsidP="00B60011">
            <w:pPr>
              <w:pStyle w:val="BodyText2"/>
              <w:ind w:left="0"/>
              <w:jc w:val="center"/>
              <w:rPr>
                <w:rFonts w:ascii="Calibri Light" w:hAnsi="Calibri Light" w:cs="Arial"/>
                <w:b/>
                <w:sz w:val="24"/>
                <w:szCs w:val="24"/>
              </w:rPr>
            </w:pPr>
            <w:r w:rsidRPr="00FA5A70">
              <w:rPr>
                <w:rFonts w:ascii="Calibri Light" w:hAnsi="Calibri Light" w:cs="Arial"/>
                <w:b/>
                <w:sz w:val="24"/>
                <w:szCs w:val="24"/>
              </w:rPr>
              <w:t>2</w:t>
            </w:r>
            <w:r w:rsidRPr="00FA5A70">
              <w:rPr>
                <w:rFonts w:ascii="Calibri Light" w:hAnsi="Calibri Light" w:cs="Arial"/>
                <w:b/>
                <w:sz w:val="24"/>
                <w:szCs w:val="24"/>
                <w:vertAlign w:val="superscript"/>
              </w:rPr>
              <w:t>nd</w:t>
            </w:r>
          </w:p>
        </w:tc>
        <w:tc>
          <w:tcPr>
            <w:tcW w:w="5850" w:type="dxa"/>
          </w:tcPr>
          <w:p w:rsidR="00FA5A70" w:rsidRPr="00FA5A70" w:rsidRDefault="00FA5A70" w:rsidP="00B60011">
            <w:pPr>
              <w:numPr>
                <w:ilvl w:val="0"/>
                <w:numId w:val="20"/>
              </w:numPr>
              <w:spacing w:line="210" w:lineRule="atLeast"/>
              <w:rPr>
                <w:rFonts w:ascii="Calibri Light" w:hAnsi="Calibri Light" w:cs="Arial"/>
                <w:color w:val="000000"/>
                <w:lang w:eastAsia="nl-BE" w:bidi="mr-IN"/>
              </w:rPr>
            </w:pPr>
            <w:r w:rsidRPr="00FA5A70">
              <w:rPr>
                <w:rFonts w:ascii="Calibri Light" w:hAnsi="Calibri Light" w:cs="Arial"/>
                <w:color w:val="000000"/>
                <w:lang w:eastAsia="nl-BE" w:bidi="mr-IN"/>
              </w:rPr>
              <w:t xml:space="preserve">Investigate specific market situation based on </w:t>
            </w:r>
            <w:r w:rsidRPr="00FA5A70">
              <w:rPr>
                <w:rFonts w:ascii="Calibri Light" w:hAnsi="Calibri Light" w:cs="Arial"/>
                <w:color w:val="000000"/>
                <w:lang w:eastAsia="ko-KR" w:bidi="mr-IN"/>
              </w:rPr>
              <w:t>MPA, HMA and KMA field teams reports on  market activities</w:t>
            </w:r>
          </w:p>
          <w:p w:rsidR="00FA5A70" w:rsidRPr="00FA5A70" w:rsidRDefault="00FA5A70" w:rsidP="00B60011">
            <w:pPr>
              <w:numPr>
                <w:ilvl w:val="0"/>
                <w:numId w:val="20"/>
              </w:numPr>
              <w:spacing w:line="210" w:lineRule="atLeast"/>
              <w:rPr>
                <w:rFonts w:ascii="Calibri Light" w:hAnsi="Calibri Light" w:cs="Arial"/>
                <w:color w:val="000000"/>
                <w:lang w:eastAsia="nl-BE" w:bidi="mr-IN"/>
              </w:rPr>
            </w:pPr>
            <w:r w:rsidRPr="00FA5A70">
              <w:rPr>
                <w:rFonts w:ascii="Calibri Light" w:hAnsi="Calibri Light" w:cs="Arial"/>
                <w:color w:val="000000"/>
                <w:lang w:eastAsia="nl-BE" w:bidi="mr-IN"/>
              </w:rPr>
              <w:t>Liaise closely with MOBIS HQ market surveillance team</w:t>
            </w:r>
          </w:p>
          <w:p w:rsidR="00B60011" w:rsidRDefault="00FA5A70" w:rsidP="00B60011">
            <w:pPr>
              <w:numPr>
                <w:ilvl w:val="0"/>
                <w:numId w:val="20"/>
              </w:numPr>
              <w:spacing w:line="210" w:lineRule="atLeast"/>
              <w:rPr>
                <w:rFonts w:ascii="Calibri Light" w:hAnsi="Calibri Light" w:cs="Arial"/>
                <w:color w:val="000000"/>
                <w:lang w:eastAsia="nl-BE" w:bidi="mr-IN"/>
              </w:rPr>
            </w:pPr>
            <w:r w:rsidRPr="00FA5A70">
              <w:rPr>
                <w:rFonts w:ascii="Calibri Light" w:hAnsi="Calibri Light" w:cs="Arial"/>
                <w:color w:val="000000"/>
                <w:lang w:eastAsia="nl-BE" w:bidi="mr-IN"/>
              </w:rPr>
              <w:t xml:space="preserve">Pro-actively investigate all possible sources to identify illegal </w:t>
            </w:r>
            <w:r w:rsidR="00B60011">
              <w:rPr>
                <w:rFonts w:ascii="Calibri Light" w:hAnsi="Calibri Light" w:cs="Arial"/>
                <w:color w:val="000000"/>
                <w:lang w:eastAsia="nl-BE" w:bidi="mr-IN"/>
              </w:rPr>
              <w:t>activities affecting our brands</w:t>
            </w:r>
            <w:r w:rsidRPr="00FA5A70">
              <w:rPr>
                <w:rFonts w:ascii="Calibri Light" w:hAnsi="Calibri Light" w:cs="Arial"/>
                <w:color w:val="000000"/>
                <w:lang w:eastAsia="nl-BE" w:bidi="mr-IN"/>
              </w:rPr>
              <w:t xml:space="preserve"> </w:t>
            </w:r>
          </w:p>
          <w:p w:rsidR="00FA5A70" w:rsidRPr="00FA5A70" w:rsidRDefault="00FA5A70" w:rsidP="00B60011">
            <w:pPr>
              <w:numPr>
                <w:ilvl w:val="0"/>
                <w:numId w:val="20"/>
              </w:numPr>
              <w:spacing w:line="210" w:lineRule="atLeast"/>
              <w:rPr>
                <w:rFonts w:ascii="Calibri Light" w:hAnsi="Calibri Light" w:cs="Arial"/>
              </w:rPr>
            </w:pPr>
            <w:r w:rsidRPr="00FA5A70">
              <w:rPr>
                <w:rFonts w:ascii="Calibri Light" w:hAnsi="Calibri Light" w:cs="Arial"/>
                <w:color w:val="000000"/>
                <w:lang w:eastAsia="nl-BE" w:bidi="mr-IN"/>
              </w:rPr>
              <w:t>Obtain evidence and propose crack down activities</w:t>
            </w:r>
          </w:p>
        </w:tc>
        <w:tc>
          <w:tcPr>
            <w:tcW w:w="1278" w:type="dxa"/>
          </w:tcPr>
          <w:p w:rsidR="00FA5A70" w:rsidRPr="00FA5A70" w:rsidRDefault="00FA5A70" w:rsidP="00B60011">
            <w:pPr>
              <w:jc w:val="center"/>
              <w:rPr>
                <w:rFonts w:ascii="Calibri Light" w:hAnsi="Calibri Light"/>
              </w:rPr>
            </w:pPr>
            <w:r w:rsidRPr="00FA5A70">
              <w:rPr>
                <w:rFonts w:ascii="Calibri Light" w:hAnsi="Calibri Light"/>
              </w:rPr>
              <w:t>40%</w:t>
            </w:r>
          </w:p>
        </w:tc>
      </w:tr>
      <w:tr w:rsidR="00FA5A70" w:rsidRPr="00FA5A70" w:rsidTr="00B60011">
        <w:tc>
          <w:tcPr>
            <w:tcW w:w="900" w:type="dxa"/>
            <w:shd w:val="pct10" w:color="auto" w:fill="auto"/>
          </w:tcPr>
          <w:p w:rsidR="00FA5A70" w:rsidRPr="00FA5A70" w:rsidRDefault="00FA5A70" w:rsidP="00B60011">
            <w:pPr>
              <w:pStyle w:val="BodyText2"/>
              <w:ind w:left="0"/>
              <w:jc w:val="center"/>
              <w:rPr>
                <w:rFonts w:ascii="Calibri Light" w:hAnsi="Calibri Light" w:cs="Arial"/>
                <w:b/>
                <w:sz w:val="24"/>
                <w:szCs w:val="24"/>
              </w:rPr>
            </w:pPr>
            <w:r w:rsidRPr="00FA5A70">
              <w:rPr>
                <w:rFonts w:ascii="Calibri Light" w:hAnsi="Calibri Light" w:cs="Arial"/>
                <w:b/>
                <w:sz w:val="24"/>
                <w:szCs w:val="24"/>
              </w:rPr>
              <w:t>3rd</w:t>
            </w:r>
          </w:p>
        </w:tc>
        <w:tc>
          <w:tcPr>
            <w:tcW w:w="5850" w:type="dxa"/>
          </w:tcPr>
          <w:p w:rsidR="00FA5A70" w:rsidRDefault="00FA5A70" w:rsidP="00FA5A70">
            <w:pPr>
              <w:numPr>
                <w:ilvl w:val="0"/>
                <w:numId w:val="19"/>
              </w:numPr>
              <w:spacing w:line="210" w:lineRule="atLeast"/>
              <w:rPr>
                <w:rFonts w:ascii="Calibri Light" w:hAnsi="Calibri Light" w:cs="Arial"/>
                <w:color w:val="000000"/>
                <w:lang w:eastAsia="nl-BE" w:bidi="mr-IN"/>
              </w:rPr>
            </w:pPr>
            <w:r w:rsidRPr="00FA5A70">
              <w:rPr>
                <w:rFonts w:ascii="Calibri Light" w:hAnsi="Calibri Light" w:cs="Arial"/>
                <w:color w:val="000000"/>
                <w:lang w:eastAsia="nl-BE" w:bidi="mr-IN"/>
              </w:rPr>
              <w:t>Monthly Reporting and presentation to management of results of activities</w:t>
            </w:r>
          </w:p>
          <w:p w:rsidR="00FA5A70" w:rsidRDefault="00FA5A70" w:rsidP="00FA5A70">
            <w:pPr>
              <w:numPr>
                <w:ilvl w:val="0"/>
                <w:numId w:val="19"/>
              </w:numPr>
              <w:spacing w:line="210" w:lineRule="atLeast"/>
              <w:rPr>
                <w:rFonts w:ascii="Calibri Light" w:hAnsi="Calibri Light" w:cs="Arial"/>
                <w:color w:val="000000"/>
                <w:lang w:eastAsia="nl-BE" w:bidi="mr-IN"/>
              </w:rPr>
            </w:pPr>
            <w:r w:rsidRPr="00FA5A70">
              <w:rPr>
                <w:rFonts w:ascii="Calibri Light" w:hAnsi="Calibri Light" w:cs="Arial"/>
                <w:color w:val="000000"/>
                <w:lang w:eastAsia="nl-BE" w:bidi="mr-IN"/>
              </w:rPr>
              <w:lastRenderedPageBreak/>
              <w:t>Conduct detailed review of assigned cases and in-depth analysis</w:t>
            </w:r>
          </w:p>
          <w:p w:rsidR="00FA5A70" w:rsidRPr="00FA5A70" w:rsidRDefault="00FA5A70" w:rsidP="00FA5A70">
            <w:pPr>
              <w:numPr>
                <w:ilvl w:val="0"/>
                <w:numId w:val="19"/>
              </w:numPr>
              <w:spacing w:line="210" w:lineRule="atLeast"/>
              <w:rPr>
                <w:rFonts w:ascii="Calibri Light" w:hAnsi="Calibri Light" w:cs="Arial"/>
                <w:color w:val="000000"/>
                <w:lang w:eastAsia="nl-BE" w:bidi="mr-IN"/>
              </w:rPr>
            </w:pPr>
            <w:r>
              <w:rPr>
                <w:rFonts w:ascii="Calibri Light" w:hAnsi="Calibri Light" w:cs="Arial"/>
                <w:color w:val="000000"/>
                <w:lang w:eastAsia="nl-BE" w:bidi="mr-IN"/>
              </w:rPr>
              <w:t>O</w:t>
            </w:r>
            <w:r w:rsidRPr="00FA5A70">
              <w:rPr>
                <w:rFonts w:ascii="Calibri Light" w:hAnsi="Calibri Light" w:cs="Arial"/>
                <w:color w:val="000000"/>
                <w:lang w:eastAsia="nl-BE" w:bidi="mr-IN"/>
              </w:rPr>
              <w:t>btain approval of crack down activities in close cooperation with legal advisors</w:t>
            </w:r>
          </w:p>
          <w:p w:rsidR="00FA5A70" w:rsidRPr="00FA5A70" w:rsidRDefault="00FA5A70" w:rsidP="00B60011">
            <w:pPr>
              <w:pStyle w:val="BodyText2"/>
              <w:ind w:left="0"/>
              <w:jc w:val="left"/>
              <w:rPr>
                <w:rFonts w:ascii="Calibri Light" w:hAnsi="Calibri Light" w:cs="Arial"/>
                <w:sz w:val="24"/>
                <w:szCs w:val="24"/>
              </w:rPr>
            </w:pPr>
          </w:p>
        </w:tc>
        <w:tc>
          <w:tcPr>
            <w:tcW w:w="1278" w:type="dxa"/>
          </w:tcPr>
          <w:p w:rsidR="00FA5A70" w:rsidRPr="00FA5A70" w:rsidRDefault="00FA5A70" w:rsidP="00B60011">
            <w:pPr>
              <w:jc w:val="center"/>
              <w:rPr>
                <w:rFonts w:ascii="Calibri Light" w:hAnsi="Calibri Light"/>
              </w:rPr>
            </w:pPr>
            <w:r w:rsidRPr="00FA5A70">
              <w:rPr>
                <w:rFonts w:ascii="Calibri Light" w:hAnsi="Calibri Light"/>
              </w:rPr>
              <w:lastRenderedPageBreak/>
              <w:t>15%</w:t>
            </w:r>
          </w:p>
        </w:tc>
      </w:tr>
      <w:tr w:rsidR="00FA5A70" w:rsidRPr="00FA5A70" w:rsidTr="00B60011">
        <w:trPr>
          <w:trHeight w:val="570"/>
        </w:trPr>
        <w:tc>
          <w:tcPr>
            <w:tcW w:w="900" w:type="dxa"/>
            <w:shd w:val="pct10" w:color="auto" w:fill="auto"/>
          </w:tcPr>
          <w:p w:rsidR="00FA5A70" w:rsidRPr="00FA5A70" w:rsidRDefault="00FA5A70" w:rsidP="00B60011">
            <w:pPr>
              <w:pStyle w:val="BodyText2"/>
              <w:ind w:left="0"/>
              <w:jc w:val="center"/>
              <w:rPr>
                <w:rFonts w:ascii="Calibri Light" w:hAnsi="Calibri Light" w:cs="Arial"/>
                <w:b/>
                <w:sz w:val="24"/>
                <w:szCs w:val="24"/>
              </w:rPr>
            </w:pPr>
            <w:r w:rsidRPr="00FA5A70">
              <w:rPr>
                <w:rFonts w:ascii="Calibri Light" w:hAnsi="Calibri Light" w:cs="Arial"/>
                <w:b/>
                <w:sz w:val="24"/>
                <w:szCs w:val="24"/>
              </w:rPr>
              <w:lastRenderedPageBreak/>
              <w:t>4</w:t>
            </w:r>
            <w:r w:rsidRPr="00FA5A70">
              <w:rPr>
                <w:rFonts w:ascii="Calibri Light" w:hAnsi="Calibri Light" w:cs="Arial"/>
                <w:b/>
                <w:sz w:val="24"/>
                <w:szCs w:val="24"/>
                <w:vertAlign w:val="superscript"/>
              </w:rPr>
              <w:t>th</w:t>
            </w:r>
          </w:p>
        </w:tc>
        <w:tc>
          <w:tcPr>
            <w:tcW w:w="5850" w:type="dxa"/>
          </w:tcPr>
          <w:p w:rsidR="00FA5A70" w:rsidRPr="00FA5A70" w:rsidRDefault="00FA5A70" w:rsidP="00B60011">
            <w:pPr>
              <w:rPr>
                <w:rFonts w:ascii="Calibri Light" w:hAnsi="Calibri Light" w:cs="Arial"/>
              </w:rPr>
            </w:pPr>
            <w:r w:rsidRPr="00FA5A70">
              <w:rPr>
                <w:rFonts w:ascii="Calibri Light" w:hAnsi="Calibri Light" w:cs="Arial"/>
              </w:rPr>
              <w:t xml:space="preserve">   SME for MPA with Mark Monitor and online trade mark             protection</w:t>
            </w:r>
          </w:p>
        </w:tc>
        <w:tc>
          <w:tcPr>
            <w:tcW w:w="1278" w:type="dxa"/>
          </w:tcPr>
          <w:p w:rsidR="00FA5A70" w:rsidRPr="00FA5A70" w:rsidRDefault="00FA5A70" w:rsidP="00B60011">
            <w:pPr>
              <w:jc w:val="center"/>
              <w:rPr>
                <w:rFonts w:ascii="Calibri Light" w:hAnsi="Calibri Light" w:cs="Arial"/>
              </w:rPr>
            </w:pPr>
            <w:r w:rsidRPr="00FA5A70">
              <w:rPr>
                <w:rFonts w:ascii="Calibri Light" w:hAnsi="Calibri Light" w:cs="Arial"/>
              </w:rPr>
              <w:t>10%</w:t>
            </w:r>
          </w:p>
        </w:tc>
      </w:tr>
    </w:tbl>
    <w:p w:rsidR="00FA5A70" w:rsidRPr="00FA5A70" w:rsidRDefault="00FA5A70" w:rsidP="00FA5A70">
      <w:pPr>
        <w:pStyle w:val="BodyText2"/>
        <w:tabs>
          <w:tab w:val="left" w:pos="720"/>
        </w:tabs>
        <w:ind w:left="0"/>
        <w:rPr>
          <w:rFonts w:ascii="Calibri Light" w:hAnsi="Calibri Light"/>
          <w:b/>
          <w:sz w:val="24"/>
          <w:szCs w:val="24"/>
        </w:rPr>
      </w:pPr>
    </w:p>
    <w:p w:rsidR="00FA5A70" w:rsidRPr="00FA5A70" w:rsidRDefault="00FA5A70" w:rsidP="00FA5A70">
      <w:pPr>
        <w:pStyle w:val="BodyText2"/>
        <w:tabs>
          <w:tab w:val="left" w:pos="720"/>
        </w:tabs>
        <w:ind w:left="0"/>
        <w:rPr>
          <w:rFonts w:ascii="Calibri Light" w:hAnsi="Calibri Light"/>
          <w:b/>
          <w:sz w:val="24"/>
          <w:szCs w:val="24"/>
        </w:rPr>
      </w:pPr>
    </w:p>
    <w:p w:rsidR="00FA5A70" w:rsidRPr="00FA5A70" w:rsidRDefault="00FA5A70" w:rsidP="00FA5A70">
      <w:pPr>
        <w:pStyle w:val="BodyText2"/>
        <w:numPr>
          <w:ilvl w:val="0"/>
          <w:numId w:val="1"/>
        </w:numPr>
        <w:tabs>
          <w:tab w:val="left" w:pos="720"/>
        </w:tabs>
        <w:rPr>
          <w:rFonts w:ascii="Calibri Light" w:hAnsi="Calibri Light" w:cs="Arial"/>
          <w:b/>
          <w:sz w:val="24"/>
          <w:szCs w:val="24"/>
        </w:rPr>
      </w:pPr>
      <w:r w:rsidRPr="00FA5A70">
        <w:rPr>
          <w:rFonts w:ascii="Calibri Light" w:hAnsi="Calibri Light" w:cs="Arial"/>
          <w:b/>
          <w:sz w:val="24"/>
          <w:szCs w:val="24"/>
        </w:rPr>
        <w:t>PERSONALLY PERFORMED DUTIES</w:t>
      </w:r>
    </w:p>
    <w:p w:rsidR="00FA5A70" w:rsidRPr="00FA5A70" w:rsidRDefault="00FA5A70" w:rsidP="00FA5A70">
      <w:pPr>
        <w:spacing w:line="210" w:lineRule="atLeast"/>
        <w:ind w:left="360"/>
        <w:rPr>
          <w:rFonts w:ascii="Calibri Light" w:hAnsi="Calibri Light" w:cs="Arial"/>
          <w:color w:val="000000"/>
          <w:lang w:eastAsia="nl-BE" w:bidi="mr-IN"/>
        </w:rPr>
      </w:pPr>
      <w:r w:rsidRPr="00FA5A70">
        <w:rPr>
          <w:rFonts w:ascii="Calibri Light" w:hAnsi="Calibri Light" w:cs="Arial"/>
          <w:color w:val="000000"/>
          <w:lang w:eastAsia="nl-BE" w:bidi="mr-IN"/>
        </w:rPr>
        <w:t>Become the SME on Brand protection and grey parts investigation for MPA, HMA and KMA investigating North</w:t>
      </w:r>
      <w:r w:rsidRPr="00FA5A70">
        <w:rPr>
          <w:rFonts w:ascii="Calibri Light" w:hAnsi="Calibri Light" w:cs="Arial"/>
          <w:color w:val="000000"/>
          <w:lang w:eastAsia="ko-KR" w:bidi="mr-IN"/>
        </w:rPr>
        <w:t xml:space="preserve"> American</w:t>
      </w:r>
      <w:r w:rsidRPr="00FA5A70">
        <w:rPr>
          <w:rFonts w:ascii="Calibri Light" w:hAnsi="Calibri Light" w:cs="Arial"/>
          <w:color w:val="000000"/>
          <w:lang w:eastAsia="nl-BE" w:bidi="mr-IN"/>
        </w:rPr>
        <w:t xml:space="preserve"> companies dealing with illegal Hyundai or Kia parts.</w:t>
      </w:r>
    </w:p>
    <w:p w:rsidR="00FA5A70" w:rsidRPr="00FA5A70" w:rsidRDefault="00FA5A70" w:rsidP="00FA5A70">
      <w:pPr>
        <w:spacing w:line="210" w:lineRule="atLeast"/>
        <w:ind w:left="1440" w:firstLine="360"/>
        <w:rPr>
          <w:rFonts w:ascii="Calibri Light" w:hAnsi="Calibri Light" w:cs="Arial"/>
          <w:color w:val="000000"/>
          <w:lang w:eastAsia="nl-BE" w:bidi="mr-IN"/>
        </w:rPr>
      </w:pPr>
      <w:r w:rsidRPr="00FA5A70">
        <w:rPr>
          <w:rFonts w:ascii="Calibri Light" w:hAnsi="Calibri Light" w:cs="Arial"/>
          <w:color w:val="000000"/>
          <w:lang w:eastAsia="nl-BE" w:bidi="mr-IN"/>
        </w:rPr>
        <w:t>Tasks</w:t>
      </w:r>
      <w:r>
        <w:rPr>
          <w:rFonts w:ascii="Calibri Light" w:hAnsi="Calibri Light" w:cs="Arial"/>
          <w:color w:val="000000"/>
          <w:lang w:eastAsia="nl-BE" w:bidi="mr-IN"/>
        </w:rPr>
        <w:t>:</w:t>
      </w:r>
      <w:r>
        <w:rPr>
          <w:rFonts w:ascii="Calibri Light" w:hAnsi="Calibri Light" w:cs="Arial"/>
          <w:color w:val="000000"/>
          <w:lang w:eastAsia="nl-BE" w:bidi="mr-IN"/>
        </w:rPr>
        <w:tab/>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Identification of  grey parts traders</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 xml:space="preserve">Follows all cases submitted by </w:t>
      </w:r>
      <w:r w:rsidRPr="00FA5A70">
        <w:rPr>
          <w:rFonts w:ascii="Calibri Light" w:hAnsi="Calibri Light" w:cs="Arial"/>
          <w:color w:val="000000"/>
          <w:sz w:val="24"/>
          <w:szCs w:val="24"/>
          <w:lang w:eastAsia="ko-KR" w:bidi="mr-IN"/>
        </w:rPr>
        <w:t>PBDM</w:t>
      </w:r>
      <w:r w:rsidRPr="00FA5A70">
        <w:rPr>
          <w:rFonts w:ascii="Calibri Light" w:hAnsi="Calibri Light" w:cs="Arial"/>
          <w:color w:val="000000"/>
          <w:sz w:val="24"/>
          <w:szCs w:val="24"/>
          <w:lang w:eastAsia="nl-BE" w:bidi="mr-IN"/>
        </w:rPr>
        <w:t>s</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 xml:space="preserve">Investigate specific market situation; liaise closely with </w:t>
      </w:r>
      <w:r w:rsidRPr="00FA5A70">
        <w:rPr>
          <w:rFonts w:ascii="Calibri Light" w:hAnsi="Calibri Light" w:cs="Arial"/>
          <w:color w:val="000000"/>
          <w:sz w:val="24"/>
          <w:szCs w:val="24"/>
          <w:lang w:eastAsia="ko-KR" w:bidi="mr-IN"/>
        </w:rPr>
        <w:t>MPA</w:t>
      </w:r>
      <w:r w:rsidRPr="00FA5A70">
        <w:rPr>
          <w:rFonts w:ascii="Calibri Light" w:hAnsi="Calibri Light" w:cs="Arial"/>
          <w:color w:val="000000"/>
          <w:sz w:val="24"/>
          <w:szCs w:val="24"/>
          <w:lang w:eastAsia="nl-BE" w:bidi="mr-IN"/>
        </w:rPr>
        <w:t xml:space="preserve"> and </w:t>
      </w:r>
      <w:r w:rsidRPr="00FA5A70">
        <w:rPr>
          <w:rFonts w:ascii="Calibri Light" w:hAnsi="Calibri Light" w:cs="Arial"/>
          <w:color w:val="000000"/>
          <w:sz w:val="24"/>
          <w:szCs w:val="24"/>
          <w:lang w:eastAsia="ko-KR" w:bidi="mr-IN"/>
        </w:rPr>
        <w:t>HMA/KMA</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Liaise closely with MOBIS HQ market surveillance team</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Pro-actively investigate all possible sources to identify illegal activities affecting our brands</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sz w:val="24"/>
          <w:szCs w:val="24"/>
          <w:lang w:eastAsia="nl-BE" w:bidi="mr-IN"/>
        </w:rPr>
        <w:t xml:space="preserve">Support the </w:t>
      </w:r>
      <w:r w:rsidRPr="00FA5A70">
        <w:rPr>
          <w:rFonts w:ascii="Calibri Light" w:hAnsi="Calibri Light" w:cs="Arial"/>
          <w:sz w:val="24"/>
          <w:szCs w:val="24"/>
          <w:lang w:eastAsia="ko-KR" w:bidi="mr-IN"/>
        </w:rPr>
        <w:t>dealers</w:t>
      </w:r>
      <w:r w:rsidRPr="00FA5A70">
        <w:rPr>
          <w:rFonts w:ascii="Calibri Light" w:hAnsi="Calibri Light" w:cs="Arial"/>
          <w:sz w:val="24"/>
          <w:szCs w:val="24"/>
          <w:lang w:eastAsia="nl-BE" w:bidi="mr-IN"/>
        </w:rPr>
        <w:t xml:space="preserve"> to identify suspicious goods and suppliers</w:t>
      </w:r>
      <w:r w:rsidRPr="00FA5A70">
        <w:rPr>
          <w:rFonts w:ascii="Calibri Light" w:hAnsi="Calibri Light" w:cs="Arial"/>
          <w:color w:val="000000"/>
          <w:sz w:val="24"/>
          <w:szCs w:val="24"/>
          <w:lang w:eastAsia="nl-BE" w:bidi="mr-IN"/>
        </w:rPr>
        <w:t xml:space="preserve"> </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Meet local staff onsite and support/lead local activities</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Identify suspicious suppliers or traders</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Identify suspicious goods and conduct primary investigation to identify sources</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Obtain evidence and propose crack down activities</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Reporting and presentation to management</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Conduct detailed review of assigned cases and in-depth analysis</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Obtain approval of crack down activities in close cooperation with legal advisors</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If necessary supervise crack down actions supporting local authorities</w:t>
      </w:r>
    </w:p>
    <w:p w:rsidR="00FA5A70" w:rsidRPr="00FA5A70" w:rsidRDefault="00FA5A70" w:rsidP="00FA5A70">
      <w:pPr>
        <w:pStyle w:val="BodyText2"/>
        <w:ind w:left="0"/>
        <w:rPr>
          <w:rFonts w:ascii="Calibri Light" w:hAnsi="Calibri Light" w:cs="Arial"/>
          <w:sz w:val="24"/>
          <w:szCs w:val="24"/>
        </w:rPr>
      </w:pPr>
    </w:p>
    <w:p w:rsidR="00FA5A70" w:rsidRPr="00FA5A70" w:rsidRDefault="00FA5A70" w:rsidP="00FA5A70">
      <w:pPr>
        <w:pStyle w:val="BodyText2"/>
        <w:tabs>
          <w:tab w:val="left" w:pos="720"/>
        </w:tabs>
        <w:ind w:left="0"/>
        <w:rPr>
          <w:rFonts w:ascii="Calibri Light" w:hAnsi="Calibri Light"/>
          <w:b/>
          <w:sz w:val="24"/>
          <w:szCs w:val="24"/>
        </w:rPr>
      </w:pPr>
      <w:r w:rsidRPr="00FA5A70">
        <w:rPr>
          <w:rFonts w:ascii="Calibri Light" w:hAnsi="Calibri Light"/>
          <w:b/>
          <w:sz w:val="24"/>
          <w:szCs w:val="24"/>
        </w:rPr>
        <w:t>4.</w:t>
      </w:r>
      <w:r w:rsidRPr="00FA5A70">
        <w:rPr>
          <w:rFonts w:ascii="Calibri Light" w:hAnsi="Calibri Light"/>
          <w:b/>
          <w:sz w:val="24"/>
          <w:szCs w:val="24"/>
        </w:rPr>
        <w:tab/>
        <w:t>JOB REQUIREMENTS</w:t>
      </w:r>
    </w:p>
    <w:p w:rsidR="00FA5A70" w:rsidRPr="00FA5A70" w:rsidRDefault="00FA5A70" w:rsidP="00FA5A70">
      <w:pPr>
        <w:pStyle w:val="BodyText2"/>
        <w:rPr>
          <w:rFonts w:ascii="Calibri Light" w:hAnsi="Calibri Light"/>
          <w:sz w:val="24"/>
          <w:szCs w:val="24"/>
        </w:rPr>
      </w:pPr>
    </w:p>
    <w:p w:rsidR="00FA5A70" w:rsidRPr="00FA5A70" w:rsidRDefault="00FA5A70" w:rsidP="00FA5A70">
      <w:pPr>
        <w:pStyle w:val="BodyText2"/>
        <w:ind w:firstLine="576"/>
        <w:rPr>
          <w:rFonts w:ascii="Calibri Light" w:hAnsi="Calibri Light" w:cs="Arial"/>
          <w:b/>
          <w:sz w:val="24"/>
          <w:szCs w:val="24"/>
          <w:u w:val="single"/>
        </w:rPr>
      </w:pPr>
      <w:r w:rsidRPr="00FA5A70">
        <w:rPr>
          <w:rFonts w:ascii="Calibri Light" w:hAnsi="Calibri Light" w:cs="Arial"/>
          <w:b/>
          <w:sz w:val="24"/>
          <w:szCs w:val="24"/>
          <w:u w:val="single"/>
        </w:rPr>
        <w:t>Education</w:t>
      </w:r>
    </w:p>
    <w:p w:rsidR="00FA5A70" w:rsidRPr="00FA5A70" w:rsidRDefault="00FA5A70" w:rsidP="00FA5A70">
      <w:pPr>
        <w:pStyle w:val="ListParagraph"/>
        <w:numPr>
          <w:ilvl w:val="0"/>
          <w:numId w:val="8"/>
        </w:numPr>
        <w:tabs>
          <w:tab w:val="num" w:pos="2400"/>
        </w:tabs>
        <w:rPr>
          <w:rFonts w:ascii="Calibri Light" w:hAnsi="Calibri Light" w:cs="Arial"/>
          <w:b/>
          <w:sz w:val="24"/>
          <w:szCs w:val="24"/>
        </w:rPr>
      </w:pPr>
      <w:r w:rsidRPr="00FA5A70">
        <w:rPr>
          <w:rFonts w:ascii="Calibri Light" w:hAnsi="Calibri Light" w:cs="Arial"/>
          <w:sz w:val="24"/>
          <w:szCs w:val="24"/>
        </w:rPr>
        <w:t>It is requested that applicant has a four-year degree from an accredited college or university or equivalent experience and demonstrated skills.</w:t>
      </w:r>
    </w:p>
    <w:p w:rsidR="00FA5A70" w:rsidRPr="00FA5A70" w:rsidRDefault="00FA5A70" w:rsidP="00FA5A70">
      <w:pPr>
        <w:ind w:left="936"/>
        <w:rPr>
          <w:rFonts w:ascii="Calibri Light" w:hAnsi="Calibri Light" w:cs="Arial"/>
          <w:b/>
        </w:rPr>
      </w:pPr>
      <w:r w:rsidRPr="00FA5A70">
        <w:rPr>
          <w:rFonts w:ascii="Calibri Light" w:hAnsi="Calibri Light" w:cs="Arial"/>
          <w:b/>
        </w:rPr>
        <w:t xml:space="preserve">       </w:t>
      </w:r>
      <w:r w:rsidRPr="00FA5A70">
        <w:rPr>
          <w:rFonts w:ascii="Calibri Light" w:hAnsi="Calibri Light" w:cs="Arial"/>
          <w:b/>
          <w:u w:val="single"/>
        </w:rPr>
        <w:t xml:space="preserve"> Overall Related Experience</w:t>
      </w:r>
    </w:p>
    <w:p w:rsidR="00FA5A70" w:rsidRPr="00FA5A70" w:rsidRDefault="00FA5A70" w:rsidP="00FA5A70">
      <w:pPr>
        <w:pStyle w:val="ListParagraph"/>
        <w:numPr>
          <w:ilvl w:val="0"/>
          <w:numId w:val="8"/>
        </w:numPr>
        <w:tabs>
          <w:tab w:val="num" w:pos="2400"/>
        </w:tabs>
        <w:rPr>
          <w:rFonts w:ascii="Calibri Light" w:hAnsi="Calibri Light" w:cs="Arial"/>
          <w:b/>
          <w:sz w:val="24"/>
          <w:szCs w:val="24"/>
        </w:rPr>
      </w:pPr>
      <w:r w:rsidRPr="00FA5A70">
        <w:rPr>
          <w:rFonts w:ascii="Calibri Light" w:hAnsi="Calibri Light" w:cs="Arial"/>
          <w:sz w:val="24"/>
          <w:szCs w:val="24"/>
          <w:lang w:eastAsia="ko-KR"/>
        </w:rPr>
        <w:t xml:space="preserve">Candidate would have importation and trademark experience with identification of counterfeit and gray market products.  Preferred automotive or automotive related business experience. </w:t>
      </w:r>
    </w:p>
    <w:p w:rsidR="00FA5A70" w:rsidRPr="00FA5A70" w:rsidRDefault="00FA5A70" w:rsidP="00FA5A70">
      <w:pPr>
        <w:pStyle w:val="BodyText2"/>
        <w:ind w:left="0"/>
        <w:rPr>
          <w:rFonts w:ascii="Calibri Light" w:hAnsi="Calibri Light" w:cs="Arial"/>
          <w:b/>
          <w:sz w:val="24"/>
          <w:szCs w:val="24"/>
        </w:rPr>
      </w:pPr>
    </w:p>
    <w:p w:rsidR="00FA5A70" w:rsidRPr="00FA5A70" w:rsidRDefault="00FA5A70" w:rsidP="00FA5A70">
      <w:pPr>
        <w:pStyle w:val="BodyText2"/>
        <w:tabs>
          <w:tab w:val="left" w:pos="720"/>
        </w:tabs>
        <w:ind w:left="0"/>
        <w:rPr>
          <w:rFonts w:ascii="Calibri Light" w:hAnsi="Calibri Light" w:cs="Arial"/>
          <w:b/>
          <w:sz w:val="24"/>
          <w:szCs w:val="24"/>
        </w:rPr>
      </w:pPr>
      <w:r w:rsidRPr="00FA5A70">
        <w:rPr>
          <w:rFonts w:ascii="Calibri Light" w:hAnsi="Calibri Light" w:cs="Arial"/>
          <w:b/>
          <w:sz w:val="24"/>
          <w:szCs w:val="24"/>
        </w:rPr>
        <w:t>5.</w:t>
      </w:r>
      <w:r w:rsidRPr="00FA5A70">
        <w:rPr>
          <w:rFonts w:ascii="Calibri Light" w:hAnsi="Calibri Light" w:cs="Arial"/>
          <w:b/>
          <w:sz w:val="24"/>
          <w:szCs w:val="24"/>
        </w:rPr>
        <w:tab/>
        <w:t>SKILLS</w:t>
      </w:r>
    </w:p>
    <w:p w:rsidR="00FA5A70" w:rsidRPr="00FA5A70" w:rsidRDefault="00FA5A70" w:rsidP="00FA5A70">
      <w:pPr>
        <w:pStyle w:val="ListParagraph"/>
        <w:numPr>
          <w:ilvl w:val="0"/>
          <w:numId w:val="7"/>
        </w:numPr>
        <w:tabs>
          <w:tab w:val="num" w:pos="2160"/>
        </w:tabs>
        <w:ind w:left="1800"/>
        <w:rPr>
          <w:rFonts w:ascii="Calibri Light" w:hAnsi="Calibri Light" w:cs="Arial"/>
          <w:sz w:val="24"/>
          <w:szCs w:val="24"/>
        </w:rPr>
      </w:pPr>
      <w:r w:rsidRPr="00FA5A70">
        <w:rPr>
          <w:rFonts w:ascii="Calibri Light" w:hAnsi="Calibri Light" w:cs="Arial"/>
          <w:sz w:val="24"/>
          <w:szCs w:val="24"/>
        </w:rPr>
        <w:t xml:space="preserve">Ability to analysis labeling and trademark identification </w:t>
      </w:r>
    </w:p>
    <w:p w:rsidR="00FA5A70" w:rsidRPr="00FA5A70" w:rsidRDefault="00FA5A70" w:rsidP="00FA5A70">
      <w:pPr>
        <w:pStyle w:val="ListParagraph"/>
        <w:numPr>
          <w:ilvl w:val="0"/>
          <w:numId w:val="7"/>
        </w:numPr>
        <w:tabs>
          <w:tab w:val="num" w:pos="2520"/>
        </w:tabs>
        <w:ind w:left="1800"/>
        <w:rPr>
          <w:rFonts w:ascii="Calibri Light" w:hAnsi="Calibri Light" w:cs="Arial"/>
          <w:sz w:val="24"/>
          <w:szCs w:val="24"/>
        </w:rPr>
      </w:pPr>
      <w:r w:rsidRPr="00FA5A70">
        <w:rPr>
          <w:rFonts w:ascii="Calibri Light" w:hAnsi="Calibri Light" w:cs="Arial"/>
          <w:sz w:val="24"/>
          <w:szCs w:val="24"/>
        </w:rPr>
        <w:t>Excellent verbal and written communications skills to allow effective interaction with all levels of the organization.</w:t>
      </w:r>
    </w:p>
    <w:p w:rsidR="00FA5A70" w:rsidRPr="00FA5A70" w:rsidRDefault="00FA5A70" w:rsidP="00FA5A70">
      <w:pPr>
        <w:pStyle w:val="ListParagraph"/>
        <w:numPr>
          <w:ilvl w:val="0"/>
          <w:numId w:val="7"/>
        </w:numPr>
        <w:tabs>
          <w:tab w:val="num" w:pos="2160"/>
        </w:tabs>
        <w:ind w:left="1800"/>
        <w:rPr>
          <w:rFonts w:ascii="Calibri Light" w:hAnsi="Calibri Light" w:cs="Arial"/>
          <w:sz w:val="24"/>
          <w:szCs w:val="24"/>
        </w:rPr>
      </w:pPr>
      <w:r w:rsidRPr="00FA5A70">
        <w:rPr>
          <w:rFonts w:ascii="Calibri Light" w:hAnsi="Calibri Light" w:cs="Arial"/>
          <w:sz w:val="24"/>
          <w:szCs w:val="24"/>
        </w:rPr>
        <w:t xml:space="preserve">Knowledge of Microsoft Office including Word, Excel, Access, PowerPoint and Internet.  </w:t>
      </w:r>
    </w:p>
    <w:p w:rsidR="00FA5A70" w:rsidRPr="00FA5A70" w:rsidRDefault="00FA5A70" w:rsidP="00FA5A70">
      <w:pPr>
        <w:pStyle w:val="ListParagraph"/>
        <w:numPr>
          <w:ilvl w:val="0"/>
          <w:numId w:val="7"/>
        </w:numPr>
        <w:tabs>
          <w:tab w:val="num" w:pos="2160"/>
        </w:tabs>
        <w:ind w:left="1800"/>
        <w:rPr>
          <w:rFonts w:ascii="Calibri Light" w:hAnsi="Calibri Light" w:cs="Arial"/>
          <w:sz w:val="24"/>
          <w:szCs w:val="24"/>
        </w:rPr>
      </w:pPr>
      <w:r w:rsidRPr="00FA5A70">
        <w:rPr>
          <w:rFonts w:ascii="Calibri Light" w:hAnsi="Calibri Light" w:cs="Arial"/>
          <w:sz w:val="24"/>
          <w:szCs w:val="24"/>
        </w:rPr>
        <w:t>Internet web site skills considered a plus.</w:t>
      </w:r>
    </w:p>
    <w:p w:rsidR="00FA5A70" w:rsidRPr="00FA5A70" w:rsidRDefault="00FA5A70" w:rsidP="00FA5A70">
      <w:pPr>
        <w:pStyle w:val="BodyText2"/>
        <w:tabs>
          <w:tab w:val="left" w:pos="720"/>
        </w:tabs>
        <w:ind w:left="1080"/>
        <w:rPr>
          <w:rFonts w:ascii="Calibri Light" w:hAnsi="Calibri Light" w:cs="Arial"/>
          <w:sz w:val="24"/>
          <w:szCs w:val="24"/>
        </w:rPr>
      </w:pPr>
    </w:p>
    <w:p w:rsidR="00FA5A70" w:rsidRPr="00FA5A70" w:rsidRDefault="00FA5A70" w:rsidP="00FA5A70">
      <w:pPr>
        <w:pStyle w:val="BodyText2"/>
        <w:tabs>
          <w:tab w:val="left" w:pos="720"/>
        </w:tabs>
        <w:rPr>
          <w:rFonts w:ascii="Calibri Light" w:hAnsi="Calibri Light" w:cs="Arial"/>
          <w:sz w:val="24"/>
          <w:szCs w:val="24"/>
        </w:rPr>
      </w:pPr>
    </w:p>
    <w:p w:rsidR="00FA5A70" w:rsidRPr="00FA5A70" w:rsidRDefault="00FA5A70" w:rsidP="00FA5A70">
      <w:pPr>
        <w:pStyle w:val="BodyText2"/>
        <w:tabs>
          <w:tab w:val="left" w:pos="0"/>
        </w:tabs>
        <w:ind w:left="0"/>
        <w:rPr>
          <w:rFonts w:ascii="Calibri Light" w:hAnsi="Calibri Light" w:cs="Arial"/>
          <w:b/>
          <w:sz w:val="24"/>
          <w:szCs w:val="24"/>
        </w:rPr>
      </w:pPr>
      <w:r w:rsidRPr="00FA5A70">
        <w:rPr>
          <w:rFonts w:ascii="Calibri Light" w:hAnsi="Calibri Light" w:cs="Arial"/>
          <w:b/>
          <w:sz w:val="24"/>
          <w:szCs w:val="24"/>
        </w:rPr>
        <w:t>6.</w:t>
      </w:r>
      <w:r w:rsidRPr="00FA5A70">
        <w:rPr>
          <w:rFonts w:ascii="Calibri Light" w:hAnsi="Calibri Light" w:cs="Arial"/>
          <w:b/>
          <w:sz w:val="24"/>
          <w:szCs w:val="24"/>
        </w:rPr>
        <w:tab/>
        <w:t>PROBLEM SOLVING/DECISION MAKING</w:t>
      </w:r>
    </w:p>
    <w:p w:rsidR="00FA5A70" w:rsidRPr="00FA5A70" w:rsidRDefault="00FA5A70" w:rsidP="00FA5A70">
      <w:pPr>
        <w:pStyle w:val="BodyText2"/>
        <w:numPr>
          <w:ilvl w:val="0"/>
          <w:numId w:val="6"/>
        </w:numPr>
        <w:spacing w:before="100" w:beforeAutospacing="1" w:after="100" w:afterAutospacing="1"/>
        <w:rPr>
          <w:rFonts w:ascii="Calibri Light" w:hAnsi="Calibri Light" w:cs="Arial"/>
          <w:sz w:val="24"/>
          <w:szCs w:val="24"/>
        </w:rPr>
      </w:pPr>
      <w:r w:rsidRPr="00FA5A70">
        <w:rPr>
          <w:rFonts w:ascii="Calibri Light" w:hAnsi="Calibri Light" w:cs="Arial"/>
          <w:sz w:val="24"/>
          <w:szCs w:val="24"/>
        </w:rPr>
        <w:t>Ability to analyze report data to understand needs / trends with shipments.</w:t>
      </w:r>
    </w:p>
    <w:p w:rsidR="00FA5A70" w:rsidRPr="00FA5A70" w:rsidRDefault="00FA5A70" w:rsidP="00FA5A70">
      <w:pPr>
        <w:pStyle w:val="BodyText2"/>
        <w:numPr>
          <w:ilvl w:val="0"/>
          <w:numId w:val="6"/>
        </w:numPr>
        <w:spacing w:before="100" w:beforeAutospacing="1" w:after="100" w:afterAutospacing="1"/>
        <w:rPr>
          <w:rFonts w:ascii="Calibri Light" w:hAnsi="Calibri Light" w:cs="Arial"/>
          <w:sz w:val="24"/>
          <w:szCs w:val="24"/>
        </w:rPr>
      </w:pPr>
      <w:r w:rsidRPr="00FA5A70">
        <w:rPr>
          <w:rFonts w:ascii="Calibri Light" w:hAnsi="Calibri Light" w:cs="Arial"/>
          <w:sz w:val="24"/>
          <w:szCs w:val="24"/>
        </w:rPr>
        <w:t>Strong organization and follow-up skills.</w:t>
      </w:r>
    </w:p>
    <w:p w:rsidR="00FA5A70" w:rsidRPr="00FA5A70" w:rsidRDefault="00FA5A70" w:rsidP="00FA5A70">
      <w:pPr>
        <w:pStyle w:val="BodyText2"/>
        <w:tabs>
          <w:tab w:val="left" w:pos="720"/>
        </w:tabs>
        <w:ind w:left="0"/>
        <w:rPr>
          <w:rFonts w:ascii="Calibri Light" w:hAnsi="Calibri Light" w:cs="Arial"/>
          <w:b/>
          <w:sz w:val="24"/>
          <w:szCs w:val="24"/>
        </w:rPr>
      </w:pPr>
      <w:r w:rsidRPr="00FA5A70">
        <w:rPr>
          <w:rFonts w:ascii="Calibri Light" w:hAnsi="Calibri Light" w:cs="Arial"/>
          <w:b/>
          <w:sz w:val="24"/>
          <w:szCs w:val="24"/>
        </w:rPr>
        <w:t>7.</w:t>
      </w:r>
      <w:r w:rsidRPr="00FA5A70">
        <w:rPr>
          <w:rFonts w:ascii="Calibri Light" w:hAnsi="Calibri Light" w:cs="Arial"/>
          <w:b/>
          <w:sz w:val="24"/>
          <w:szCs w:val="24"/>
        </w:rPr>
        <w:tab/>
        <w:t xml:space="preserve">TRAVEL </w:t>
      </w:r>
    </w:p>
    <w:p w:rsidR="00FA5A70" w:rsidRPr="00B60011" w:rsidRDefault="00FA5A70" w:rsidP="00B60011">
      <w:pPr>
        <w:numPr>
          <w:ilvl w:val="0"/>
          <w:numId w:val="6"/>
        </w:numPr>
        <w:tabs>
          <w:tab w:val="num" w:pos="2160"/>
        </w:tabs>
        <w:spacing w:before="100" w:beforeAutospacing="1" w:after="100" w:afterAutospacing="1"/>
        <w:rPr>
          <w:rFonts w:ascii="Calibri Light" w:hAnsi="Calibri Light" w:cs="Arial"/>
        </w:rPr>
      </w:pPr>
      <w:r w:rsidRPr="00FA5A70">
        <w:rPr>
          <w:rFonts w:ascii="Calibri Light" w:hAnsi="Calibri Light" w:cs="Arial"/>
        </w:rPr>
        <w:t>May be required, but not expected on a regular basis.</w:t>
      </w:r>
    </w:p>
    <w:p w:rsidR="00D33F69" w:rsidRDefault="00D33F69">
      <w:pPr>
        <w:rPr>
          <w:b/>
          <w:sz w:val="32"/>
          <w:szCs w:val="32"/>
          <w:u w:val="single"/>
        </w:rPr>
      </w:pPr>
    </w:p>
    <w:p w:rsidR="00D33F69" w:rsidRDefault="00FA5A70" w:rsidP="0095166A">
      <w:pPr>
        <w:outlineLvl w:val="0"/>
        <w:rPr>
          <w:b/>
          <w:sz w:val="32"/>
          <w:szCs w:val="32"/>
          <w:u w:val="single"/>
        </w:rPr>
      </w:pPr>
      <w:r>
        <w:rPr>
          <w:b/>
          <w:sz w:val="32"/>
          <w:szCs w:val="32"/>
          <w:u w:val="single"/>
        </w:rPr>
        <w:t>To apply for the position, click on the link below:</w:t>
      </w:r>
    </w:p>
    <w:p w:rsidR="009B3CF2" w:rsidRDefault="009B3CF2" w:rsidP="0095166A">
      <w:pPr>
        <w:outlineLvl w:val="0"/>
        <w:rPr>
          <w:b/>
          <w:sz w:val="32"/>
          <w:szCs w:val="32"/>
          <w:u w:val="single"/>
        </w:rPr>
      </w:pPr>
    </w:p>
    <w:p w:rsidR="006A4EFE" w:rsidRDefault="006A4EFE" w:rsidP="006A4EFE"/>
    <w:p w:rsidR="00D33F69" w:rsidRPr="00B60011" w:rsidRDefault="00FA5A70" w:rsidP="006A4EFE">
      <w:pPr>
        <w:outlineLvl w:val="0"/>
        <w:rPr>
          <w:b/>
          <w:sz w:val="28"/>
          <w:szCs w:val="28"/>
          <w:u w:val="single"/>
        </w:rPr>
      </w:pPr>
      <w:hyperlink r:id="rId7" w:history="1">
        <w:r w:rsidRPr="00B60011">
          <w:rPr>
            <w:rStyle w:val="Hyperlink"/>
            <w:sz w:val="28"/>
            <w:szCs w:val="28"/>
          </w:rPr>
          <w:t>https://home.eease.adp.com/recruit/?id=9633661</w:t>
        </w:r>
      </w:hyperlink>
      <w:r w:rsidRPr="00B60011">
        <w:rPr>
          <w:sz w:val="28"/>
          <w:szCs w:val="28"/>
        </w:rPr>
        <w:t xml:space="preserve"> </w:t>
      </w: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DFB7C8E"/>
    <w:multiLevelType w:val="hybridMultilevel"/>
    <w:tmpl w:val="4E0A6C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20AD3C69"/>
    <w:multiLevelType w:val="hybridMultilevel"/>
    <w:tmpl w:val="C63EF2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3826B78"/>
    <w:multiLevelType w:val="hybridMultilevel"/>
    <w:tmpl w:val="5EAE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1071D1"/>
    <w:multiLevelType w:val="hybridMultilevel"/>
    <w:tmpl w:val="726AF0D6"/>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5">
    <w:nsid w:val="270C3F10"/>
    <w:multiLevelType w:val="hybridMultilevel"/>
    <w:tmpl w:val="10CC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E07BF1"/>
    <w:multiLevelType w:val="hybridMultilevel"/>
    <w:tmpl w:val="5F248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35166FC"/>
    <w:multiLevelType w:val="hybridMultilevel"/>
    <w:tmpl w:val="F2A68D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4893869"/>
    <w:multiLevelType w:val="hybridMultilevel"/>
    <w:tmpl w:val="84AE762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C537261"/>
    <w:multiLevelType w:val="hybridMultilevel"/>
    <w:tmpl w:val="6E288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F49098B"/>
    <w:multiLevelType w:val="hybridMultilevel"/>
    <w:tmpl w:val="8F72AF12"/>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1">
    <w:nsid w:val="41BC118D"/>
    <w:multiLevelType w:val="hybridMultilevel"/>
    <w:tmpl w:val="168E8E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2D0575C"/>
    <w:multiLevelType w:val="hybridMultilevel"/>
    <w:tmpl w:val="73760D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433C29DE"/>
    <w:multiLevelType w:val="hybridMultilevel"/>
    <w:tmpl w:val="BC964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509284C"/>
    <w:multiLevelType w:val="hybridMultilevel"/>
    <w:tmpl w:val="51E671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487A2C8F"/>
    <w:multiLevelType w:val="hybridMultilevel"/>
    <w:tmpl w:val="664CCC8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53760A69"/>
    <w:multiLevelType w:val="singleLevel"/>
    <w:tmpl w:val="318888B8"/>
    <w:lvl w:ilvl="0">
      <w:start w:val="2"/>
      <w:numFmt w:val="decimal"/>
      <w:lvlText w:val="%1."/>
      <w:lvlJc w:val="left"/>
      <w:pPr>
        <w:ind w:left="720" w:hanging="360"/>
      </w:pPr>
    </w:lvl>
  </w:abstractNum>
  <w:abstractNum w:abstractNumId="17">
    <w:nsid w:val="5B4E7FE3"/>
    <w:multiLevelType w:val="hybridMultilevel"/>
    <w:tmpl w:val="046E6E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5CC950AD"/>
    <w:multiLevelType w:val="hybridMultilevel"/>
    <w:tmpl w:val="847E3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D6E4A98"/>
    <w:multiLevelType w:val="hybridMultilevel"/>
    <w:tmpl w:val="802CA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1"/>
  </w:num>
  <w:num w:numId="4">
    <w:abstractNumId w:val="8"/>
  </w:num>
  <w:num w:numId="5">
    <w:abstractNumId w:val="7"/>
  </w:num>
  <w:num w:numId="6">
    <w:abstractNumId w:val="15"/>
  </w:num>
  <w:num w:numId="7">
    <w:abstractNumId w:val="18"/>
  </w:num>
  <w:num w:numId="8">
    <w:abstractNumId w:val="2"/>
  </w:num>
  <w:num w:numId="9">
    <w:abstractNumId w:val="17"/>
  </w:num>
  <w:num w:numId="10">
    <w:abstractNumId w:val="3"/>
  </w:num>
  <w:num w:numId="11">
    <w:abstractNumId w:val="6"/>
  </w:num>
  <w:num w:numId="12">
    <w:abstractNumId w:val="9"/>
  </w:num>
  <w:num w:numId="13">
    <w:abstractNumId w:val="5"/>
  </w:num>
  <w:num w:numId="14">
    <w:abstractNumId w:val="13"/>
  </w:num>
  <w:num w:numId="15">
    <w:abstractNumId w:val="11"/>
  </w:num>
  <w:num w:numId="16">
    <w:abstractNumId w:val="12"/>
  </w:num>
  <w:num w:numId="17">
    <w:abstractNumId w:val="14"/>
  </w:num>
  <w:num w:numId="18">
    <w:abstractNumId w:val="19"/>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147CBF"/>
    <w:rsid w:val="00183E3B"/>
    <w:rsid w:val="00416446"/>
    <w:rsid w:val="00534443"/>
    <w:rsid w:val="006A4EFE"/>
    <w:rsid w:val="007E0737"/>
    <w:rsid w:val="007E15A0"/>
    <w:rsid w:val="00910EFD"/>
    <w:rsid w:val="0095166A"/>
    <w:rsid w:val="009B3CF2"/>
    <w:rsid w:val="00B418E6"/>
    <w:rsid w:val="00B60011"/>
    <w:rsid w:val="00CC51BE"/>
    <w:rsid w:val="00D33F69"/>
    <w:rsid w:val="00FA5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0144E582-1821-48CC-BE1F-C048B941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6A4EFE"/>
    <w:rPr>
      <w:color w:val="0000FF"/>
      <w:u w:val="single"/>
    </w:rPr>
  </w:style>
  <w:style w:type="character" w:styleId="FollowedHyperlink">
    <w:name w:val="FollowedHyperlink"/>
    <w:rsid w:val="006A4EFE"/>
    <w:rPr>
      <w:color w:val="800080"/>
      <w:u w:val="single"/>
    </w:rPr>
  </w:style>
  <w:style w:type="paragraph" w:styleId="BodyText2">
    <w:name w:val="Body Text 2"/>
    <w:basedOn w:val="Normal"/>
    <w:link w:val="BodyText2Char"/>
    <w:rsid w:val="00FA5A70"/>
    <w:pPr>
      <w:ind w:left="720"/>
      <w:jc w:val="both"/>
    </w:pPr>
    <w:rPr>
      <w:rFonts w:eastAsia="Batang"/>
      <w:sz w:val="20"/>
      <w:szCs w:val="20"/>
    </w:rPr>
  </w:style>
  <w:style w:type="character" w:customStyle="1" w:styleId="BodyText2Char">
    <w:name w:val="Body Text 2 Char"/>
    <w:link w:val="BodyText2"/>
    <w:rsid w:val="00FA5A70"/>
    <w:rPr>
      <w:rFonts w:eastAsia="Batang"/>
    </w:rPr>
  </w:style>
  <w:style w:type="paragraph" w:styleId="Footer">
    <w:name w:val="footer"/>
    <w:basedOn w:val="Normal"/>
    <w:link w:val="FooterChar"/>
    <w:rsid w:val="00FA5A70"/>
    <w:pPr>
      <w:tabs>
        <w:tab w:val="center" w:pos="4320"/>
        <w:tab w:val="right" w:pos="8640"/>
      </w:tabs>
    </w:pPr>
    <w:rPr>
      <w:rFonts w:eastAsia="Batang"/>
      <w:sz w:val="20"/>
      <w:szCs w:val="20"/>
    </w:rPr>
  </w:style>
  <w:style w:type="character" w:customStyle="1" w:styleId="FooterChar">
    <w:name w:val="Footer Char"/>
    <w:link w:val="Footer"/>
    <w:rsid w:val="00FA5A70"/>
    <w:rPr>
      <w:rFonts w:eastAsia="Batang"/>
    </w:rPr>
  </w:style>
  <w:style w:type="paragraph" w:styleId="ListParagraph">
    <w:name w:val="List Paragraph"/>
    <w:basedOn w:val="Normal"/>
    <w:uiPriority w:val="34"/>
    <w:qFormat/>
    <w:rsid w:val="00FA5A70"/>
    <w:pPr>
      <w:ind w:left="720"/>
      <w:contextualSpacing/>
    </w:pPr>
    <w:rPr>
      <w:rFonts w:eastAsia="Batang"/>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45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ome.eease.adp.com/recruit/?id=9633661"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 Brand Protection Sr. Analyst Job Description</Template>
  <TotalTime>1</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3703</CharactersWithSpaces>
  <SharedDoc>false</SharedDoc>
  <HLinks>
    <vt:vector size="6" baseType="variant">
      <vt:variant>
        <vt:i4>2293871</vt:i4>
      </vt:variant>
      <vt:variant>
        <vt:i4>0</vt:i4>
      </vt:variant>
      <vt:variant>
        <vt:i4>0</vt:i4>
      </vt:variant>
      <vt:variant>
        <vt:i4>5</vt:i4>
      </vt:variant>
      <vt:variant>
        <vt:lpwstr>https://home.eease.adp.com/recruit/?id=9633661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jeburks@comcast.net</cp:lastModifiedBy>
  <cp:revision>2</cp:revision>
  <dcterms:created xsi:type="dcterms:W3CDTF">2014-06-10T23:32:00Z</dcterms:created>
  <dcterms:modified xsi:type="dcterms:W3CDTF">2014-06-10T23:32:00Z</dcterms:modified>
</cp:coreProperties>
</file>