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446" w:rsidRDefault="004164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1in">
            <v:imagedata r:id="rId4" o:title="ICPA Logo - 300 dpi"/>
          </v:shape>
        </w:pict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CE5EDA">
            <w:bookmarkStart w:id="0" w:name="_GoBack"/>
            <w:proofErr w:type="spellStart"/>
            <w:r>
              <w:t>FlightSafety</w:t>
            </w:r>
            <w:proofErr w:type="spellEnd"/>
            <w:r>
              <w:t xml:space="preserve"> International</w:t>
            </w:r>
            <w:bookmarkEnd w:id="0"/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CE5EDA">
            <w:r>
              <w:t>Export Compliance Advisor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CE5EDA">
            <w:r>
              <w:t>Broken Arrow, Oklahoma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CE5EDA">
            <w:r>
              <w:t>40 – 60K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CE5EDA">
            <w:r>
              <w:t>Yes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CE5EDA" w:rsidRDefault="00CE5EDA" w:rsidP="00CE5EDA">
      <w:pPr>
        <w:rPr>
          <w:rFonts w:ascii="Arial" w:hAnsi="Arial" w:cs="Arial"/>
          <w:color w:val="0A0000"/>
          <w:sz w:val="20"/>
          <w:szCs w:val="20"/>
        </w:rPr>
      </w:pPr>
      <w:r>
        <w:rPr>
          <w:rFonts w:ascii="Arial" w:hAnsi="Arial" w:cs="Arial"/>
          <w:color w:val="0A0000"/>
          <w:sz w:val="20"/>
          <w:szCs w:val="20"/>
        </w:rPr>
        <w:t xml:space="preserve">Performs export compliance related activities for </w:t>
      </w:r>
      <w:proofErr w:type="spellStart"/>
      <w:r>
        <w:rPr>
          <w:rFonts w:ascii="Arial" w:hAnsi="Arial" w:cs="Arial"/>
          <w:color w:val="0A0000"/>
          <w:sz w:val="20"/>
          <w:szCs w:val="20"/>
        </w:rPr>
        <w:t>FlightSafety</w:t>
      </w:r>
      <w:proofErr w:type="spellEnd"/>
      <w:r>
        <w:rPr>
          <w:rFonts w:ascii="Arial" w:hAnsi="Arial" w:cs="Arial"/>
          <w:color w:val="0A0000"/>
          <w:sz w:val="20"/>
          <w:szCs w:val="20"/>
        </w:rPr>
        <w:t xml:space="preserve"> International’s Simulation businesses to remain in full compliance with government and corporate export requirements and also to meet business exporting needs. </w:t>
      </w:r>
    </w:p>
    <w:p w:rsidR="00CE5EDA" w:rsidRDefault="00CE5EDA" w:rsidP="00CE5EDA">
      <w:pPr>
        <w:rPr>
          <w:rFonts w:ascii="Arial" w:hAnsi="Arial" w:cs="Arial"/>
          <w:color w:val="0A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Provide expert interpretation of ITAR, EAR, US Customs, Anti-boycott Regulations, and Foreign Asset Control Regulations.</w:t>
      </w:r>
      <w:r>
        <w:rPr>
          <w:rFonts w:ascii="Arial" w:hAnsi="Arial" w:cs="Arial"/>
          <w:color w:val="0A0000"/>
          <w:sz w:val="20"/>
          <w:szCs w:val="20"/>
        </w:rPr>
        <w:t xml:space="preserve"> </w:t>
      </w:r>
    </w:p>
    <w:p w:rsidR="00CE5EDA" w:rsidRDefault="00CE5EDA" w:rsidP="00CE5EDA">
      <w:pPr>
        <w:spacing w:before="100" w:beforeAutospacing="1" w:after="100" w:afterAutospacing="1"/>
        <w:rPr>
          <w:color w:val="0A0000"/>
        </w:rPr>
      </w:pPr>
      <w:r>
        <w:rPr>
          <w:rFonts w:ascii="Arial" w:hAnsi="Arial" w:cs="Arial"/>
          <w:color w:val="000000"/>
          <w:sz w:val="20"/>
          <w:szCs w:val="20"/>
        </w:rPr>
        <w:t>Draft and submit permanent and temporary DSP- type license applications for unclassified/classified material, and Manufacturing License Agreements and Technical Assistance Agreements using DTrade2</w:t>
      </w:r>
    </w:p>
    <w:p w:rsidR="00CE5EDA" w:rsidRDefault="00CE5EDA" w:rsidP="00CE5EDA">
      <w:pPr>
        <w:spacing w:before="100" w:beforeAutospacing="1" w:after="100" w:afterAutospacing="1"/>
        <w:rPr>
          <w:color w:val="0A0000"/>
        </w:rPr>
      </w:pPr>
      <w:r>
        <w:rPr>
          <w:rFonts w:ascii="Arial" w:hAnsi="Arial" w:cs="Arial"/>
          <w:color w:val="000000"/>
          <w:sz w:val="20"/>
          <w:szCs w:val="20"/>
        </w:rPr>
        <w:t xml:space="preserve">Draft and submit export license applications using SNAP-R. Use AES to file exports with U.S Customs. Execute Export Operations business plans. </w:t>
      </w:r>
    </w:p>
    <w:p w:rsidR="00CE5EDA" w:rsidRDefault="00CE5EDA" w:rsidP="00CE5EDA">
      <w:pPr>
        <w:spacing w:before="100" w:beforeAutospacing="1" w:after="100" w:afterAutospacing="1"/>
        <w:rPr>
          <w:color w:val="0A0000"/>
        </w:rPr>
      </w:pPr>
      <w:r>
        <w:rPr>
          <w:rFonts w:ascii="Arial" w:hAnsi="Arial" w:cs="Arial"/>
          <w:color w:val="000000"/>
          <w:sz w:val="20"/>
          <w:szCs w:val="20"/>
        </w:rPr>
        <w:t>Identify all required export authorizations and establish deadlines for completion.</w:t>
      </w:r>
    </w:p>
    <w:p w:rsidR="00CE5EDA" w:rsidRDefault="00CE5EDA" w:rsidP="00CE5EDA">
      <w:pPr>
        <w:spacing w:before="100" w:beforeAutospacing="1" w:after="240"/>
        <w:rPr>
          <w:color w:val="0A0000"/>
        </w:rPr>
      </w:pPr>
      <w:r>
        <w:rPr>
          <w:rFonts w:ascii="Arial" w:hAnsi="Arial" w:cs="Arial"/>
          <w:color w:val="000000"/>
          <w:sz w:val="20"/>
          <w:szCs w:val="20"/>
        </w:rPr>
        <w:t>Submit export authorization requests in a timely manner; maintain record keeping and assist in performance of self-audits of business units to ensure compliance.</w:t>
      </w:r>
    </w:p>
    <w:p w:rsidR="00CE5EDA" w:rsidRDefault="00CE5EDA" w:rsidP="00CE5EDA">
      <w:pPr>
        <w:spacing w:before="100" w:beforeAutospacing="1" w:after="100" w:afterAutospacing="1"/>
        <w:rPr>
          <w:color w:val="0A0000"/>
        </w:rPr>
      </w:pPr>
      <w:r>
        <w:rPr>
          <w:rFonts w:ascii="Arial" w:hAnsi="Arial" w:cs="Arial"/>
          <w:color w:val="0A0000"/>
          <w:sz w:val="20"/>
          <w:szCs w:val="20"/>
        </w:rPr>
        <w:t xml:space="preserve">Conduct Restricted Party Screening of visitors, vendors, potential and existing customers. Monitor export/import activities. Conduct/assist with export audits </w:t>
      </w:r>
    </w:p>
    <w:p w:rsidR="00CE5EDA" w:rsidRDefault="00CE5EDA" w:rsidP="00CE5EDA">
      <w:pPr>
        <w:pStyle w:val="NormalWeb"/>
        <w:rPr>
          <w:rFonts w:ascii="Arial" w:hAnsi="Arial" w:cs="Arial"/>
          <w:color w:val="0A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Travel may be required periodically.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>
      <w:pPr>
        <w:rPr>
          <w:b/>
          <w:sz w:val="32"/>
          <w:szCs w:val="32"/>
          <w:u w:val="single"/>
        </w:rPr>
      </w:pPr>
    </w:p>
    <w:p w:rsidR="00CE5EDA" w:rsidRDefault="00CE5EDA" w:rsidP="0095166A">
      <w:pPr>
        <w:outlineLvl w:val="0"/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sz w:val="32"/>
          <w:szCs w:val="32"/>
        </w:rPr>
      </w:pPr>
      <w:r>
        <w:rPr>
          <w:b/>
          <w:sz w:val="32"/>
          <w:szCs w:val="32"/>
          <w:u w:val="single"/>
        </w:rPr>
        <w:lastRenderedPageBreak/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CE5EDA" w:rsidRDefault="00CE5EDA" w:rsidP="0095166A">
      <w:pPr>
        <w:outlineLvl w:val="0"/>
        <w:rPr>
          <w:sz w:val="32"/>
          <w:szCs w:val="32"/>
        </w:rPr>
      </w:pPr>
    </w:p>
    <w:p w:rsidR="00CE5EDA" w:rsidRDefault="00CE5EDA" w:rsidP="0095166A">
      <w:pPr>
        <w:outlineLvl w:val="0"/>
        <w:rPr>
          <w:sz w:val="32"/>
          <w:szCs w:val="32"/>
        </w:rPr>
      </w:pPr>
      <w:r>
        <w:rPr>
          <w:sz w:val="32"/>
          <w:szCs w:val="32"/>
        </w:rPr>
        <w:t>Please apply online at flightsafety.com</w:t>
      </w:r>
    </w:p>
    <w:p w:rsidR="00CE5EDA" w:rsidRPr="00CE5EDA" w:rsidRDefault="00CE5EDA" w:rsidP="0095166A">
      <w:pPr>
        <w:outlineLvl w:val="0"/>
        <w:rPr>
          <w:sz w:val="32"/>
          <w:szCs w:val="32"/>
        </w:rPr>
      </w:pPr>
      <w:r>
        <w:rPr>
          <w:sz w:val="32"/>
          <w:szCs w:val="32"/>
        </w:rPr>
        <w:t>Requisition #11716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Pr="00D33F69" w:rsidRDefault="00D33F69">
      <w:pPr>
        <w:rPr>
          <w:b/>
          <w:sz w:val="32"/>
          <w:szCs w:val="32"/>
          <w:u w:val="single"/>
        </w:rPr>
      </w:pPr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savePreviewPicture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662D"/>
    <w:rsid w:val="000B5F0C"/>
    <w:rsid w:val="001A7059"/>
    <w:rsid w:val="00416446"/>
    <w:rsid w:val="00534443"/>
    <w:rsid w:val="007E0737"/>
    <w:rsid w:val="0095166A"/>
    <w:rsid w:val="00B418E6"/>
    <w:rsid w:val="00CA662D"/>
    <w:rsid w:val="00CE5EDA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70CB98-5DF8-49F9-B6E3-A2ECCD50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unhideWhenUsed/>
    <w:rsid w:val="00CE5ED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41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6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bur_000\Downloads\ICPA_Job_Form%20(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 (2)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 </vt:lpstr>
      <vt:lpstr>Job Opportunity</vt:lpstr>
      <vt:lpstr>Job Description / Responsibilities / Requirements</vt:lpstr>
      <vt:lpstr/>
      <vt:lpstr>Contact Information to Apply</vt:lpstr>
      <vt:lpstr/>
      <vt:lpstr>Please apply online at flightsafety.com</vt:lpstr>
      <vt:lpstr>Requisition #11716</vt:lpstr>
    </vt:vector>
  </TitlesOfParts>
  <Company>Ciba Specialty Chemicals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jebur_000</dc:creator>
  <cp:keywords/>
  <cp:lastModifiedBy>jeburks@comcast.net</cp:lastModifiedBy>
  <cp:revision>1</cp:revision>
  <dcterms:created xsi:type="dcterms:W3CDTF">2014-03-04T23:24:00Z</dcterms:created>
  <dcterms:modified xsi:type="dcterms:W3CDTF">2014-03-04T23:24:00Z</dcterms:modified>
</cp:coreProperties>
</file>