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E2DD9">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EE2DD9" w:rsidRDefault="00416446">
      <w:pPr>
        <w:rPr>
          <w:rFonts w:asciiTheme="majorHAnsi" w:hAnsiTheme="majorHAnsi"/>
          <w:b/>
          <w:sz w:val="44"/>
          <w:szCs w:val="44"/>
        </w:rPr>
      </w:pPr>
    </w:p>
    <w:p w:rsidR="00416446" w:rsidRPr="00EE2DD9" w:rsidRDefault="00416446" w:rsidP="000B5F0C">
      <w:pPr>
        <w:jc w:val="center"/>
        <w:outlineLvl w:val="0"/>
        <w:rPr>
          <w:rFonts w:asciiTheme="majorHAnsi" w:hAnsiTheme="majorHAnsi"/>
          <w:b/>
          <w:sz w:val="44"/>
          <w:szCs w:val="44"/>
        </w:rPr>
      </w:pPr>
      <w:r w:rsidRPr="00EE2DD9">
        <w:rPr>
          <w:rFonts w:asciiTheme="majorHAnsi" w:hAnsiTheme="majorHAnsi"/>
          <w:b/>
          <w:sz w:val="44"/>
          <w:szCs w:val="44"/>
        </w:rPr>
        <w:t xml:space="preserve">Job </w:t>
      </w:r>
      <w:smartTag w:uri="urn:schemas-microsoft-com:office:smarttags" w:element="place">
        <w:r w:rsidRPr="00EE2DD9">
          <w:rPr>
            <w:rFonts w:asciiTheme="majorHAnsi" w:hAnsiTheme="majorHAnsi"/>
            <w:b/>
            <w:sz w:val="44"/>
            <w:szCs w:val="44"/>
          </w:rPr>
          <w:t>Opportunity</w:t>
        </w:r>
      </w:smartTag>
    </w:p>
    <w:p w:rsidR="00416446" w:rsidRPr="00EE2DD9" w:rsidRDefault="00416446">
      <w:pPr>
        <w:rPr>
          <w:rFonts w:asciiTheme="majorHAnsi" w:hAnsiTheme="majorHAnsi"/>
        </w:rPr>
      </w:pPr>
    </w:p>
    <w:p w:rsidR="00416446" w:rsidRPr="00EE2DD9" w:rsidRDefault="00416446">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RPr="00EE2DD9" w:rsidTr="00534443">
        <w:tc>
          <w:tcPr>
            <w:tcW w:w="2448" w:type="dxa"/>
          </w:tcPr>
          <w:p w:rsidR="00B418E6" w:rsidRPr="00EE2DD9" w:rsidRDefault="00B418E6">
            <w:pPr>
              <w:rPr>
                <w:rFonts w:asciiTheme="majorHAnsi" w:hAnsiTheme="majorHAnsi"/>
              </w:rPr>
            </w:pPr>
            <w:r w:rsidRPr="00EE2DD9">
              <w:rPr>
                <w:rFonts w:asciiTheme="majorHAnsi" w:hAnsiTheme="majorHAnsi"/>
              </w:rPr>
              <w:t>Company</w:t>
            </w:r>
          </w:p>
        </w:tc>
        <w:tc>
          <w:tcPr>
            <w:tcW w:w="6408" w:type="dxa"/>
          </w:tcPr>
          <w:p w:rsidR="00B418E6" w:rsidRPr="00EE2DD9" w:rsidRDefault="00EE2DD9">
            <w:pPr>
              <w:rPr>
                <w:rFonts w:asciiTheme="majorHAnsi" w:hAnsiTheme="majorHAnsi"/>
              </w:rPr>
            </w:pPr>
            <w:r w:rsidRPr="00EE2DD9">
              <w:rPr>
                <w:rFonts w:asciiTheme="majorHAnsi" w:hAnsiTheme="majorHAnsi"/>
              </w:rPr>
              <w:t>SANMAR</w:t>
            </w:r>
          </w:p>
        </w:tc>
      </w:tr>
      <w:tr w:rsidR="00B418E6" w:rsidRPr="00EE2DD9" w:rsidTr="00534443">
        <w:tc>
          <w:tcPr>
            <w:tcW w:w="2448" w:type="dxa"/>
          </w:tcPr>
          <w:p w:rsidR="00B418E6" w:rsidRPr="00EE2DD9" w:rsidRDefault="00B418E6">
            <w:pPr>
              <w:rPr>
                <w:rFonts w:asciiTheme="majorHAnsi" w:hAnsiTheme="majorHAnsi"/>
              </w:rPr>
            </w:pPr>
            <w:r w:rsidRPr="00EE2DD9">
              <w:rPr>
                <w:rFonts w:asciiTheme="majorHAnsi" w:hAnsiTheme="majorHAnsi"/>
              </w:rPr>
              <w:t>Job Title</w:t>
            </w:r>
          </w:p>
        </w:tc>
        <w:tc>
          <w:tcPr>
            <w:tcW w:w="6408" w:type="dxa"/>
          </w:tcPr>
          <w:p w:rsidR="00B418E6" w:rsidRPr="00EE2DD9" w:rsidRDefault="00EE2DD9">
            <w:pPr>
              <w:rPr>
                <w:rFonts w:asciiTheme="majorHAnsi" w:hAnsiTheme="majorHAnsi"/>
              </w:rPr>
            </w:pPr>
            <w:r w:rsidRPr="00EE2DD9">
              <w:rPr>
                <w:rFonts w:asciiTheme="majorHAnsi" w:hAnsiTheme="majorHAnsi"/>
              </w:rPr>
              <w:t>CUSTOMS COMPLIANCE COORDINATOR II</w:t>
            </w:r>
          </w:p>
        </w:tc>
      </w:tr>
      <w:tr w:rsidR="00B418E6" w:rsidRPr="00EE2DD9" w:rsidTr="00534443">
        <w:tc>
          <w:tcPr>
            <w:tcW w:w="2448" w:type="dxa"/>
          </w:tcPr>
          <w:p w:rsidR="00B418E6" w:rsidRPr="00EE2DD9" w:rsidRDefault="00B418E6">
            <w:pPr>
              <w:rPr>
                <w:rFonts w:asciiTheme="majorHAnsi" w:hAnsiTheme="majorHAnsi"/>
              </w:rPr>
            </w:pPr>
            <w:r w:rsidRPr="00EE2DD9">
              <w:rPr>
                <w:rFonts w:asciiTheme="majorHAnsi" w:hAnsiTheme="majorHAnsi"/>
              </w:rPr>
              <w:t>Location</w:t>
            </w:r>
          </w:p>
        </w:tc>
        <w:tc>
          <w:tcPr>
            <w:tcW w:w="6408" w:type="dxa"/>
          </w:tcPr>
          <w:p w:rsidR="00B418E6" w:rsidRPr="00EE2DD9" w:rsidRDefault="00EE2DD9">
            <w:pPr>
              <w:rPr>
                <w:rFonts w:asciiTheme="majorHAnsi" w:hAnsiTheme="majorHAnsi"/>
              </w:rPr>
            </w:pPr>
            <w:r w:rsidRPr="00EE2DD9">
              <w:rPr>
                <w:rFonts w:asciiTheme="majorHAnsi" w:hAnsiTheme="majorHAnsi"/>
              </w:rPr>
              <w:t>ISSAQUAH, WA</w:t>
            </w:r>
          </w:p>
        </w:tc>
      </w:tr>
      <w:tr w:rsidR="00B418E6" w:rsidRPr="00EE2DD9" w:rsidTr="00534443">
        <w:tc>
          <w:tcPr>
            <w:tcW w:w="2448" w:type="dxa"/>
          </w:tcPr>
          <w:p w:rsidR="00B418E6" w:rsidRPr="00EE2DD9" w:rsidRDefault="00B418E6">
            <w:pPr>
              <w:rPr>
                <w:rFonts w:asciiTheme="majorHAnsi" w:hAnsiTheme="majorHAnsi"/>
              </w:rPr>
            </w:pPr>
            <w:smartTag w:uri="urn:schemas-microsoft-com:office:smarttags" w:element="place">
              <w:smartTag w:uri="urn:schemas-microsoft-com:office:smarttags" w:element="PlaceName">
                <w:r w:rsidRPr="00EE2DD9">
                  <w:rPr>
                    <w:rFonts w:asciiTheme="majorHAnsi" w:hAnsiTheme="majorHAnsi"/>
                  </w:rPr>
                  <w:t>Salary</w:t>
                </w:r>
              </w:smartTag>
              <w:r w:rsidRPr="00EE2DD9">
                <w:rPr>
                  <w:rFonts w:asciiTheme="majorHAnsi" w:hAnsiTheme="majorHAnsi"/>
                </w:rPr>
                <w:t xml:space="preserve"> </w:t>
              </w:r>
              <w:smartTag w:uri="urn:schemas-microsoft-com:office:smarttags" w:element="PlaceType">
                <w:r w:rsidRPr="00EE2DD9">
                  <w:rPr>
                    <w:rFonts w:asciiTheme="majorHAnsi" w:hAnsiTheme="majorHAnsi"/>
                  </w:rPr>
                  <w:t>Range</w:t>
                </w:r>
              </w:smartTag>
            </w:smartTag>
          </w:p>
        </w:tc>
        <w:tc>
          <w:tcPr>
            <w:tcW w:w="6408" w:type="dxa"/>
          </w:tcPr>
          <w:p w:rsidR="00B418E6" w:rsidRPr="00EE2DD9" w:rsidRDefault="00EE2DD9">
            <w:pPr>
              <w:rPr>
                <w:rFonts w:asciiTheme="majorHAnsi" w:hAnsiTheme="majorHAnsi"/>
              </w:rPr>
            </w:pPr>
            <w:r w:rsidRPr="00EE2DD9">
              <w:rPr>
                <w:rFonts w:asciiTheme="majorHAnsi" w:hAnsiTheme="majorHAnsi"/>
              </w:rPr>
              <w:t>TBD</w:t>
            </w:r>
          </w:p>
        </w:tc>
      </w:tr>
      <w:tr w:rsidR="00B418E6" w:rsidRPr="00EE2DD9" w:rsidTr="00534443">
        <w:tc>
          <w:tcPr>
            <w:tcW w:w="2448" w:type="dxa"/>
          </w:tcPr>
          <w:p w:rsidR="00B418E6" w:rsidRPr="00EE2DD9" w:rsidRDefault="00B418E6">
            <w:pPr>
              <w:rPr>
                <w:rFonts w:asciiTheme="majorHAnsi" w:hAnsiTheme="majorHAnsi"/>
              </w:rPr>
            </w:pPr>
            <w:r w:rsidRPr="00EE2DD9">
              <w:rPr>
                <w:rFonts w:asciiTheme="majorHAnsi" w:hAnsiTheme="majorHAnsi"/>
              </w:rPr>
              <w:t>Relocation Assistance</w:t>
            </w:r>
          </w:p>
        </w:tc>
        <w:tc>
          <w:tcPr>
            <w:tcW w:w="6408" w:type="dxa"/>
          </w:tcPr>
          <w:p w:rsidR="00B418E6" w:rsidRPr="00EE2DD9" w:rsidRDefault="00EE2DD9">
            <w:pPr>
              <w:rPr>
                <w:rFonts w:asciiTheme="majorHAnsi" w:hAnsiTheme="majorHAnsi"/>
              </w:rPr>
            </w:pPr>
            <w:r w:rsidRPr="00EE2DD9">
              <w:rPr>
                <w:rFonts w:asciiTheme="majorHAnsi" w:hAnsiTheme="majorHAnsi"/>
              </w:rPr>
              <w:t>NO</w:t>
            </w:r>
          </w:p>
        </w:tc>
      </w:tr>
    </w:tbl>
    <w:p w:rsidR="00D33F69" w:rsidRPr="00EE2DD9" w:rsidRDefault="00D33F69">
      <w:pPr>
        <w:rPr>
          <w:rFonts w:asciiTheme="majorHAnsi" w:hAnsiTheme="majorHAnsi"/>
        </w:rPr>
      </w:pPr>
    </w:p>
    <w:p w:rsidR="00416446" w:rsidRPr="00EE2DD9" w:rsidRDefault="00416446">
      <w:pPr>
        <w:rPr>
          <w:rFonts w:asciiTheme="majorHAnsi" w:hAnsiTheme="majorHAnsi"/>
        </w:rPr>
      </w:pPr>
    </w:p>
    <w:p w:rsidR="00416446" w:rsidRPr="00EE2DD9" w:rsidRDefault="00D33F69" w:rsidP="000B5F0C">
      <w:pPr>
        <w:outlineLvl w:val="0"/>
        <w:rPr>
          <w:rFonts w:asciiTheme="majorHAnsi" w:hAnsiTheme="majorHAnsi"/>
          <w:b/>
          <w:sz w:val="32"/>
          <w:szCs w:val="32"/>
          <w:u w:val="single"/>
        </w:rPr>
      </w:pPr>
      <w:r w:rsidRPr="00EE2DD9">
        <w:rPr>
          <w:rFonts w:asciiTheme="majorHAnsi" w:hAnsiTheme="majorHAnsi"/>
          <w:b/>
          <w:sz w:val="32"/>
          <w:szCs w:val="32"/>
          <w:u w:val="single"/>
        </w:rPr>
        <w:t>Job Description / Responsibilities / Requirements</w:t>
      </w:r>
    </w:p>
    <w:p w:rsidR="00D33F69" w:rsidRPr="00EE2DD9" w:rsidRDefault="00D33F69">
      <w:pPr>
        <w:rPr>
          <w:rFonts w:asciiTheme="majorHAnsi" w:hAnsiTheme="majorHAnsi"/>
          <w:b/>
          <w:sz w:val="22"/>
          <w:szCs w:val="22"/>
          <w:u w:val="single"/>
        </w:rPr>
      </w:pPr>
    </w:p>
    <w:p w:rsidR="00EE2DD9" w:rsidRPr="00EE2DD9" w:rsidRDefault="00EE2DD9" w:rsidP="00EE2DD9">
      <w:pPr>
        <w:rPr>
          <w:rFonts w:asciiTheme="majorHAnsi" w:hAnsiTheme="majorHAnsi"/>
          <w:sz w:val="22"/>
          <w:szCs w:val="22"/>
        </w:rPr>
      </w:pPr>
      <w:r w:rsidRPr="00EE2DD9">
        <w:rPr>
          <w:rStyle w:val="Strong"/>
          <w:rFonts w:asciiTheme="majorHAnsi" w:hAnsiTheme="majorHAnsi"/>
          <w:color w:val="666666"/>
          <w:sz w:val="22"/>
          <w:szCs w:val="22"/>
          <w:shd w:val="clear" w:color="auto" w:fill="FFFFFF"/>
        </w:rPr>
        <w:t>POSITION SUMMARY:</w:t>
      </w:r>
      <w:r w:rsidRPr="00EE2DD9">
        <w:rPr>
          <w:rStyle w:val="apple-converted-space"/>
          <w:rFonts w:asciiTheme="majorHAnsi" w:hAnsiTheme="majorHAnsi"/>
          <w:b/>
          <w:bCs/>
          <w:color w:val="666666"/>
          <w:sz w:val="22"/>
          <w:szCs w:val="22"/>
          <w:shd w:val="clear" w:color="auto" w:fill="FFFFFF"/>
        </w:rPr>
        <w:t> </w:t>
      </w:r>
      <w:r w:rsidRPr="00EE2DD9">
        <w:rPr>
          <w:rFonts w:asciiTheme="majorHAnsi" w:hAnsiTheme="majorHAnsi"/>
          <w:color w:val="666666"/>
          <w:sz w:val="22"/>
          <w:szCs w:val="22"/>
        </w:rPr>
        <w:br/>
      </w:r>
      <w:r w:rsidRPr="00EE2DD9">
        <w:rPr>
          <w:rFonts w:asciiTheme="majorHAnsi" w:hAnsiTheme="majorHAnsi"/>
          <w:color w:val="666666"/>
          <w:sz w:val="22"/>
          <w:szCs w:val="22"/>
        </w:rPr>
        <w:br/>
      </w:r>
      <w:r w:rsidRPr="00EE2DD9">
        <w:rPr>
          <w:rFonts w:asciiTheme="majorHAnsi" w:hAnsiTheme="majorHAnsi"/>
          <w:color w:val="666666"/>
          <w:sz w:val="22"/>
          <w:szCs w:val="22"/>
          <w:shd w:val="clear" w:color="auto" w:fill="FFFFFF"/>
        </w:rPr>
        <w:t>This position will assist the Customs Compliance Supervisor with broker management, supplier compliance and internal audits to ensure all applicable laws, regulations and policies are abided by.  This position will interact substantially with our US Customs Broker, internal departments and international suppliers.  The Customs Compliance Coordinator II will contribute to SanMar’s success by providing administrative and organizational support to the Customs Compliance team in the performance of daily duties.  In addition, this position is responsible for the entry and processing of data and the continuous review of international shipping documents for accuracy.</w:t>
      </w:r>
      <w:r w:rsidRPr="00EE2DD9">
        <w:rPr>
          <w:rFonts w:asciiTheme="majorHAnsi" w:hAnsiTheme="majorHAnsi"/>
          <w:color w:val="666666"/>
          <w:sz w:val="22"/>
          <w:szCs w:val="22"/>
        </w:rPr>
        <w:br/>
      </w:r>
      <w:r w:rsidRPr="00EE2DD9">
        <w:rPr>
          <w:rFonts w:asciiTheme="majorHAnsi" w:hAnsiTheme="majorHAnsi"/>
          <w:color w:val="666666"/>
          <w:sz w:val="22"/>
          <w:szCs w:val="22"/>
        </w:rPr>
        <w:br/>
      </w:r>
      <w:r w:rsidRPr="00EE2DD9">
        <w:rPr>
          <w:rStyle w:val="Strong"/>
          <w:rFonts w:asciiTheme="majorHAnsi" w:hAnsiTheme="majorHAnsi"/>
          <w:color w:val="666666"/>
          <w:sz w:val="22"/>
          <w:szCs w:val="22"/>
          <w:shd w:val="clear" w:color="auto" w:fill="FFFFFF"/>
        </w:rPr>
        <w:t>PRIMARY DUTIES AND RESPONSIBILITIES:</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Review international shipping documents to ensure accuracy</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Perform post entry audit of US Customs entries to ensure proper classification, valuation, manufacturer and country of origin is report accurately</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Electronically file US Customs Importer Security Filing (ISF) timely and accurately</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Review daily customs broker and steamship line status reports to ensure timely clearance resolving any import concerns that arise during transit</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Administer and create documentation for international returns</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Reconcile Receiving discrepancies with international suppliers</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Maintain overage/shortage reports and work with customs broker to amend entries as necessary</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Manage and maintain recordkeeping system</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Assist with the resolution of compliance issues to ensure reasonable care  standards are maintained</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Provide support with SanMar’s C-TPAT Program</w:t>
      </w:r>
    </w:p>
    <w:p w:rsidR="00EE2DD9" w:rsidRPr="00EE2DD9" w:rsidRDefault="00EE2DD9" w:rsidP="00EE2DD9">
      <w:pPr>
        <w:numPr>
          <w:ilvl w:val="0"/>
          <w:numId w:val="1"/>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Perform other compliance related duties and special projects as assigned</w:t>
      </w:r>
    </w:p>
    <w:p w:rsidR="00EE2DD9" w:rsidRPr="00EE2DD9" w:rsidRDefault="00EE2DD9" w:rsidP="00EE2DD9">
      <w:pPr>
        <w:rPr>
          <w:rFonts w:asciiTheme="majorHAnsi" w:hAnsiTheme="majorHAnsi"/>
          <w:sz w:val="22"/>
          <w:szCs w:val="22"/>
        </w:rPr>
      </w:pPr>
      <w:r w:rsidRPr="00EE2DD9">
        <w:rPr>
          <w:rStyle w:val="Strong"/>
          <w:rFonts w:asciiTheme="majorHAnsi" w:hAnsiTheme="majorHAnsi"/>
          <w:color w:val="666666"/>
          <w:sz w:val="22"/>
          <w:szCs w:val="22"/>
          <w:shd w:val="clear" w:color="auto" w:fill="FFFFFF"/>
        </w:rPr>
        <w:t>REQUIREMENTS FOR POSITION:</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lastRenderedPageBreak/>
        <w:t>Knowledge of customs clearance and international transportation documentation</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Detail orientated with excellent analytical and problem solving skills with a commitment to follow through</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Must be able to handle, process and enter large amounts of data efficiently and accurately</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Must possess excellent 10 key by touch skills</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Must be comfortable with repetitive work and able to stay motivated</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Ability to prioritize work and meet deadlines</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Strong communication skills both verbal and written</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Fast learner with the ability to multi-task under pressure</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Proficient in basic math skills</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Team Player that maintains a positive attitude at all times</w:t>
      </w:r>
    </w:p>
    <w:p w:rsidR="00EE2DD9" w:rsidRPr="00EE2DD9" w:rsidRDefault="00EE2DD9" w:rsidP="00EE2DD9">
      <w:pPr>
        <w:numPr>
          <w:ilvl w:val="0"/>
          <w:numId w:val="2"/>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Excellent attendance and punctuality</w:t>
      </w:r>
    </w:p>
    <w:p w:rsidR="00EE2DD9" w:rsidRPr="00EE2DD9" w:rsidRDefault="00EE2DD9" w:rsidP="00EE2DD9">
      <w:pPr>
        <w:rPr>
          <w:rFonts w:asciiTheme="majorHAnsi" w:hAnsiTheme="majorHAnsi"/>
          <w:sz w:val="22"/>
          <w:szCs w:val="22"/>
        </w:rPr>
      </w:pPr>
      <w:r w:rsidRPr="00EE2DD9">
        <w:rPr>
          <w:rStyle w:val="Strong"/>
          <w:rFonts w:asciiTheme="majorHAnsi" w:hAnsiTheme="majorHAnsi"/>
          <w:color w:val="666666"/>
          <w:sz w:val="22"/>
          <w:szCs w:val="22"/>
          <w:shd w:val="clear" w:color="auto" w:fill="FFFFFF"/>
        </w:rPr>
        <w:t>QUALIFICATIONS:</w:t>
      </w:r>
    </w:p>
    <w:p w:rsidR="00EE2DD9" w:rsidRPr="00EE2DD9" w:rsidRDefault="00EE2DD9" w:rsidP="00EE2DD9">
      <w:pPr>
        <w:numPr>
          <w:ilvl w:val="0"/>
          <w:numId w:val="3"/>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High School Diploma; Bachelor’s Degree preferred, but not required</w:t>
      </w:r>
    </w:p>
    <w:p w:rsidR="00EE2DD9" w:rsidRPr="00EE2DD9" w:rsidRDefault="00EE2DD9" w:rsidP="00EE2DD9">
      <w:pPr>
        <w:numPr>
          <w:ilvl w:val="0"/>
          <w:numId w:val="3"/>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Previous Customs Brokerage experience, strongly preferred</w:t>
      </w:r>
    </w:p>
    <w:p w:rsidR="00EE2DD9" w:rsidRPr="00EE2DD9" w:rsidRDefault="00EE2DD9" w:rsidP="00EE2DD9">
      <w:pPr>
        <w:numPr>
          <w:ilvl w:val="0"/>
          <w:numId w:val="3"/>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Minimum 2-4 years related experience or equivalent combination of education and experience</w:t>
      </w:r>
    </w:p>
    <w:p w:rsidR="00EE2DD9" w:rsidRPr="00EE2DD9" w:rsidRDefault="00EE2DD9" w:rsidP="00EE2DD9">
      <w:pPr>
        <w:numPr>
          <w:ilvl w:val="0"/>
          <w:numId w:val="3"/>
        </w:numPr>
        <w:shd w:val="clear" w:color="auto" w:fill="FFFFFF"/>
        <w:rPr>
          <w:rFonts w:asciiTheme="majorHAnsi" w:hAnsiTheme="majorHAnsi"/>
          <w:color w:val="666666"/>
          <w:sz w:val="22"/>
          <w:szCs w:val="22"/>
        </w:rPr>
      </w:pPr>
      <w:r w:rsidRPr="00EE2DD9">
        <w:rPr>
          <w:rFonts w:asciiTheme="majorHAnsi" w:hAnsiTheme="majorHAnsi"/>
          <w:color w:val="666666"/>
          <w:sz w:val="22"/>
          <w:szCs w:val="22"/>
        </w:rPr>
        <w:t>Basic computer literacy and knowledge of PC desktop applications and MS Office Suite (Word, Excel, Outlook, etc.)</w:t>
      </w:r>
    </w:p>
    <w:p w:rsidR="00D33F69" w:rsidRPr="00EE2DD9" w:rsidRDefault="00EE2DD9" w:rsidP="00EE2DD9">
      <w:pPr>
        <w:rPr>
          <w:rFonts w:asciiTheme="majorHAnsi" w:hAnsiTheme="majorHAnsi"/>
          <w:b/>
          <w:sz w:val="22"/>
          <w:szCs w:val="22"/>
          <w:u w:val="single"/>
        </w:rPr>
      </w:pPr>
      <w:r w:rsidRPr="00EE2DD9">
        <w:rPr>
          <w:rStyle w:val="Strong"/>
          <w:rFonts w:asciiTheme="majorHAnsi" w:hAnsiTheme="majorHAnsi"/>
          <w:color w:val="666666"/>
          <w:sz w:val="22"/>
          <w:szCs w:val="22"/>
          <w:shd w:val="clear" w:color="auto" w:fill="FFFFFF"/>
        </w:rPr>
        <w:t>PHYSICAL DEMANDS:</w:t>
      </w:r>
      <w:r w:rsidRPr="00EE2DD9">
        <w:rPr>
          <w:rFonts w:asciiTheme="majorHAnsi" w:hAnsiTheme="majorHAnsi"/>
          <w:color w:val="666666"/>
          <w:sz w:val="22"/>
          <w:szCs w:val="22"/>
        </w:rPr>
        <w:br/>
      </w:r>
      <w:r w:rsidRPr="00EE2DD9">
        <w:rPr>
          <w:rFonts w:asciiTheme="majorHAnsi" w:hAnsiTheme="majorHAnsi"/>
          <w:color w:val="666666"/>
          <w:sz w:val="22"/>
          <w:szCs w:val="22"/>
        </w:rPr>
        <w:br/>
      </w:r>
      <w:r w:rsidRPr="00EE2DD9">
        <w:rPr>
          <w:rFonts w:asciiTheme="majorHAnsi" w:hAnsiTheme="majorHAnsi"/>
          <w:color w:val="666666"/>
          <w:sz w:val="22"/>
          <w:szCs w:val="22"/>
          <w:shd w:val="clear" w:color="auto" w:fill="FFFFFF"/>
        </w:rPr>
        <w:t>While performing the duties of this job, the employee is regularly required to sit; reach with hands and arms and talk or hear.  The employee is frequently required to use hands to finger, handle or feel; frequently lift and/or move up to 10 pounds, and occasionally lift and/or move up to 25 pounds.  The employee is regularly required to stand and walk.  Specific vision abilities required by this job include close vision, distance vision, color vision, peripheral vision, depth perception and ability to adjust focus. </w:t>
      </w:r>
    </w:p>
    <w:p w:rsidR="00D33F69" w:rsidRPr="00EE2DD9" w:rsidRDefault="00D33F69">
      <w:pPr>
        <w:rPr>
          <w:rFonts w:asciiTheme="majorHAnsi" w:hAnsiTheme="majorHAnsi"/>
          <w:b/>
          <w:sz w:val="22"/>
          <w:szCs w:val="22"/>
          <w:u w:val="single"/>
        </w:rPr>
      </w:pPr>
    </w:p>
    <w:p w:rsidR="00D33F69" w:rsidRDefault="00D33F69">
      <w:pPr>
        <w:rPr>
          <w:b/>
          <w:sz w:val="32"/>
          <w:szCs w:val="32"/>
          <w:u w:val="single"/>
        </w:rPr>
      </w:pPr>
    </w:p>
    <w:p w:rsidR="00D33F69" w:rsidRDefault="00D33F69">
      <w:pPr>
        <w:rPr>
          <w:b/>
          <w:sz w:val="32"/>
          <w:szCs w:val="32"/>
          <w:u w:val="single"/>
        </w:rPr>
      </w:pPr>
      <w:bookmarkStart w:id="0" w:name="_GoBack"/>
      <w:bookmarkEnd w:id="0"/>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76DA6"/>
    <w:multiLevelType w:val="multilevel"/>
    <w:tmpl w:val="A22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24A8A"/>
    <w:multiLevelType w:val="multilevel"/>
    <w:tmpl w:val="AE1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55669B"/>
    <w:multiLevelType w:val="multilevel"/>
    <w:tmpl w:val="29D8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D9"/>
    <w:rsid w:val="000B5F0C"/>
    <w:rsid w:val="00416446"/>
    <w:rsid w:val="00534443"/>
    <w:rsid w:val="007E0737"/>
    <w:rsid w:val="0095166A"/>
    <w:rsid w:val="00B418E6"/>
    <w:rsid w:val="00D33F69"/>
    <w:rsid w:val="00EE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EE2DD9"/>
    <w:rPr>
      <w:b/>
      <w:bCs/>
    </w:rPr>
  </w:style>
  <w:style w:type="character" w:customStyle="1" w:styleId="apple-converted-space">
    <w:name w:val="apple-converted-space"/>
    <w:rsid w:val="00EE2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EE2DD9"/>
    <w:rPr>
      <w:b/>
      <w:bCs/>
    </w:rPr>
  </w:style>
  <w:style w:type="character" w:customStyle="1" w:styleId="apple-converted-space">
    <w:name w:val="apple-converted-space"/>
    <w:rsid w:val="00EE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rafuse\Downloads\ICPA_Job_Form%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(2).dot</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Rafuse</dc:creator>
  <cp:lastModifiedBy>Sarah Rafuse</cp:lastModifiedBy>
  <cp:revision>1</cp:revision>
  <dcterms:created xsi:type="dcterms:W3CDTF">2014-02-27T00:37:00Z</dcterms:created>
  <dcterms:modified xsi:type="dcterms:W3CDTF">2014-02-27T00:38:00Z</dcterms:modified>
</cp:coreProperties>
</file>