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6" w:type="dxa"/>
        <w:tblInd w:w="93" w:type="dxa"/>
        <w:tblLook w:val="04A0" w:firstRow="1" w:lastRow="0" w:firstColumn="1" w:lastColumn="0" w:noHBand="0" w:noVBand="1"/>
      </w:tblPr>
      <w:tblGrid>
        <w:gridCol w:w="247"/>
        <w:gridCol w:w="5957"/>
        <w:gridCol w:w="677"/>
        <w:gridCol w:w="677"/>
        <w:gridCol w:w="246"/>
        <w:gridCol w:w="246"/>
        <w:gridCol w:w="246"/>
        <w:gridCol w:w="246"/>
      </w:tblGrid>
      <w:tr w:rsidR="00FE07BE" w:rsidRPr="00FE07BE" w:rsidTr="00FE07BE">
        <w:trPr>
          <w:trHeight w:val="435"/>
        </w:trPr>
        <w:tc>
          <w:tcPr>
            <w:tcW w:w="8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bookmarkStart w:id="0" w:name="_GoBack"/>
            <w:bookmarkEnd w:id="0"/>
            <w:r w:rsidRPr="00FE07BE">
              <w:rPr>
                <w:rFonts w:eastAsia="Times New Roman" w:cstheme="minorHAnsi"/>
                <w:b/>
                <w:bCs/>
                <w:u w:val="single"/>
              </w:rPr>
              <w:t xml:space="preserve">BROKER REPORT CARD </w:t>
            </w:r>
          </w:p>
        </w:tc>
      </w:tr>
      <w:tr w:rsidR="00FE07BE" w:rsidRPr="00FE07BE" w:rsidTr="00FE07BE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1. Classification Error which could include SPI error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2. Incorrect Entry Type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7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3. Missing Documents in Entry Packet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Missing HAWB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3461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7501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D. Commercial Invoice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E. Government Forms (As applicable)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1.      FCC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2.      FDA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3.      TSCA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4.      DRAMS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F. Non-reimbursement statement or bearing addendum for ADD</w:t>
            </w: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4.  Value Error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Value Error on the 7501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 Currency Conversion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  Anti-Dumping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D.  NDC, MMVs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5.  Broker Billing Errors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7501 Does not match Broker Billing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 Broker Charges Missing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6.   Entry Error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A.  Wrong Part Number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 Incorrect County of Origin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 Improper Use of Trade Programs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D.  Incorrect Importer of Record Number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E.  Incorrect MID used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F.  Missing Items from Entry (Smuggling)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G.  Incorrect Relationship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H.  Incorrect Ulitmate Consignee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I.   Incorrect Statistical Quantity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J. Incorrect Exporting Country if different than Country of Origin</w:t>
            </w: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7.  Other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No annotation including page numbers (If EDR)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Invoice not in English or no translation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ISF Filed correctly with no errors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053979" w:rsidRPr="00FE07BE" w:rsidRDefault="00053979">
      <w:pPr>
        <w:rPr>
          <w:rFonts w:cstheme="minorHAnsi"/>
        </w:rPr>
      </w:pPr>
    </w:p>
    <w:p w:rsidR="00FE07BE" w:rsidRPr="00FE07BE" w:rsidRDefault="00FE07BE" w:rsidP="00FE07BE">
      <w:pPr>
        <w:spacing w:line="240" w:lineRule="auto"/>
        <w:rPr>
          <w:rFonts w:eastAsia="SimSun" w:cstheme="minorHAnsi"/>
          <w:b/>
          <w:lang w:eastAsia="zh-CN"/>
        </w:rPr>
      </w:pPr>
      <w:r w:rsidRPr="00FE07BE">
        <w:rPr>
          <w:rFonts w:eastAsia="SimSun" w:cstheme="minorHAnsi"/>
          <w:b/>
          <w:lang w:eastAsia="zh-CN"/>
        </w:rPr>
        <w:t>FF KPI’s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T</w:t>
      </w:r>
      <w:r w:rsidRPr="00FE07BE">
        <w:rPr>
          <w:rFonts w:eastAsia="SimSun" w:cstheme="minorHAnsi"/>
          <w:lang w:eastAsia="zh-CN"/>
        </w:rPr>
        <w:t xml:space="preserve">urnaround on documents from the ocean carrier 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T</w:t>
      </w:r>
      <w:r w:rsidRPr="00FE07BE">
        <w:rPr>
          <w:rFonts w:eastAsia="SimSun" w:cstheme="minorHAnsi"/>
          <w:lang w:eastAsia="zh-CN"/>
        </w:rPr>
        <w:t>urnaround on releasing the final documents overseas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L</w:t>
      </w:r>
      <w:r w:rsidRPr="00FE07BE">
        <w:rPr>
          <w:rFonts w:eastAsia="SimSun" w:cstheme="minorHAnsi"/>
          <w:lang w:eastAsia="zh-CN"/>
        </w:rPr>
        <w:t xml:space="preserve">ength of time to file </w:t>
      </w:r>
      <w:r>
        <w:rPr>
          <w:rFonts w:eastAsia="SimSun" w:cstheme="minorHAnsi"/>
          <w:lang w:eastAsia="zh-CN"/>
        </w:rPr>
        <w:t>EEI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R</w:t>
      </w:r>
      <w:r w:rsidRPr="00FE07BE">
        <w:rPr>
          <w:rFonts w:eastAsia="SimSun" w:cstheme="minorHAnsi"/>
          <w:lang w:eastAsia="zh-CN"/>
        </w:rPr>
        <w:t>esolution time of AES fatal error report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Proof of export approval confirm ITN and that Data is consistent to what was provided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Proof of Finance approval on LOC’s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Receipt of BOL form ocean carriers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Have all shipments records for each shipment, been provided?</w:t>
      </w:r>
    </w:p>
    <w:p w:rsid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 xml:space="preserve">Recordkeeping: confirm that they can provide for last five years. 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</w:p>
    <w:p w:rsidR="00FE07BE" w:rsidRDefault="00FE07BE"/>
    <w:sectPr w:rsidR="00FE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BE"/>
    <w:rsid w:val="00053979"/>
    <w:rsid w:val="001E3E26"/>
    <w:rsid w:val="004F7754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Ceschin, Ann P.</dc:creator>
  <cp:lastModifiedBy>Administrator</cp:lastModifiedBy>
  <cp:revision>2</cp:revision>
  <dcterms:created xsi:type="dcterms:W3CDTF">2013-05-10T11:52:00Z</dcterms:created>
  <dcterms:modified xsi:type="dcterms:W3CDTF">2013-05-10T11:52:00Z</dcterms:modified>
</cp:coreProperties>
</file>