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A411B4">
            <w:r>
              <w:t>Shell Oil Company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A411B4">
            <w:r>
              <w:t>Legal Counsel – Trade Controls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A411B4">
            <w:r>
              <w:t>Houston, Texas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A411B4">
            <w:r>
              <w:t xml:space="preserve">Competitive 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411B4">
            <w:r>
              <w:t>Yes</w:t>
            </w:r>
          </w:p>
        </w:tc>
      </w:tr>
    </w:tbl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A411B4" w:rsidRDefault="00A411B4" w:rsidP="00A411B4">
      <w:pPr>
        <w:spacing w:line="300" w:lineRule="atLeast"/>
        <w:textAlignment w:val="baseline"/>
        <w:rPr>
          <w:rStyle w:val="questioninput"/>
          <w:rFonts w:ascii="Verdana" w:hAnsi="Verdana"/>
          <w:color w:val="333333"/>
          <w:sz w:val="17"/>
          <w:szCs w:val="17"/>
          <w:bdr w:val="none" w:sz="0" w:space="0" w:color="auto" w:frame="1"/>
        </w:rPr>
      </w:pP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6"/>
        <w:gridCol w:w="1954"/>
      </w:tblGrid>
      <w:tr w:rsidR="00A411B4" w:rsidTr="00A411B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1B4" w:rsidRDefault="00A411B4">
            <w:pPr>
              <w:rPr>
                <w:sz w:val="17"/>
                <w:szCs w:val="17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 xml:space="preserve">Shell has been operating in the United States since 1912. We believe that our people are our greatest asset and that is why we invest heavily </w:t>
            </w:r>
          </w:p>
          <w:p w:rsidR="00A411B4" w:rsidRDefault="00A411B4">
            <w:pPr>
              <w:rPr>
                <w:sz w:val="17"/>
                <w:szCs w:val="17"/>
                <w:bdr w:val="none" w:sz="0" w:space="0" w:color="auto" w:frame="1"/>
              </w:rPr>
            </w:pPr>
            <w:proofErr w:type="gramStart"/>
            <w:r>
              <w:rPr>
                <w:sz w:val="17"/>
                <w:szCs w:val="17"/>
                <w:bdr w:val="none" w:sz="0" w:space="0" w:color="auto" w:frame="1"/>
              </w:rPr>
              <w:t>in</w:t>
            </w:r>
            <w:proofErr w:type="gramEnd"/>
            <w:r>
              <w:rPr>
                <w:sz w:val="17"/>
                <w:szCs w:val="17"/>
                <w:bdr w:val="none" w:sz="0" w:space="0" w:color="auto" w:frame="1"/>
              </w:rPr>
              <w:t xml:space="preserve"> our employees. Our industry-leading development programme helps unlock your potential and will see you work with an unrivalled</w:t>
            </w:r>
          </w:p>
          <w:p w:rsidR="00A411B4" w:rsidRDefault="00A411B4">
            <w:pPr>
              <w:rPr>
                <w:sz w:val="17"/>
                <w:szCs w:val="17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sz w:val="17"/>
                <w:szCs w:val="17"/>
                <w:bdr w:val="none" w:sz="0" w:space="0" w:color="auto" w:frame="1"/>
              </w:rPr>
              <w:t>pool</w:t>
            </w:r>
            <w:proofErr w:type="gramEnd"/>
            <w:r>
              <w:rPr>
                <w:sz w:val="17"/>
                <w:szCs w:val="17"/>
                <w:bdr w:val="none" w:sz="0" w:space="0" w:color="auto" w:frame="1"/>
              </w:rPr>
              <w:t xml:space="preserve"> of local and global experts. We will make sure that your ideas will travel through our global network of experts. In the United States, </w:t>
            </w:r>
          </w:p>
          <w:p w:rsidR="00A411B4" w:rsidRDefault="00A411B4">
            <w:pPr>
              <w:rPr>
                <w:sz w:val="17"/>
                <w:szCs w:val="17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>Shell is a major oil and gas producer in the deepwater Gulf of Mexico, a recognized innovator in oil and gas exploration and production</w:t>
            </w:r>
          </w:p>
          <w:p w:rsidR="00A411B4" w:rsidRDefault="00A411B4">
            <w:pPr>
              <w:rPr>
                <w:sz w:val="17"/>
                <w:szCs w:val="17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sz w:val="17"/>
                <w:szCs w:val="17"/>
                <w:bdr w:val="none" w:sz="0" w:space="0" w:color="auto" w:frame="1"/>
              </w:rPr>
              <w:t>technology</w:t>
            </w:r>
            <w:proofErr w:type="gramEnd"/>
            <w:r>
              <w:rPr>
                <w:sz w:val="17"/>
                <w:szCs w:val="17"/>
                <w:bdr w:val="none" w:sz="0" w:space="0" w:color="auto" w:frame="1"/>
              </w:rPr>
              <w:t xml:space="preserve"> and one of America’s leading oil and gas producers, fuel and natural gas marketers and petrochemical manufacturers. </w:t>
            </w:r>
          </w:p>
          <w:p w:rsidR="00A411B4" w:rsidRDefault="00A411B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>We operate in 50 states and employ more than 22,000 people delivering energy in technically innovative ways. </w:t>
            </w:r>
            <w:r>
              <w:rPr>
                <w:rStyle w:val="apple-converted-space"/>
                <w:sz w:val="17"/>
                <w:szCs w:val="17"/>
                <w:bdr w:val="none" w:sz="0" w:space="0" w:color="auto" w:frame="1"/>
              </w:rPr>
              <w:t> </w:t>
            </w:r>
            <w:r>
              <w:rPr>
                <w:sz w:val="17"/>
                <w:szCs w:val="17"/>
                <w:bdr w:val="none" w:sz="0" w:space="0" w:color="auto" w:frame="1"/>
              </w:rPr>
              <w:br/>
            </w:r>
          </w:p>
        </w:tc>
      </w:tr>
      <w:tr w:rsidR="00A411B4" w:rsidTr="00A411B4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1B4" w:rsidRDefault="00A411B4">
            <w:pPr>
              <w:rPr>
                <w:sz w:val="17"/>
                <w:szCs w:val="17"/>
              </w:rPr>
            </w:pPr>
          </w:p>
        </w:tc>
      </w:tr>
    </w:tbl>
    <w:p w:rsidR="00A411B4" w:rsidRDefault="00A411B4" w:rsidP="00A411B4">
      <w:pPr>
        <w:spacing w:line="300" w:lineRule="atLeast"/>
        <w:textAlignment w:val="baseline"/>
        <w:rPr>
          <w:rStyle w:val="questioninput"/>
          <w:rFonts w:ascii="Verdana" w:hAnsi="Verdana"/>
          <w:vanish/>
          <w:color w:val="333333"/>
          <w:sz w:val="17"/>
          <w:szCs w:val="17"/>
          <w:bdr w:val="none" w:sz="0" w:space="0" w:color="auto" w:frame="1"/>
        </w:rPr>
      </w:pPr>
    </w:p>
    <w:tbl>
      <w:tblPr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0"/>
      </w:tblGrid>
      <w:tr w:rsidR="00A411B4" w:rsidTr="00A411B4">
        <w:trPr>
          <w:trHeight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11B4" w:rsidRPr="00A411B4" w:rsidRDefault="00A411B4" w:rsidP="00A411B4">
            <w:pPr>
              <w:rPr>
                <w:b/>
                <w:sz w:val="18"/>
                <w:szCs w:val="18"/>
                <w:bdr w:val="none" w:sz="0" w:space="0" w:color="auto" w:frame="1"/>
              </w:rPr>
            </w:pPr>
            <w:r w:rsidRPr="00A411B4">
              <w:rPr>
                <w:b/>
                <w:sz w:val="17"/>
                <w:szCs w:val="17"/>
                <w:bdr w:val="none" w:sz="0" w:space="0" w:color="auto" w:frame="1"/>
              </w:rPr>
              <w:t>Responsibilities: </w:t>
            </w:r>
          </w:p>
          <w:p w:rsidR="00A411B4" w:rsidRDefault="00A411B4" w:rsidP="00A411B4">
            <w:pPr>
              <w:rPr>
                <w:sz w:val="18"/>
                <w:szCs w:val="18"/>
                <w:bdr w:val="none" w:sz="0" w:space="0" w:color="auto" w:frame="1"/>
              </w:rPr>
            </w:pPr>
          </w:p>
          <w:p w:rsidR="00A411B4" w:rsidRDefault="00A411B4" w:rsidP="00A411B4">
            <w:pPr>
              <w:numPr>
                <w:ilvl w:val="0"/>
                <w:numId w:val="4"/>
              </w:numPr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 xml:space="preserve">Responsible for providing authoritative legal advice and counsel on the interpretation and application of US export control and </w:t>
            </w:r>
          </w:p>
          <w:p w:rsidR="00A411B4" w:rsidRDefault="00A411B4" w:rsidP="00A411B4">
            <w:pPr>
              <w:ind w:left="720"/>
              <w:rPr>
                <w:sz w:val="18"/>
                <w:szCs w:val="18"/>
                <w:bdr w:val="none" w:sz="0" w:space="0" w:color="auto" w:frame="1"/>
              </w:rPr>
            </w:pPr>
            <w:r w:rsidRPr="00A411B4">
              <w:rPr>
                <w:sz w:val="17"/>
                <w:szCs w:val="17"/>
                <w:bdr w:val="none" w:sz="0" w:space="0" w:color="auto" w:frame="1"/>
              </w:rPr>
              <w:t>international trade sanctions laws and regulations to Shell Group companies </w:t>
            </w:r>
          </w:p>
          <w:p w:rsidR="00A411B4" w:rsidRDefault="00A411B4" w:rsidP="00A411B4">
            <w:pPr>
              <w:numPr>
                <w:ilvl w:val="0"/>
                <w:numId w:val="4"/>
              </w:numPr>
              <w:rPr>
                <w:sz w:val="17"/>
                <w:szCs w:val="17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 xml:space="preserve">Working closely with the Group Trade Control Counsel to provide clear, practical advice on the effects of export control </w:t>
            </w:r>
          </w:p>
          <w:p w:rsidR="00A411B4" w:rsidRDefault="00A411B4" w:rsidP="00A411B4">
            <w:pPr>
              <w:ind w:left="720"/>
              <w:rPr>
                <w:sz w:val="17"/>
                <w:szCs w:val="17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>regulations and sanctions laws on business activities Supporting Trade Control Officers as they advise clients in the development,</w:t>
            </w:r>
          </w:p>
          <w:p w:rsidR="00A411B4" w:rsidRDefault="00A411B4" w:rsidP="00A411B4">
            <w:pPr>
              <w:ind w:left="720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>implementation, and day-to-day operation of appropriate trade control compliance programs   </w:t>
            </w:r>
          </w:p>
          <w:p w:rsidR="00A411B4" w:rsidRPr="00A411B4" w:rsidRDefault="00A411B4" w:rsidP="00A411B4">
            <w:pPr>
              <w:numPr>
                <w:ilvl w:val="0"/>
                <w:numId w:val="4"/>
              </w:numPr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>Assisting Business Trade Control Managers in evaluating export compliance risks and supporting the establishment and</w:t>
            </w:r>
          </w:p>
          <w:p w:rsidR="00A411B4" w:rsidRDefault="00A411B4" w:rsidP="00A411B4">
            <w:pPr>
              <w:ind w:left="720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>maintenance of fit-for-purpose compliance strategies </w:t>
            </w:r>
          </w:p>
          <w:p w:rsidR="00A411B4" w:rsidRPr="00A411B4" w:rsidRDefault="00A411B4" w:rsidP="00A411B4">
            <w:pPr>
              <w:numPr>
                <w:ilvl w:val="0"/>
                <w:numId w:val="4"/>
              </w:numPr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 xml:space="preserve">Maintaining a key position in client and practitioner networks to assure best practice sharing, issue resolution, and </w:t>
            </w:r>
          </w:p>
          <w:p w:rsidR="00A411B4" w:rsidRPr="00A411B4" w:rsidRDefault="00A411B4" w:rsidP="00A411B4">
            <w:pPr>
              <w:ind w:left="720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 xml:space="preserve">currency with latest regulatory changes Interfacing with other Shell lawyers engaged in this and other areas of the law </w:t>
            </w:r>
          </w:p>
          <w:p w:rsidR="00A411B4" w:rsidRPr="00A411B4" w:rsidRDefault="00A411B4" w:rsidP="00A411B4">
            <w:pPr>
              <w:numPr>
                <w:ilvl w:val="0"/>
                <w:numId w:val="4"/>
              </w:numPr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 xml:space="preserve">Making and/or coordinating all non-routine communications with government agencies on export control and sanctions matters </w:t>
            </w:r>
          </w:p>
          <w:p w:rsidR="00A411B4" w:rsidRDefault="00A411B4" w:rsidP="00A411B4">
            <w:pPr>
              <w:ind w:left="720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>Managing the services of outside counsel.  </w:t>
            </w:r>
            <w:r>
              <w:rPr>
                <w:rStyle w:val="apple-converted-space"/>
                <w:sz w:val="17"/>
                <w:szCs w:val="17"/>
                <w:bdr w:val="none" w:sz="0" w:space="0" w:color="auto" w:frame="1"/>
              </w:rPr>
              <w:t> </w:t>
            </w:r>
            <w:r>
              <w:rPr>
                <w:sz w:val="18"/>
                <w:szCs w:val="18"/>
                <w:bdr w:val="none" w:sz="0" w:space="0" w:color="auto" w:frame="1"/>
              </w:rPr>
              <w:t> </w:t>
            </w:r>
          </w:p>
          <w:p w:rsidR="00A411B4" w:rsidRPr="00A411B4" w:rsidRDefault="00A411B4" w:rsidP="00A411B4">
            <w:pPr>
              <w:spacing w:before="100" w:beforeAutospacing="1" w:after="100" w:afterAutospacing="1"/>
              <w:rPr>
                <w:b/>
                <w:sz w:val="18"/>
                <w:szCs w:val="18"/>
                <w:bdr w:val="none" w:sz="0" w:space="0" w:color="auto" w:frame="1"/>
              </w:rPr>
            </w:pPr>
            <w:r w:rsidRPr="00A411B4">
              <w:rPr>
                <w:b/>
                <w:sz w:val="17"/>
                <w:szCs w:val="17"/>
                <w:bdr w:val="none" w:sz="0" w:space="0" w:color="auto" w:frame="1"/>
              </w:rPr>
              <w:t>Requirements: </w:t>
            </w:r>
          </w:p>
          <w:p w:rsidR="00A411B4" w:rsidRDefault="00A411B4" w:rsidP="00A4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>Must have legal authorization in the US on a full-time basis for anyone other than current employer.  </w:t>
            </w:r>
          </w:p>
          <w:p w:rsidR="00A411B4" w:rsidRDefault="00A411B4" w:rsidP="00A4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 xml:space="preserve">Must be a </w:t>
            </w:r>
            <w:proofErr w:type="gramStart"/>
            <w:r>
              <w:rPr>
                <w:sz w:val="17"/>
                <w:szCs w:val="17"/>
                <w:bdr w:val="none" w:sz="0" w:space="0" w:color="auto" w:frame="1"/>
              </w:rPr>
              <w:t>Licensed</w:t>
            </w:r>
            <w:proofErr w:type="gramEnd"/>
            <w:r>
              <w:rPr>
                <w:sz w:val="17"/>
                <w:szCs w:val="17"/>
                <w:bdr w:val="none" w:sz="0" w:space="0" w:color="auto" w:frame="1"/>
              </w:rPr>
              <w:t xml:space="preserve"> attorney in good standing in Texas or another jurisdiction. </w:t>
            </w:r>
          </w:p>
          <w:p w:rsidR="00A411B4" w:rsidRDefault="00A411B4" w:rsidP="00A411B4">
            <w:pPr>
              <w:numPr>
                <w:ilvl w:val="0"/>
                <w:numId w:val="4"/>
              </w:numPr>
              <w:rPr>
                <w:sz w:val="17"/>
                <w:szCs w:val="17"/>
                <w:bdr w:val="none" w:sz="0" w:space="0" w:color="auto" w:frame="1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>Must have a minimum of three years legal experience in the export control/international trade sanctions area with special focus on</w:t>
            </w:r>
          </w:p>
          <w:p w:rsidR="00A411B4" w:rsidRDefault="00A411B4" w:rsidP="00A411B4">
            <w:pPr>
              <w:ind w:left="720"/>
              <w:rPr>
                <w:sz w:val="20"/>
                <w:szCs w:val="20"/>
              </w:rPr>
            </w:pPr>
            <w:proofErr w:type="gramStart"/>
            <w:r>
              <w:rPr>
                <w:sz w:val="17"/>
                <w:szCs w:val="17"/>
                <w:bdr w:val="none" w:sz="0" w:space="0" w:color="auto" w:frame="1"/>
              </w:rPr>
              <w:t>anti-boycott</w:t>
            </w:r>
            <w:proofErr w:type="gramEnd"/>
            <w:r>
              <w:rPr>
                <w:sz w:val="17"/>
                <w:szCs w:val="17"/>
                <w:bdr w:val="none" w:sz="0" w:space="0" w:color="auto" w:frame="1"/>
              </w:rPr>
              <w:t xml:space="preserve"> regulations. </w:t>
            </w:r>
          </w:p>
          <w:p w:rsidR="00A411B4" w:rsidRDefault="00A411B4" w:rsidP="00A4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15"/>
                <w:szCs w:val="15"/>
                <w:bdr w:val="none" w:sz="0" w:space="0" w:color="auto" w:frame="1"/>
              </w:rPr>
              <w:t>Have up-to-date and in-depth working knowledge of the relevant laws and regulations and their application </w:t>
            </w:r>
          </w:p>
          <w:p w:rsidR="00A411B4" w:rsidRPr="00A411B4" w:rsidRDefault="00A411B4" w:rsidP="00A4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17"/>
                <w:szCs w:val="17"/>
                <w:bdr w:val="none" w:sz="0" w:space="0" w:color="auto" w:frame="1"/>
              </w:rPr>
              <w:t>Be capable of applying</w:t>
            </w:r>
            <w:r>
              <w:rPr>
                <w:rStyle w:val="apple-converted-space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sz w:val="17"/>
                <w:szCs w:val="17"/>
                <w:bdr w:val="none" w:sz="0" w:space="0" w:color="auto" w:frame="1"/>
              </w:rPr>
              <w:t xml:space="preserve">complex regulatory requirements to current business situations providing practical options to business </w:t>
            </w:r>
          </w:p>
          <w:p w:rsidR="00A411B4" w:rsidRDefault="00A411B4" w:rsidP="00A411B4">
            <w:pPr>
              <w:ind w:left="720"/>
              <w:rPr>
                <w:sz w:val="20"/>
                <w:szCs w:val="20"/>
              </w:rPr>
            </w:pPr>
            <w:proofErr w:type="gramStart"/>
            <w:r>
              <w:rPr>
                <w:sz w:val="17"/>
                <w:szCs w:val="17"/>
                <w:bdr w:val="none" w:sz="0" w:space="0" w:color="auto" w:frame="1"/>
              </w:rPr>
              <w:t>clients</w:t>
            </w:r>
            <w:proofErr w:type="gramEnd"/>
            <w:r>
              <w:rPr>
                <w:sz w:val="17"/>
                <w:szCs w:val="17"/>
                <w:bdr w:val="none" w:sz="0" w:space="0" w:color="auto" w:frame="1"/>
              </w:rPr>
              <w:t>.</w:t>
            </w:r>
            <w:r>
              <w:rPr>
                <w:rStyle w:val="apple-converted-space"/>
                <w:sz w:val="17"/>
                <w:szCs w:val="17"/>
                <w:bdr w:val="none" w:sz="0" w:space="0" w:color="auto" w:frame="1"/>
              </w:rPr>
              <w:t> </w:t>
            </w:r>
            <w:r>
              <w:rPr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</w:tbl>
    <w:p w:rsidR="00A411B4" w:rsidRDefault="00A411B4" w:rsidP="00A411B4">
      <w:pPr>
        <w:rPr>
          <w:b/>
          <w:sz w:val="32"/>
          <w:szCs w:val="32"/>
          <w:u w:val="single"/>
        </w:rPr>
      </w:pPr>
    </w:p>
    <w:p w:rsidR="00A411B4" w:rsidRDefault="00D33F69" w:rsidP="00A411B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  <w:r w:rsidR="00A411B4">
        <w:rPr>
          <w:b/>
          <w:sz w:val="32"/>
          <w:szCs w:val="32"/>
          <w:u w:val="single"/>
        </w:rPr>
        <w:t xml:space="preserve">  </w:t>
      </w:r>
    </w:p>
    <w:p w:rsidR="00D33F69" w:rsidRPr="00A411B4" w:rsidRDefault="00A411B4" w:rsidP="00A411B4">
      <w:pPr>
        <w:rPr>
          <w:rFonts w:ascii="Arial" w:hAnsi="Arial" w:cs="Arial"/>
          <w:sz w:val="20"/>
          <w:szCs w:val="20"/>
        </w:rPr>
      </w:pPr>
      <w:hyperlink r:id="rId6" w:history="1">
        <w:r w:rsidRPr="00D36B12">
          <w:rPr>
            <w:rStyle w:val="Hyperlink"/>
            <w:rFonts w:ascii="Arial" w:hAnsi="Arial" w:cs="Arial"/>
            <w:sz w:val="20"/>
            <w:szCs w:val="20"/>
          </w:rPr>
          <w:t>https://krbsjobs.brassring.com/TGWebHost/jobdetails.aspx?partnerid=30030&amp;siteid=5798&amp;Areq=3193BR</w:t>
        </w:r>
      </w:hyperlink>
    </w:p>
    <w:sectPr w:rsidR="00D33F69" w:rsidRPr="00A411B4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D99"/>
    <w:multiLevelType w:val="multilevel"/>
    <w:tmpl w:val="D19E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219A6"/>
    <w:multiLevelType w:val="hybridMultilevel"/>
    <w:tmpl w:val="4548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03FFD"/>
    <w:multiLevelType w:val="hybridMultilevel"/>
    <w:tmpl w:val="4176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E35BD"/>
    <w:multiLevelType w:val="multilevel"/>
    <w:tmpl w:val="043A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6446"/>
    <w:rsid w:val="00534443"/>
    <w:rsid w:val="007E0737"/>
    <w:rsid w:val="00876F63"/>
    <w:rsid w:val="0095166A"/>
    <w:rsid w:val="00A411B4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questioninput">
    <w:name w:val="questioninput"/>
    <w:basedOn w:val="DefaultParagraphFont"/>
    <w:rsid w:val="00A411B4"/>
  </w:style>
  <w:style w:type="character" w:customStyle="1" w:styleId="apple-converted-space">
    <w:name w:val="apple-converted-space"/>
    <w:basedOn w:val="DefaultParagraphFont"/>
    <w:rsid w:val="00A411B4"/>
  </w:style>
  <w:style w:type="character" w:customStyle="1" w:styleId="required">
    <w:name w:val="required"/>
    <w:basedOn w:val="DefaultParagraphFont"/>
    <w:rsid w:val="00A411B4"/>
  </w:style>
  <w:style w:type="character" w:styleId="Hyperlink">
    <w:name w:val="Hyperlink"/>
    <w:uiPriority w:val="99"/>
    <w:unhideWhenUsed/>
    <w:rsid w:val="00A41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9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bsjobs.brassring.com/TGWebHost/jobdetails.aspx?partnerid=30030&amp;siteid=5798&amp;Areq=3193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- Shell Oil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3009</CharactersWithSpaces>
  <SharedDoc>false</SharedDoc>
  <HLinks>
    <vt:vector size="6" baseType="variant"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https://krbsjobs.brassring.com/TGWebHost/jobdetails.aspx?partnerid=30030&amp;siteid=5798&amp;Areq=3193BR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2014-01-15T01:16:00Z</dcterms:created>
  <dcterms:modified xsi:type="dcterms:W3CDTF">2014-01-15T01:16:00Z</dcterms:modified>
</cp:coreProperties>
</file>