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90" w:rsidRDefault="00B05BCF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Does anyone have an example of a forwarders SOP that they would be willing to share</w:t>
      </w:r>
    </w:p>
    <w:p w:rsidR="00B05BCF" w:rsidRDefault="00B05BCF">
      <w:pPr>
        <w:rPr>
          <w:rFonts w:ascii="Arial" w:hAnsi="Arial" w:cs="Arial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________has created a Standard Operating Procedures (SOP) guide for its freight forwarders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brokers to ensure that _______and its service providers comply with the relevant import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export regulations of the U.S. government. The goal in creating this document is to establish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uniform set of standards for the forwarders and brokers used by ________ to ensure consistent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compliance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with U.S. import and export requirements. _______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point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of contact for any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questions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regarding these SOP is the Trade Compliance Manager.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We expect our service providers to perform to the highest professional standards, and to ensure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all employees working on ______ business are informed of, and held to, the standards set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out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in this document.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________ encourages its customs brokers and freight forwarders to continually reexamine their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activities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with ______ in order to develop ideas and innovations which will allow increased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efficiency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and cost savings.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Aside from the minimum criteria set out below, _______ expects its service providers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forwarders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/ brokers) to work to develop a long-term partnership to our mutual benefit.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1.0 Liability in general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_______will do everything within in its power to ensure that all import- and export-related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activities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comply fully with the laws of the United States and the other countries where our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products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are destined.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We demand that our agents and service providers do the same, and that they take a pro-active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role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in ensuring that ________ import and export activities meet all legal standards (for domestic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transports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in USA an insurance of $100,000-- USD minimum/damage is expected).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As for international transport, the transporter is responsible for the goods from receipt of the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merchandise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up the delivery to destination.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We hold our service providers fully responsible for errors made in the course of their provision of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services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to ________.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If our service provider agent identifies a potential compliance issue, we expect to be notified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immediately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With respect to Customs brokerage services, the Transportation Provider shall be liable to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_________ for costs and expenses incurred due to non-compliance of Transportation Provider with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requirements set forth in this document, except to the extent that such requirements may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conflict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or otherwise be inconsistent with any laws, regulations, ordinances, directives,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instructions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, or other requirements of any government authority which pertain to the transaction,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any specific, differing written instructions given to the Transportation Provider by _________.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Such costs and expenses may include, without limitation, fees and penalties imposed by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governmental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authorities, interest expenses on unpaid duties, internal and external costs related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remediation of the problem(s), and inability to obtain refunds of duty overpayments arising from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errors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attributable to Transportation Provider. Provided, however, that Transportation Provider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not be liable for duties (including, but not limited to, antidumping and countervailing duties)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entry-related fees legally owed by ________. Provided further, that __________ shall be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to take all appropriate measures to mitigate or otherwise limit any costs, expenses, fees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penalties provided for in this paragraph.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2.0 Liability for proper customs clearance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The forwarder/broker is liable for a proper customs clearance if it is part of his contract and if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clearance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cannot be done correctly due to incorrect actions of the forwarder.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The forwarder/broker is liable for compensation if financial damage occurs due to the </w:t>
      </w:r>
      <w:proofErr w:type="spellStart"/>
      <w:r w:rsidRPr="00B05BCF">
        <w:rPr>
          <w:rFonts w:ascii="Courier New" w:eastAsia="Times New Roman" w:hAnsi="Courier New" w:cs="Courier New"/>
          <w:sz w:val="20"/>
          <w:szCs w:val="20"/>
        </w:rPr>
        <w:t>forwarder</w:t>
      </w:r>
      <w:r w:rsidRPr="00B05BCF">
        <w:rPr>
          <w:rFonts w:ascii="Tahoma" w:eastAsia="Times New Roman" w:hAnsi="Tahoma" w:cs="Tahoma"/>
          <w:sz w:val="20"/>
          <w:szCs w:val="20"/>
        </w:rPr>
        <w:t>�</w:t>
      </w:r>
      <w:r w:rsidRPr="00B05BCF">
        <w:rPr>
          <w:rFonts w:ascii="Courier New" w:eastAsia="Times New Roman" w:hAnsi="Courier New" w:cs="Courier New"/>
          <w:sz w:val="20"/>
          <w:szCs w:val="20"/>
        </w:rPr>
        <w:t>s</w:t>
      </w:r>
      <w:proofErr w:type="spell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misact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3.0 CUSTOMS BROKERAGE REQUIREMENTS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The forwarder/broker must be a U.S. Customs licensed broker in good standing, with a good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track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record. _________ will periodically check with Customs for broker's standing and audit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track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record.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The forwarder/broker must keep _________ updated on new customs developments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preferential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treatment programs, duty rate changes, etc.). Upon ________</w:t>
      </w:r>
      <w:r w:rsidRPr="00B05BCF">
        <w:rPr>
          <w:rFonts w:ascii="Tahoma" w:eastAsia="Times New Roman" w:hAnsi="Tahoma" w:cs="Tahoma"/>
          <w:sz w:val="20"/>
          <w:szCs w:val="20"/>
        </w:rPr>
        <w:t>�</w:t>
      </w:r>
      <w:r w:rsidRPr="00B05BCF">
        <w:rPr>
          <w:rFonts w:ascii="Courier New" w:eastAsia="Times New Roman" w:hAnsi="Courier New" w:cs="Courier New"/>
          <w:sz w:val="20"/>
          <w:szCs w:val="20"/>
        </w:rPr>
        <w:t xml:space="preserve">s request, must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provide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access to relevant ABI information (administrative messages, etc.) and local customs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from relevant ports (pipelines, memos, etc.).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The forwarder/broker must inform ________ immediately of any questions or issues raised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U.S. Customs regarding ________ merchandise, and immediately provide copies of any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correspondence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received from Customs (including information/copies on census rejects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received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). No action shall be taken without explicit instructions from the ________ Trade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Compliance Department.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The forwarder/broker must inform __________ immediately of any potential or actual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customs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violation discovered by the broker or its representatives, and make suggestions to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correct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the matter/prevent it from recurring.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The forwarder/broker must allow periodic on-site reviews of brokerage operations by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_________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personnel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The forwarder/broker must be fully qualified and accepted in the Customs - Trade Partnership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Against Terrorism (C-TPAT).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The forwarder/broker must be an active participant in the Container Security Initiative (CSI).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In those situations where electronic invoice capability does not exist with a _________ foreign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supplier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, the freight forwarder/broker must be able to convert hard-copy invoices into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electronic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format for ultimate submission to ________. This must be done in a sufficient time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frame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to allow for pre-filing of Customs entries.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4. COMPUTER SYSTEM / DATA LINK REQUIREMENTS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4.1 In general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Accurate, up-to-the-minute access to computerized freight tracking information and shipment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relative to governmental import and export requirements is a must for any service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provider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working with __________.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The forwarder/broker must have the capability to transmit / handle data via EDIFACT or other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standards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used at __________ (receive, complete, transmit):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delivery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and transportation data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invoice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data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The forwarder/broker is obliged to adapt his interfaces to the existing __________ interfaces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without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any charge to __________.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The forwarder/broker must have capability to transmit e-mail messages to __________, as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well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as relevant customs updates received via ABI.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The forwarder/broker must have the capability to accept and transfer invoice information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electronically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from all _________ facilities.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In the absence of electronic invoice capability, the forwarder/broker must be able to convert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manual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invoices into electronic format in a minimal amount of time.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The forwarder/broker must have ability to submit bills electronically to ___________ for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payment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5.0 Tracking-and-tracing-system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The forwarder will provide _________ with an up-to-date tracking-and-tracing-system free of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charges in order to follow up shipment of the goods.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Specific requirements: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1. The forwarder must be capable to provide electronic on-line reporting of shipment status,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the following data: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Delivery note/vendor invoice number, HAWB/MAWB number, B/L number/container B/L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, broker file/reference number; customs entry number (all cross-referenced)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Automatic, advance notice of shipment arrival time at ultimate destination (see AC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requirements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list) upon release by Customs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Delivery notes (certain ___________ shipments) / invoices (all others) per shipment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_________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consignee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(e.g. division + plant or facility)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SCAC code (if applicable)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sales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terms (Incoterms)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shipper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invoice date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supplier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name/code (_______ or third party vendor)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pieces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in shipment, weight (both at HAWB and MAWB level)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shipment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mode (FCL, LCL, air/sea freight)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origin/destination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code (use IATA codes)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date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picked up at supplier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date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of departure: air-, seaport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airline/flight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number; vessel/voyage number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No. of packages at HAWB/MAWB level (air);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container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type/container number (sea)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Port of customs entry (IATA code)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collect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freight due (if applicable)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final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destination of cargo (full name)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ETA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actual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arrival date/time (at port and at final consignee)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Customs entry no., entry type (e.g. antidumping or normal),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date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3461 filed, customs release date, date 7501 filed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The forwarder must be capable of providing detailed line item electronic data at the delivery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note/invoice/customs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entry level for all shipments handled, including: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line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number (invoice and customs entry)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part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number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if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third party vendor: ________ purchase order number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item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description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U.S. harmonized code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line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value (e.g. value declared to Customs)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line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quantity (include unit of measure)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country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of origin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spellStart"/>
      <w:r w:rsidRPr="00B05BCF">
        <w:rPr>
          <w:rFonts w:ascii="Courier New" w:eastAsia="Times New Roman" w:hAnsi="Courier New" w:cs="Courier New"/>
          <w:sz w:val="20"/>
          <w:szCs w:val="20"/>
        </w:rPr>
        <w:t>HazMat</w:t>
      </w:r>
      <w:proofErr w:type="spell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status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The data shall be available for use according to user defined sorting and selecting criteria. The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forwarder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has to assure a data link between the tracking-and-tracing-system and ___________-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, if required.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The tracking-and-tracing-system shall also offer input possibilities for _________ in order to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modify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transportation handling (e.g. modification of airfreight-service, short-term change from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seafreight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to airfreight ...) or current data errors (e.g. harmonized code).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The forwarder is responsible for adaptation to ________ interfaces.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6.0 Forwarder Export Services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________ is responsible for ensuring that its export shipments meet all filing and recordkeeping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requirements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under U.S. Department of Commerce, Export Administration Regulations (EAR) at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 xml:space="preserve">15 C.F.R. </w:t>
      </w:r>
      <w:r w:rsidRPr="00B05BCF">
        <w:rPr>
          <w:rFonts w:ascii="Tahoma" w:eastAsia="Times New Roman" w:hAnsi="Tahoma" w:cs="Tahoma"/>
          <w:sz w:val="20"/>
          <w:szCs w:val="20"/>
        </w:rPr>
        <w:t>��</w:t>
      </w:r>
      <w:r w:rsidRPr="00B05BCF">
        <w:rPr>
          <w:rFonts w:ascii="Courier New" w:eastAsia="Times New Roman" w:hAnsi="Courier New" w:cs="Courier New"/>
          <w:sz w:val="20"/>
          <w:szCs w:val="20"/>
        </w:rPr>
        <w:t>758, under the U.S. Census Bureau, Foreign Trade Regulations (FTR) at 15 C.F.R.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Tahoma" w:eastAsia="Times New Roman" w:hAnsi="Tahoma" w:cs="Tahoma"/>
          <w:sz w:val="20"/>
          <w:szCs w:val="20"/>
        </w:rPr>
        <w:t>�</w:t>
      </w:r>
      <w:r w:rsidRPr="00B05BCF">
        <w:rPr>
          <w:rFonts w:ascii="Courier New" w:eastAsia="Times New Roman" w:hAnsi="Courier New" w:cs="Courier New"/>
          <w:sz w:val="20"/>
          <w:szCs w:val="20"/>
        </w:rPr>
        <w:t xml:space="preserve">30 and under U.S. Department of State, International Traffic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Arms Regulations (ITAR) at 22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 xml:space="preserve">C.F.R. </w:t>
      </w:r>
      <w:r w:rsidRPr="00B05BCF">
        <w:rPr>
          <w:rFonts w:ascii="Tahoma" w:eastAsia="Times New Roman" w:hAnsi="Tahoma" w:cs="Tahoma"/>
          <w:sz w:val="20"/>
          <w:szCs w:val="20"/>
        </w:rPr>
        <w:t>��</w:t>
      </w:r>
      <w:r w:rsidRPr="00B05BCF">
        <w:rPr>
          <w:rFonts w:ascii="Courier New" w:eastAsia="Times New Roman" w:hAnsi="Courier New" w:cs="Courier New"/>
          <w:sz w:val="20"/>
          <w:szCs w:val="20"/>
        </w:rPr>
        <w:t>120-130.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As required by law, the forwarder must provide copies requested by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_________ of the export filings performed on its behalf, along with all records related to an export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shipment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_________ will provide the requisite information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_________ will provide goods packed ready for shipment at our dock, with appropriate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documentation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including commercial invoice and packing list.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In order to accurately submit an Electronic Export Information (EEI) in AES (Automated Export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System) for an export shipment, and record any exemptions, _________ will provide the forwarder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all needed information to correctly submit and document a shipment under the FTR, EAR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ITAR. ________ will provide the information for the shipment, including the Export Control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Classification Number (ECCN), Schedule B number, and any other related information such as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license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information. If the shipment is controlled under ITAR, this will be clearly noted by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__________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any special instructions will be notated along with the ITAR annotation.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Filings in AES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In filing the EEI for _________ shipments, the forwarder will carefully review all documents related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the shipment and will refer to the suggested filing details provided by _________. The forwarder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will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also take note of any filing exemptions provided by _______. Should the forwarder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disagree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or be unclear regarding any classifications or other details provided by ________ after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reviewing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the shipment documents, the forwarder will notify their _________ contact to advise of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and to confirm the correct information to be filed in AES.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Exemptions to AES filings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Some shipments may not require a filing in AES. Such filing exemption may be due to the value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the shipment or the destination. For example, if a shipment is valued at under $2,500, then an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AES filing may not be required. If a shipment is going to Canada, an AES filing may not be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needed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. Such exemptions should still be noted in the </w:t>
      </w:r>
      <w:proofErr w:type="spellStart"/>
      <w:r w:rsidRPr="00B05BCF">
        <w:rPr>
          <w:rFonts w:ascii="Courier New" w:eastAsia="Times New Roman" w:hAnsi="Courier New" w:cs="Courier New"/>
          <w:sz w:val="20"/>
          <w:szCs w:val="20"/>
        </w:rPr>
        <w:t>forwarder</w:t>
      </w:r>
      <w:r w:rsidRPr="00B05BCF">
        <w:rPr>
          <w:rFonts w:ascii="Tahoma" w:eastAsia="Times New Roman" w:hAnsi="Tahoma" w:cs="Tahoma"/>
          <w:sz w:val="20"/>
          <w:szCs w:val="20"/>
        </w:rPr>
        <w:t>�</w:t>
      </w:r>
      <w:r w:rsidRPr="00B05BCF">
        <w:rPr>
          <w:rFonts w:ascii="Courier New" w:eastAsia="Times New Roman" w:hAnsi="Courier New" w:cs="Courier New"/>
          <w:sz w:val="20"/>
          <w:szCs w:val="20"/>
        </w:rPr>
        <w:t>s</w:t>
      </w:r>
      <w:proofErr w:type="spell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records for that shipment, and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then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provided to __________ as part of the </w:t>
      </w:r>
      <w:proofErr w:type="spellStart"/>
      <w:r w:rsidRPr="00B05BCF">
        <w:rPr>
          <w:rFonts w:ascii="Courier New" w:eastAsia="Times New Roman" w:hAnsi="Courier New" w:cs="Courier New"/>
          <w:sz w:val="20"/>
          <w:szCs w:val="20"/>
        </w:rPr>
        <w:t>forwarder</w:t>
      </w:r>
      <w:r w:rsidRPr="00B05BCF">
        <w:rPr>
          <w:rFonts w:ascii="Tahoma" w:eastAsia="Times New Roman" w:hAnsi="Tahoma" w:cs="Tahoma"/>
          <w:sz w:val="20"/>
          <w:szCs w:val="20"/>
        </w:rPr>
        <w:t>�</w:t>
      </w:r>
      <w:r w:rsidRPr="00B05BCF">
        <w:rPr>
          <w:rFonts w:ascii="Courier New" w:eastAsia="Times New Roman" w:hAnsi="Courier New" w:cs="Courier New"/>
          <w:sz w:val="20"/>
          <w:szCs w:val="20"/>
        </w:rPr>
        <w:t>s</w:t>
      </w:r>
      <w:proofErr w:type="spell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routine providing of AES filings to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___________.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Reporting of licenses in AES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The forwarder will appropriately report all licenses related to a shipment in AES, and provide the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needed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copies with the shipment. __________ will provide the forwarder with copies of any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licenses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needed for a shipment. The forwarder should review the license information to ensure it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applies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to the subject shipment. If there are any questions, the forwarder should contact the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appointed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________ personnel to resolve any questions before filing the EEI and exporting the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shipment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Recordkeeping of AES filings and exemptions by freight forwarder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The forwarder/broker must comply with all filing and reporting requirements as provided in the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EAR and FTR.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Under U.S. export laws, the forwarder must provide ________ with the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related to the filing of the EEI for an export shipment. In order to maintain accurate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timely records, the forwarder will provide _________ with a copy of all AES filings within 24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hours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of filing the EEI.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Shipments via Ex-Works and routed transactions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 xml:space="preserve">Where the Foreign Principal Party in Interest (FPPI), </w:t>
      </w:r>
      <w:proofErr w:type="spellStart"/>
      <w:r w:rsidRPr="00B05BCF">
        <w:rPr>
          <w:rFonts w:ascii="Courier New" w:eastAsia="Times New Roman" w:hAnsi="Courier New" w:cs="Courier New"/>
          <w:sz w:val="20"/>
          <w:szCs w:val="20"/>
        </w:rPr>
        <w:t>ie</w:t>
      </w:r>
      <w:proofErr w:type="spellEnd"/>
      <w:r w:rsidRPr="00B05BCF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Consignee, is acting as the exporter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record, the forwarder will obtain a valid Power Of Attorney from the Consignee, authorizing the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forwarder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to file the required data elements in the AES. The forwarder is required to provide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___________, as the shipper and U.S. Principal Party in Interest (USPPI), a copy of the required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elements. Moreover, in addition to standard procedures with _________, the forwarder will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provide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_________ with the Internal Transaction Number (ITN) within 24 hours of the AES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submission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Even though in Ex-Works and routed shipments, the foreign buyer is responsible for export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clearance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requirements, _________ will provide the forwarder with the appropriate Schedule B,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ECCN information necessary for the filing of the EEI in the AES.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Procedures to send filing information to _________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When ________ is the Exporter of Record, the forwarder will provide _______ with a copy of the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ITN, and a copy of the data elements required in the FTR, EAR and ITAR, that were used in the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filing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of the EEI in AES. The forwarder must submit this information to __________ on a routine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basis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within 24 hours of the filing. If _______ must specifically request information on a certain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filing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, the forwarder will send _________ this information with 24 hours. ___________ will provide to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forwarder all necessary documents needed by the forwarder to accurately file the ITN in AES.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Amendments and corrections in AES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Upon receipt of the AES filing copies, ________ will review the submitted information to ensure it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has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been entered correctly. Should________ discover any errors, the forwarder will correct any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errors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, including re-filing an AES as needed. These amendments and re-filings will be performed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a timely basis, within 48 hours after the request for correction or re-filing.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If the forwarder discovers any irregularities in filing the EEI, such as errors in inputting data or any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type of irregularity, _________ will be notified of such within 24 hours of the discovery.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Official notifications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Should the forwarder receive official correspondence from a government agency regarding an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export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shipment of ________, the forwarder will send __________ this notice within 24 hours of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receipt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of such. The same notification timeframe shall apply if the forwarder receives official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notification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via phone or in person.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The Forwarder/Broker is responsible for all export filing requirements related to U.S. Department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Commerce, 15 C.F.R. U.S. Census regulations 15 CFR </w:t>
      </w:r>
      <w:r w:rsidRPr="00B05BCF">
        <w:rPr>
          <w:rFonts w:ascii="Tahoma" w:eastAsia="Times New Roman" w:hAnsi="Tahoma" w:cs="Tahoma"/>
          <w:sz w:val="20"/>
          <w:szCs w:val="20"/>
        </w:rPr>
        <w:t>�</w:t>
      </w:r>
      <w:r w:rsidRPr="00B05BCF">
        <w:rPr>
          <w:rFonts w:ascii="Courier New" w:eastAsia="Times New Roman" w:hAnsi="Courier New" w:cs="Courier New"/>
          <w:sz w:val="20"/>
          <w:szCs w:val="20"/>
        </w:rPr>
        <w:t xml:space="preserve">758.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7.0 Customs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The forwarder/broker must be able to maintain central database containing _________ part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numbers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and __________ approved harmonized classifications. Supplier invoice data is to be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run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against this database and ________-approved classifications applied prior to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transmission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of the data to forwarder/</w:t>
      </w:r>
      <w:proofErr w:type="spellStart"/>
      <w:r w:rsidRPr="00B05BCF">
        <w:rPr>
          <w:rFonts w:ascii="Courier New" w:eastAsia="Times New Roman" w:hAnsi="Courier New" w:cs="Courier New"/>
          <w:sz w:val="20"/>
          <w:szCs w:val="20"/>
        </w:rPr>
        <w:t>broker</w:t>
      </w:r>
      <w:r w:rsidRPr="00B05BCF">
        <w:rPr>
          <w:rFonts w:ascii="Tahoma" w:eastAsia="Times New Roman" w:hAnsi="Tahoma" w:cs="Tahoma"/>
          <w:sz w:val="20"/>
          <w:szCs w:val="20"/>
        </w:rPr>
        <w:t>�</w:t>
      </w:r>
      <w:r w:rsidRPr="00B05BCF">
        <w:rPr>
          <w:rFonts w:ascii="Courier New" w:eastAsia="Times New Roman" w:hAnsi="Courier New" w:cs="Courier New"/>
          <w:sz w:val="20"/>
          <w:szCs w:val="20"/>
        </w:rPr>
        <w:t>s</w:t>
      </w:r>
      <w:proofErr w:type="spell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U.S. office. Approved classifications are to be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applied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exclusively and uniformly at all ports. Data transmission to forwarder/</w:t>
      </w:r>
      <w:proofErr w:type="spellStart"/>
      <w:r w:rsidRPr="00B05BCF">
        <w:rPr>
          <w:rFonts w:ascii="Courier New" w:eastAsia="Times New Roman" w:hAnsi="Courier New" w:cs="Courier New"/>
          <w:sz w:val="20"/>
          <w:szCs w:val="20"/>
        </w:rPr>
        <w:t>broker</w:t>
      </w:r>
      <w:r w:rsidRPr="00B05BCF">
        <w:rPr>
          <w:rFonts w:ascii="Tahoma" w:eastAsia="Times New Roman" w:hAnsi="Tahoma" w:cs="Tahoma"/>
          <w:sz w:val="20"/>
          <w:szCs w:val="20"/>
        </w:rPr>
        <w:t>�</w:t>
      </w:r>
      <w:r w:rsidRPr="00B05BCF">
        <w:rPr>
          <w:rFonts w:ascii="Courier New" w:eastAsia="Times New Roman" w:hAnsi="Courier New" w:cs="Courier New"/>
          <w:sz w:val="20"/>
          <w:szCs w:val="20"/>
        </w:rPr>
        <w:t>s</w:t>
      </w:r>
      <w:proofErr w:type="spell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US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facility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will also contain all relevant shipping information (packing lists, freight bills, etc.).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>_________ must have the ability to access forwarder/</w:t>
      </w:r>
      <w:proofErr w:type="spellStart"/>
      <w:r w:rsidRPr="00B05BCF">
        <w:rPr>
          <w:rFonts w:ascii="Courier New" w:eastAsia="Times New Roman" w:hAnsi="Courier New" w:cs="Courier New"/>
          <w:sz w:val="20"/>
          <w:szCs w:val="20"/>
        </w:rPr>
        <w:t>broker</w:t>
      </w:r>
      <w:r w:rsidRPr="00B05BCF">
        <w:rPr>
          <w:rFonts w:ascii="Tahoma" w:eastAsia="Times New Roman" w:hAnsi="Tahoma" w:cs="Tahoma"/>
          <w:sz w:val="20"/>
          <w:szCs w:val="20"/>
        </w:rPr>
        <w:t>�</w:t>
      </w:r>
      <w:r w:rsidRPr="00B05BCF">
        <w:rPr>
          <w:rFonts w:ascii="Courier New" w:eastAsia="Times New Roman" w:hAnsi="Courier New" w:cs="Courier New"/>
          <w:sz w:val="20"/>
          <w:szCs w:val="20"/>
        </w:rPr>
        <w:t>s</w:t>
      </w:r>
      <w:proofErr w:type="spell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U.S. system 24 </w:t>
      </w:r>
      <w:proofErr w:type="spellStart"/>
      <w:r w:rsidRPr="00B05BCF">
        <w:rPr>
          <w:rFonts w:ascii="Courier New" w:eastAsia="Times New Roman" w:hAnsi="Courier New" w:cs="Courier New"/>
          <w:sz w:val="20"/>
          <w:szCs w:val="20"/>
        </w:rPr>
        <w:t>hrs</w:t>
      </w:r>
      <w:proofErr w:type="spell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a day.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Classification updates shall be made only with prior approval of the _________ International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Trade Department.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Invoices used for Customs entry are to be devoid of all Harmonized Tariff numbers other than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those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approved by ___________ International Trade Department personnel.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>. The forwarder/</w:t>
      </w:r>
      <w:proofErr w:type="spellStart"/>
      <w:r w:rsidRPr="00B05BCF">
        <w:rPr>
          <w:rFonts w:ascii="Courier New" w:eastAsia="Times New Roman" w:hAnsi="Courier New" w:cs="Courier New"/>
          <w:sz w:val="20"/>
          <w:szCs w:val="20"/>
        </w:rPr>
        <w:t>broker</w:t>
      </w:r>
      <w:r w:rsidRPr="00B05BCF">
        <w:rPr>
          <w:rFonts w:ascii="Tahoma" w:eastAsia="Times New Roman" w:hAnsi="Tahoma" w:cs="Tahoma"/>
          <w:sz w:val="20"/>
          <w:szCs w:val="20"/>
        </w:rPr>
        <w:t>�</w:t>
      </w:r>
      <w:r w:rsidRPr="00B05BCF">
        <w:rPr>
          <w:rFonts w:ascii="Courier New" w:eastAsia="Times New Roman" w:hAnsi="Courier New" w:cs="Courier New"/>
          <w:sz w:val="20"/>
          <w:szCs w:val="20"/>
        </w:rPr>
        <w:t>s</w:t>
      </w:r>
      <w:proofErr w:type="spell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US facility must provide the _________International Trade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Department with the real-time ability to electronically review all Customs filings (3461, 7501),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review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summary statements, etc., before submission to CBP.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The forwarder/broker should be willing to act as authorized record keeper for _________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guidelines established by Customs Regulations.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The forwarder/broker should have the ability to create and submit reconciliation entries for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__________.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The forwarder/broker must be able to participate in Customs remote filing program.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The forwarder/broker must provide information on internal audits performed to ensure entered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merchandise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not classified incorrectly, including audits performed to insure that merchandise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potentially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subject to anti-dumping duties is screened.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7.1 For brokerage and customs-related services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Fees for brokerage and the mentioned customs-related services should be billed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separately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from freight services at a flat, per-entry rate. Rates should be provided for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two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scenarios: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Customs entry (ocean or air import) with advancement of duty to Customs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____________</w:t>
      </w:r>
      <w:r w:rsidRPr="00B05BCF">
        <w:rPr>
          <w:rFonts w:ascii="Tahoma" w:eastAsia="Times New Roman" w:hAnsi="Tahoma" w:cs="Tahoma"/>
          <w:sz w:val="20"/>
          <w:szCs w:val="20"/>
        </w:rPr>
        <w:t>�</w:t>
      </w:r>
      <w:r w:rsidRPr="00B05BCF">
        <w:rPr>
          <w:rFonts w:ascii="Courier New" w:eastAsia="Times New Roman" w:hAnsi="Courier New" w:cs="Courier New"/>
          <w:sz w:val="20"/>
          <w:szCs w:val="20"/>
        </w:rPr>
        <w:t xml:space="preserve">s behalf;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. Customs entry (ocean or air import) with direct ACH duty payment by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__________;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No additional charges, such as line item or classification charges, overtime fees, document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transfer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fees, fax charges or the like should be made for ABI or other services enumerated above,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except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in unusual circumstances which arise due to no fault of the broker, and which are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approved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by __________ in advance.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8.0 Updates to SOP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5BCF">
        <w:rPr>
          <w:rFonts w:ascii="Courier New" w:eastAsia="Times New Roman" w:hAnsi="Courier New" w:cs="Courier New"/>
          <w:sz w:val="20"/>
          <w:szCs w:val="20"/>
        </w:rPr>
        <w:t xml:space="preserve">Should there be any update to the SOP _________ has provided, it will send an updated SOP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document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to its forwarders and brokers. The forwarders and brokers will ensure that its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05BCF">
        <w:rPr>
          <w:rFonts w:ascii="Courier New" w:eastAsia="Times New Roman" w:hAnsi="Courier New" w:cs="Courier New"/>
          <w:sz w:val="20"/>
          <w:szCs w:val="20"/>
        </w:rPr>
        <w:t>personnel</w:t>
      </w:r>
      <w:proofErr w:type="gramEnd"/>
      <w:r w:rsidRPr="00B05BCF">
        <w:rPr>
          <w:rFonts w:ascii="Courier New" w:eastAsia="Times New Roman" w:hAnsi="Courier New" w:cs="Courier New"/>
          <w:sz w:val="20"/>
          <w:szCs w:val="20"/>
        </w:rPr>
        <w:t xml:space="preserve"> handling ________ shipments timely receive updated SOP documents. </w:t>
      </w: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Pr="00B05BCF" w:rsidRDefault="00B05BCF" w:rsidP="00B0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5BCF" w:rsidRDefault="00B05BCF"/>
    <w:sectPr w:rsidR="00B05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CF"/>
    <w:rsid w:val="00015390"/>
    <w:rsid w:val="007D4EC0"/>
    <w:rsid w:val="00B0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5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5BCF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5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5BC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2787</Words>
  <Characters>15889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Vistaprint</Company>
  <LinksUpToDate>false</LinksUpToDate>
  <CharactersWithSpaces>18639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saiello</dc:creator>
  <cp:lastModifiedBy>Haynes, Victoria</cp:lastModifiedBy>
  <cp:revision>2</cp:revision>
  <dcterms:created xsi:type="dcterms:W3CDTF">2013-10-29T15:03:00Z</dcterms:created>
  <dcterms:modified xsi:type="dcterms:W3CDTF">2013-10-29T15:03:00Z</dcterms:modified>
</cp:coreProperties>
</file>