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446" w:rsidRPr="00521504" w:rsidRDefault="00594446" w:rsidP="006D5991">
      <w:pPr>
        <w:jc w:val="center"/>
        <w:rPr>
          <w:rFonts w:ascii="Arial" w:hAnsi="Arial" w:cs="Arial"/>
          <w:b/>
          <w:sz w:val="32"/>
          <w:szCs w:val="32"/>
        </w:rPr>
      </w:pPr>
      <w:bookmarkStart w:id="0" w:name="_GoBack"/>
      <w:bookmarkEnd w:id="0"/>
      <w:r w:rsidRPr="00521504">
        <w:rPr>
          <w:rFonts w:ascii="Arial" w:hAnsi="Arial" w:cs="Arial"/>
          <w:b/>
          <w:sz w:val="32"/>
          <w:szCs w:val="32"/>
        </w:rPr>
        <w:t>Importer Security Filing “10+2” Program</w:t>
      </w:r>
    </w:p>
    <w:p w:rsidR="00594446" w:rsidRDefault="00594446" w:rsidP="006D5991">
      <w:pPr>
        <w:jc w:val="center"/>
        <w:rPr>
          <w:rFonts w:ascii="Arial" w:hAnsi="Arial" w:cs="Arial"/>
          <w:sz w:val="28"/>
          <w:szCs w:val="28"/>
        </w:rPr>
      </w:pPr>
    </w:p>
    <w:p w:rsidR="00594446" w:rsidRPr="008D05AB" w:rsidRDefault="00594446" w:rsidP="00521504">
      <w:pPr>
        <w:jc w:val="center"/>
        <w:rPr>
          <w:rFonts w:ascii="Arial" w:hAnsi="Arial" w:cs="Arial"/>
          <w:sz w:val="28"/>
          <w:szCs w:val="28"/>
        </w:rPr>
      </w:pPr>
      <w:r w:rsidRPr="008D05AB">
        <w:rPr>
          <w:rFonts w:ascii="Arial" w:hAnsi="Arial" w:cs="Arial"/>
          <w:sz w:val="28"/>
          <w:szCs w:val="28"/>
        </w:rPr>
        <w:t>Frequently Asked Questions</w:t>
      </w:r>
    </w:p>
    <w:p w:rsidR="00594446" w:rsidRPr="001C48FA" w:rsidRDefault="00594446" w:rsidP="006D5991">
      <w:pPr>
        <w:jc w:val="center"/>
        <w:rPr>
          <w:rFonts w:ascii="Arial" w:hAnsi="Arial" w:cs="Arial"/>
          <w:sz w:val="28"/>
          <w:szCs w:val="28"/>
        </w:rPr>
      </w:pPr>
    </w:p>
    <w:p w:rsidR="00594446" w:rsidRPr="001C48FA" w:rsidRDefault="00594446" w:rsidP="006D5991">
      <w:pPr>
        <w:jc w:val="center"/>
        <w:rPr>
          <w:rFonts w:ascii="Arial" w:hAnsi="Arial" w:cs="Arial"/>
          <w:b/>
        </w:rPr>
      </w:pPr>
      <w:r w:rsidRPr="00542252">
        <w:rPr>
          <w:rFonts w:ascii="Arial" w:hAnsi="Arial" w:cs="Arial"/>
          <w:b/>
          <w:u w:val="single"/>
        </w:rPr>
        <w:t>Last Updated</w:t>
      </w:r>
      <w:r w:rsidRPr="001C48FA">
        <w:rPr>
          <w:rFonts w:ascii="Arial" w:hAnsi="Arial" w:cs="Arial"/>
          <w:b/>
        </w:rPr>
        <w:t xml:space="preserve">: </w:t>
      </w:r>
      <w:r>
        <w:rPr>
          <w:rFonts w:ascii="Arial" w:hAnsi="Arial" w:cs="Arial"/>
          <w:b/>
        </w:rPr>
        <w:t>July 9</w:t>
      </w:r>
      <w:r w:rsidRPr="002A331D">
        <w:rPr>
          <w:rFonts w:ascii="Arial" w:hAnsi="Arial" w:cs="Arial"/>
          <w:b/>
        </w:rPr>
        <w:t>, 20</w:t>
      </w:r>
      <w:r>
        <w:rPr>
          <w:rFonts w:ascii="Arial" w:hAnsi="Arial" w:cs="Arial"/>
          <w:b/>
        </w:rPr>
        <w:t>10</w:t>
      </w:r>
    </w:p>
    <w:p w:rsidR="00594446" w:rsidRDefault="00594446" w:rsidP="006D5991">
      <w:pPr>
        <w:rPr>
          <w:rFonts w:ascii="Arial" w:hAnsi="Arial" w:cs="Arial"/>
        </w:rPr>
      </w:pPr>
    </w:p>
    <w:p w:rsidR="00594446" w:rsidRPr="00E21E78" w:rsidRDefault="00594446" w:rsidP="006D5991">
      <w:pPr>
        <w:rPr>
          <w:rFonts w:ascii="Arial" w:hAnsi="Arial" w:cs="Arial"/>
        </w:rPr>
      </w:pPr>
      <w:r w:rsidRPr="00E21E78">
        <w:rPr>
          <w:rFonts w:ascii="Arial" w:hAnsi="Arial" w:cs="Arial"/>
        </w:rPr>
        <w:t xml:space="preserve">On November 25, 2008, U.S. Customs and Border Protection (CBP) published an interim final rule entitled “Importer Security Filing and Additional Carrier Requirements” in the Federal Register (73 FR 71730).  The interim final rule requires both importers and carriers to submit additional information pertaining to cargo to CBP before the cargo is brought into the </w:t>
      </w:r>
      <w:smartTag w:uri="urn:schemas-microsoft-com:office:smarttags" w:element="country-region">
        <w:smartTag w:uri="urn:schemas-microsoft-com:office:smarttags" w:element="place">
          <w:r w:rsidRPr="00E21E78">
            <w:rPr>
              <w:rFonts w:ascii="Arial" w:hAnsi="Arial" w:cs="Arial"/>
            </w:rPr>
            <w:t>United States</w:t>
          </w:r>
        </w:smartTag>
      </w:smartTag>
      <w:r w:rsidRPr="00E21E78">
        <w:rPr>
          <w:rFonts w:ascii="Arial" w:hAnsi="Arial" w:cs="Arial"/>
        </w:rPr>
        <w:t xml:space="preserve"> by vessel.  CBP has received numerous questions concerning the interim final rule.  To assist the trade community in understanding the expectations of CBP concerning the Importer Security Filing and Additional Carrier Requirements rule, CBP in this document has provide</w:t>
      </w:r>
      <w:r>
        <w:rPr>
          <w:rFonts w:ascii="Arial" w:hAnsi="Arial" w:cs="Arial"/>
        </w:rPr>
        <w:t>d</w:t>
      </w:r>
      <w:r w:rsidRPr="00E21E78">
        <w:rPr>
          <w:rFonts w:ascii="Arial" w:hAnsi="Arial" w:cs="Arial"/>
        </w:rPr>
        <w:t xml:space="preserve"> responses to the most frequently asked questions.  CBP will continually be updating and clarifying this document as necessary.  Should you have additional questions that are not included in this document, please feel free to write to Security_Filing_General@cbp.dhs.gov.  Please note that the responses to the FAQs are for informational purposes only and are non-binding.  Questions relating to specific facts and circumstances of a prospective transaction can be the subject of a ruling request under Part 177 of the CBP regulations.</w:t>
      </w:r>
    </w:p>
    <w:p w:rsidR="00594446" w:rsidRDefault="00594446" w:rsidP="006D5991"/>
    <w:p w:rsidR="00594446" w:rsidRDefault="00594446" w:rsidP="006D5991">
      <w:pPr>
        <w:rPr>
          <w:rFonts w:ascii="Arial" w:hAnsi="Arial" w:cs="Arial"/>
        </w:rPr>
      </w:pPr>
      <w:r>
        <w:rPr>
          <w:rFonts w:ascii="Arial" w:hAnsi="Arial" w:cs="Arial"/>
        </w:rPr>
        <w:t xml:space="preserve">Please visit </w:t>
      </w:r>
      <w:hyperlink r:id="rId8" w:history="1">
        <w:r w:rsidRPr="00282165">
          <w:rPr>
            <w:rStyle w:val="Hyperlink"/>
            <w:rFonts w:ascii="Arial" w:hAnsi="Arial" w:cs="Arial"/>
          </w:rPr>
          <w:t>http://www.cbp.gov/</w:t>
        </w:r>
      </w:hyperlink>
      <w:r>
        <w:rPr>
          <w:rFonts w:ascii="Arial" w:hAnsi="Arial" w:cs="Arial"/>
        </w:rPr>
        <w:t xml:space="preserve"> for the latest information on the Importer Security Filing “10+2” program.  Most of the information on “10+2” can be found at the following link: </w:t>
      </w:r>
      <w:hyperlink r:id="rId9" w:history="1">
        <w:r w:rsidRPr="00282165">
          <w:rPr>
            <w:rStyle w:val="Hyperlink"/>
            <w:rFonts w:ascii="Arial" w:hAnsi="Arial" w:cs="Arial"/>
          </w:rPr>
          <w:t>http://www.cbp.gov/xp/cgov/trade/cargo_security/carriers/security_filing/</w:t>
        </w:r>
      </w:hyperlink>
    </w:p>
    <w:p w:rsidR="00594446" w:rsidRDefault="00594446" w:rsidP="006D5991">
      <w:pPr>
        <w:rPr>
          <w:rFonts w:ascii="Arial" w:hAnsi="Arial" w:cs="Arial"/>
        </w:rPr>
      </w:pPr>
    </w:p>
    <w:p w:rsidR="00594446" w:rsidRDefault="00594446" w:rsidP="006D5991">
      <w:pPr>
        <w:rPr>
          <w:rFonts w:ascii="Arial" w:hAnsi="Arial" w:cs="Arial"/>
        </w:rPr>
      </w:pPr>
      <w:r>
        <w:rPr>
          <w:rFonts w:ascii="Arial" w:hAnsi="Arial" w:cs="Arial"/>
          <w:highlight w:val="yellow"/>
        </w:rPr>
        <w:t xml:space="preserve">When possible, </w:t>
      </w:r>
      <w:r w:rsidRPr="00E86E05">
        <w:rPr>
          <w:rFonts w:ascii="Arial" w:hAnsi="Arial" w:cs="Arial"/>
          <w:highlight w:val="yellow"/>
        </w:rPr>
        <w:t>the most recent updates</w:t>
      </w:r>
      <w:r>
        <w:rPr>
          <w:rFonts w:ascii="Arial" w:hAnsi="Arial" w:cs="Arial"/>
          <w:highlight w:val="yellow"/>
        </w:rPr>
        <w:t xml:space="preserve">, </w:t>
      </w:r>
      <w:r w:rsidRPr="002072E5">
        <w:rPr>
          <w:rFonts w:ascii="Arial" w:hAnsi="Arial" w:cs="Arial"/>
          <w:highlight w:val="cyan"/>
        </w:rPr>
        <w:t xml:space="preserve">including new questions, </w:t>
      </w:r>
      <w:r w:rsidRPr="00E86E05">
        <w:rPr>
          <w:rFonts w:ascii="Arial" w:hAnsi="Arial" w:cs="Arial"/>
          <w:highlight w:val="yellow"/>
        </w:rPr>
        <w:t>will be shown in highlights.</w:t>
      </w:r>
    </w:p>
    <w:p w:rsidR="00594446" w:rsidRPr="004433E1" w:rsidRDefault="00594446" w:rsidP="006D5991">
      <w:pPr>
        <w:rPr>
          <w:rFonts w:ascii="Arial" w:hAnsi="Arial" w:cs="Arial"/>
        </w:rPr>
      </w:pPr>
    </w:p>
    <w:p w:rsidR="00594446" w:rsidRDefault="00594446" w:rsidP="006D5991">
      <w:pPr>
        <w:rPr>
          <w:rFonts w:ascii="Arial" w:hAnsi="Arial" w:cs="Arial"/>
        </w:rPr>
      </w:pPr>
    </w:p>
    <w:p w:rsidR="00594446" w:rsidRPr="00441D79" w:rsidRDefault="00594446" w:rsidP="008D05AB">
      <w:pPr>
        <w:jc w:val="center"/>
        <w:rPr>
          <w:rFonts w:ascii="Arial" w:hAnsi="Arial" w:cs="Arial"/>
          <w:b/>
        </w:rPr>
      </w:pPr>
      <w:r w:rsidRPr="00441D79">
        <w:rPr>
          <w:rFonts w:ascii="Arial" w:hAnsi="Arial" w:cs="Arial"/>
          <w:b/>
        </w:rPr>
        <w:t>TABLE OF CONTENTS</w:t>
      </w:r>
    </w:p>
    <w:p w:rsidR="00594446" w:rsidRDefault="00594446" w:rsidP="00CE5CD7">
      <w:pPr>
        <w:rPr>
          <w:rFonts w:ascii="Arial" w:hAnsi="Arial" w:cs="Arial"/>
        </w:rPr>
      </w:pPr>
    </w:p>
    <w:p w:rsidR="00594446" w:rsidRPr="00854946" w:rsidRDefault="00594446" w:rsidP="00CE5CD7">
      <w:pPr>
        <w:rPr>
          <w:rFonts w:ascii="Arial" w:hAnsi="Arial" w:cs="Arial"/>
        </w:rPr>
      </w:pPr>
      <w:r>
        <w:rPr>
          <w:rFonts w:ascii="Arial" w:hAnsi="Arial" w:cs="Arial"/>
        </w:rPr>
        <w:t xml:space="preserve">Most of the subject matter has been broken down into major topic areas and has been listed alphabetically.  Feel free to use the hyperlinks to navigate through the document.  Use the </w:t>
      </w:r>
      <w:r w:rsidRPr="00BB02CE">
        <w:rPr>
          <w:rFonts w:ascii="Arial" w:hAnsi="Arial" w:cs="Arial"/>
          <w:b/>
        </w:rPr>
        <w:t>&lt;ctrl&gt;</w:t>
      </w:r>
      <w:r>
        <w:rPr>
          <w:rFonts w:ascii="Arial" w:hAnsi="Arial" w:cs="Arial"/>
        </w:rPr>
        <w:t xml:space="preserve"> and </w:t>
      </w:r>
      <w:r w:rsidRPr="00BB02CE">
        <w:rPr>
          <w:rFonts w:ascii="Arial" w:hAnsi="Arial" w:cs="Arial"/>
          <w:b/>
        </w:rPr>
        <w:t>&lt;home&gt;</w:t>
      </w:r>
      <w:r>
        <w:rPr>
          <w:rFonts w:ascii="Arial" w:hAnsi="Arial" w:cs="Arial"/>
        </w:rPr>
        <w:t xml:space="preserve"> buttons to get back to the first page.</w:t>
      </w:r>
    </w:p>
    <w:p w:rsidR="00594446" w:rsidRDefault="00594446" w:rsidP="006D5991">
      <w:pPr>
        <w:rPr>
          <w:rFonts w:ascii="Arial" w:hAnsi="Arial" w:cs="Arial"/>
        </w:rPr>
      </w:pPr>
    </w:p>
    <w:p w:rsidR="00594446" w:rsidRDefault="00594446" w:rsidP="006D5991">
      <w:pPr>
        <w:rPr>
          <w:rFonts w:ascii="Arial" w:hAnsi="Arial" w:cs="Arial"/>
        </w:rPr>
      </w:pPr>
    </w:p>
    <w:p w:rsidR="00594446" w:rsidRPr="002815DA" w:rsidRDefault="00594446" w:rsidP="006D5991">
      <w:pPr>
        <w:rPr>
          <w:rStyle w:val="Hyperlink"/>
          <w:rFonts w:ascii="Arial" w:hAnsi="Arial" w:cs="Arial"/>
        </w:rPr>
      </w:pPr>
      <w:r>
        <w:rPr>
          <w:rFonts w:ascii="Arial" w:hAnsi="Arial" w:cs="Arial"/>
        </w:rPr>
        <w:fldChar w:fldCharType="begin"/>
      </w:r>
      <w:r>
        <w:rPr>
          <w:rFonts w:ascii="Arial" w:hAnsi="Arial" w:cs="Arial"/>
        </w:rPr>
        <w:instrText xml:space="preserve"> HYPERLINK  \l "ABI" </w:instrText>
      </w:r>
      <w:r>
        <w:rPr>
          <w:rFonts w:ascii="Arial" w:hAnsi="Arial" w:cs="Arial"/>
        </w:rPr>
        <w:fldChar w:fldCharType="separate"/>
      </w:r>
      <w:r w:rsidRPr="002815DA">
        <w:rPr>
          <w:rStyle w:val="Hyperlink"/>
          <w:rFonts w:ascii="Arial" w:hAnsi="Arial" w:cs="Arial"/>
        </w:rPr>
        <w:t>ABI</w:t>
      </w:r>
    </w:p>
    <w:p w:rsidR="00594446" w:rsidRDefault="00594446" w:rsidP="006D5991">
      <w:pPr>
        <w:rPr>
          <w:rFonts w:ascii="Arial" w:hAnsi="Arial" w:cs="Arial"/>
        </w:rPr>
      </w:pPr>
      <w:r>
        <w:rPr>
          <w:rFonts w:ascii="Arial" w:hAnsi="Arial" w:cs="Arial"/>
        </w:rPr>
        <w:fldChar w:fldCharType="end"/>
      </w:r>
      <w:hyperlink w:anchor="ACE" w:history="1">
        <w:r w:rsidRPr="00CA0E1F">
          <w:rPr>
            <w:rStyle w:val="Hyperlink"/>
            <w:rFonts w:ascii="Arial" w:hAnsi="Arial" w:cs="Arial"/>
          </w:rPr>
          <w:t>ACE</w:t>
        </w:r>
      </w:hyperlink>
    </w:p>
    <w:p w:rsidR="00594446" w:rsidRDefault="00CC1295" w:rsidP="006D5991">
      <w:pPr>
        <w:outlineLvl w:val="0"/>
        <w:rPr>
          <w:rFonts w:ascii="Arial" w:hAnsi="Arial" w:cs="Arial"/>
        </w:rPr>
      </w:pPr>
      <w:hyperlink w:anchor="AGENTS" w:history="1">
        <w:r w:rsidR="00594446" w:rsidRPr="000E68D3">
          <w:rPr>
            <w:rStyle w:val="Hyperlink"/>
            <w:rFonts w:ascii="Arial" w:hAnsi="Arial" w:cs="Arial"/>
          </w:rPr>
          <w:t>AGENTS</w:t>
        </w:r>
      </w:hyperlink>
      <w:r w:rsidR="00594446">
        <w:rPr>
          <w:rFonts w:ascii="Arial" w:hAnsi="Arial" w:cs="Arial"/>
        </w:rPr>
        <w:t xml:space="preserve"> </w:t>
      </w:r>
    </w:p>
    <w:p w:rsidR="00594446" w:rsidRDefault="00CC1295" w:rsidP="006D5991">
      <w:pPr>
        <w:outlineLvl w:val="0"/>
        <w:rPr>
          <w:rFonts w:ascii="Arial" w:hAnsi="Arial" w:cs="Arial"/>
        </w:rPr>
      </w:pPr>
      <w:hyperlink w:anchor="AMENDMENTS" w:history="1">
        <w:r w:rsidR="00594446" w:rsidRPr="000E68D3">
          <w:rPr>
            <w:rStyle w:val="Hyperlink"/>
            <w:rFonts w:ascii="Arial" w:hAnsi="Arial" w:cs="Arial"/>
          </w:rPr>
          <w:t>AMENDMENTS</w:t>
        </w:r>
      </w:hyperlink>
    </w:p>
    <w:p w:rsidR="00594446" w:rsidRPr="00043F43" w:rsidRDefault="00594446" w:rsidP="00693AF8">
      <w:pPr>
        <w:numPr>
          <w:ilvl w:val="0"/>
          <w:numId w:val="4"/>
        </w:numPr>
        <w:outlineLvl w:val="0"/>
        <w:rPr>
          <w:rFonts w:ascii="Arial" w:hAnsi="Arial" w:cs="Arial"/>
        </w:rPr>
      </w:pPr>
      <w:r w:rsidRPr="00043F43">
        <w:rPr>
          <w:rFonts w:ascii="Arial" w:hAnsi="Arial" w:cs="Arial"/>
        </w:rPr>
        <w:t>General</w:t>
      </w:r>
    </w:p>
    <w:p w:rsidR="00594446" w:rsidRDefault="00CC1295" w:rsidP="00693AF8">
      <w:pPr>
        <w:numPr>
          <w:ilvl w:val="0"/>
          <w:numId w:val="4"/>
        </w:numPr>
        <w:outlineLvl w:val="0"/>
        <w:rPr>
          <w:rFonts w:ascii="Arial" w:hAnsi="Arial" w:cs="Arial"/>
        </w:rPr>
      </w:pPr>
      <w:hyperlink w:anchor="Withdrawals" w:history="1">
        <w:r w:rsidR="00594446" w:rsidRPr="00EB075A">
          <w:rPr>
            <w:rStyle w:val="Hyperlink"/>
            <w:rFonts w:ascii="Arial" w:hAnsi="Arial" w:cs="Arial"/>
          </w:rPr>
          <w:t>Withdrawals</w:t>
        </w:r>
      </w:hyperlink>
    </w:p>
    <w:p w:rsidR="00594446" w:rsidRPr="000E68D3" w:rsidRDefault="00594446" w:rsidP="00693AF8">
      <w:pPr>
        <w:numPr>
          <w:ilvl w:val="0"/>
          <w:numId w:val="4"/>
        </w:numPr>
        <w:outlineLvl w:val="0"/>
        <w:rPr>
          <w:rStyle w:val="Hyperlink"/>
          <w:rFonts w:ascii="Arial" w:hAnsi="Arial" w:cs="Arial"/>
        </w:rPr>
      </w:pPr>
      <w:r>
        <w:rPr>
          <w:rFonts w:ascii="Arial" w:hAnsi="Arial" w:cs="Arial"/>
        </w:rPr>
        <w:fldChar w:fldCharType="begin"/>
      </w:r>
      <w:r>
        <w:rPr>
          <w:rFonts w:ascii="Arial" w:hAnsi="Arial" w:cs="Arial"/>
        </w:rPr>
        <w:instrText xml:space="preserve"> HYPERLINK  \l "codes" </w:instrText>
      </w:r>
      <w:r>
        <w:rPr>
          <w:rFonts w:ascii="Arial" w:hAnsi="Arial" w:cs="Arial"/>
        </w:rPr>
        <w:fldChar w:fldCharType="separate"/>
      </w:r>
      <w:r w:rsidRPr="000E68D3">
        <w:rPr>
          <w:rStyle w:val="Hyperlink"/>
          <w:rFonts w:ascii="Arial" w:hAnsi="Arial" w:cs="Arial"/>
        </w:rPr>
        <w:t>Codes</w:t>
      </w:r>
    </w:p>
    <w:p w:rsidR="00594446" w:rsidRPr="001B1782" w:rsidRDefault="00594446" w:rsidP="00EB42BF">
      <w:pPr>
        <w:numPr>
          <w:ilvl w:val="0"/>
          <w:numId w:val="4"/>
        </w:numPr>
        <w:outlineLvl w:val="0"/>
        <w:rPr>
          <w:rFonts w:ascii="Arial" w:hAnsi="Arial" w:cs="Arial"/>
          <w:color w:val="FF0000"/>
        </w:rPr>
      </w:pPr>
      <w:r>
        <w:rPr>
          <w:rFonts w:ascii="Arial" w:hAnsi="Arial" w:cs="Arial"/>
        </w:rPr>
        <w:fldChar w:fldCharType="end"/>
      </w:r>
      <w:hyperlink w:anchor="type" w:history="1">
        <w:r w:rsidRPr="00B923F2">
          <w:rPr>
            <w:rStyle w:val="Hyperlink"/>
            <w:rFonts w:ascii="Arial" w:hAnsi="Arial" w:cs="Arial"/>
          </w:rPr>
          <w:t xml:space="preserve">ISF </w:t>
        </w:r>
        <w:r>
          <w:rPr>
            <w:rStyle w:val="Hyperlink"/>
            <w:rFonts w:ascii="Arial" w:hAnsi="Arial" w:cs="Arial"/>
          </w:rPr>
          <w:t xml:space="preserve">Submission </w:t>
        </w:r>
        <w:r w:rsidRPr="00B923F2">
          <w:rPr>
            <w:rStyle w:val="Hyperlink"/>
            <w:rFonts w:ascii="Arial" w:hAnsi="Arial" w:cs="Arial"/>
          </w:rPr>
          <w:t>Type Changes</w:t>
        </w:r>
      </w:hyperlink>
      <w:r>
        <w:t xml:space="preserve"> </w:t>
      </w:r>
      <w:r w:rsidRPr="00157C18">
        <w:rPr>
          <w:rFonts w:ascii="Arial" w:hAnsi="Arial" w:cs="Arial"/>
        </w:rPr>
        <w:t>(ISF-5 to ISF-10)</w:t>
      </w:r>
    </w:p>
    <w:p w:rsidR="00594446" w:rsidRDefault="00594446" w:rsidP="00EB42BF">
      <w:pPr>
        <w:ind w:left="720"/>
        <w:outlineLvl w:val="0"/>
        <w:rPr>
          <w:rFonts w:ascii="Arial" w:hAnsi="Arial" w:cs="Arial"/>
        </w:rPr>
      </w:pPr>
    </w:p>
    <w:p w:rsidR="00594446" w:rsidRDefault="00CC1295" w:rsidP="006D5991">
      <w:pPr>
        <w:outlineLvl w:val="0"/>
        <w:rPr>
          <w:rFonts w:ascii="Arial" w:hAnsi="Arial" w:cs="Arial"/>
        </w:rPr>
      </w:pPr>
      <w:hyperlink w:anchor="AMS" w:history="1">
        <w:r w:rsidR="00594446" w:rsidRPr="00D405A3">
          <w:rPr>
            <w:rStyle w:val="Hyperlink"/>
            <w:rFonts w:ascii="Arial" w:hAnsi="Arial" w:cs="Arial"/>
          </w:rPr>
          <w:t>AMS</w:t>
        </w:r>
      </w:hyperlink>
    </w:p>
    <w:p w:rsidR="00594446" w:rsidRDefault="00CC1295" w:rsidP="006D5991">
      <w:pPr>
        <w:outlineLvl w:val="0"/>
        <w:rPr>
          <w:rFonts w:ascii="Arial" w:hAnsi="Arial" w:cs="Arial"/>
        </w:rPr>
      </w:pPr>
      <w:hyperlink w:anchor="ANTIQUES" w:history="1">
        <w:r w:rsidR="00594446">
          <w:rPr>
            <w:rStyle w:val="Hyperlink"/>
            <w:rFonts w:ascii="Arial" w:hAnsi="Arial" w:cs="Arial"/>
          </w:rPr>
          <w:t>ANTIQUE</w:t>
        </w:r>
        <w:r w:rsidR="00594446" w:rsidRPr="007B06D1">
          <w:rPr>
            <w:rStyle w:val="Hyperlink"/>
            <w:rFonts w:ascii="Arial" w:hAnsi="Arial" w:cs="Arial"/>
          </w:rPr>
          <w:t xml:space="preserve"> SHIPMENTS</w:t>
        </w:r>
      </w:hyperlink>
    </w:p>
    <w:p w:rsidR="00594446" w:rsidRDefault="00CC1295" w:rsidP="006D5991">
      <w:pPr>
        <w:outlineLvl w:val="0"/>
        <w:rPr>
          <w:rFonts w:ascii="Arial" w:hAnsi="Arial" w:cs="Arial"/>
        </w:rPr>
      </w:pPr>
      <w:hyperlink w:anchor="Bills" w:history="1">
        <w:r w:rsidR="00594446" w:rsidRPr="003F4FB5">
          <w:rPr>
            <w:rStyle w:val="Hyperlink"/>
            <w:rFonts w:ascii="Arial" w:hAnsi="Arial" w:cs="Arial"/>
          </w:rPr>
          <w:t>BILLS OF LADING</w:t>
        </w:r>
      </w:hyperlink>
    </w:p>
    <w:p w:rsidR="00594446" w:rsidRPr="000331BD" w:rsidRDefault="00594446" w:rsidP="006D5991">
      <w:pPr>
        <w:outlineLvl w:val="0"/>
        <w:rPr>
          <w:rStyle w:val="Hyperlink"/>
          <w:rFonts w:ascii="Arial" w:hAnsi="Arial" w:cs="Arial"/>
        </w:rPr>
      </w:pPr>
      <w:r w:rsidRPr="000331BD">
        <w:rPr>
          <w:rFonts w:ascii="Arial" w:hAnsi="Arial" w:cs="Arial"/>
          <w:highlight w:val="yellow"/>
        </w:rPr>
        <w:fldChar w:fldCharType="begin"/>
      </w:r>
      <w:r w:rsidRPr="000331BD">
        <w:rPr>
          <w:rFonts w:ascii="Arial" w:hAnsi="Arial" w:cs="Arial"/>
          <w:highlight w:val="yellow"/>
        </w:rPr>
        <w:instrText xml:space="preserve"> HYPERLINK  \l "BONDS" </w:instrText>
      </w:r>
      <w:r w:rsidRPr="000331BD">
        <w:rPr>
          <w:rFonts w:ascii="Arial" w:hAnsi="Arial" w:cs="Arial"/>
          <w:highlight w:val="yellow"/>
        </w:rPr>
        <w:fldChar w:fldCharType="separate"/>
      </w:r>
      <w:r w:rsidRPr="003F4FB5">
        <w:rPr>
          <w:rStyle w:val="Hyperlink"/>
          <w:rFonts w:ascii="Arial" w:hAnsi="Arial" w:cs="Arial"/>
        </w:rPr>
        <w:t>BONDS</w:t>
      </w:r>
    </w:p>
    <w:p w:rsidR="00594446" w:rsidRPr="00043F43" w:rsidRDefault="00594446" w:rsidP="008612A4">
      <w:pPr>
        <w:numPr>
          <w:ilvl w:val="0"/>
          <w:numId w:val="5"/>
        </w:numPr>
        <w:outlineLvl w:val="0"/>
        <w:rPr>
          <w:rFonts w:ascii="Arial" w:hAnsi="Arial" w:cs="Arial"/>
        </w:rPr>
      </w:pPr>
      <w:r w:rsidRPr="000331BD">
        <w:rPr>
          <w:rFonts w:ascii="Arial" w:hAnsi="Arial" w:cs="Arial"/>
          <w:highlight w:val="yellow"/>
        </w:rPr>
        <w:fldChar w:fldCharType="end"/>
      </w:r>
      <w:r w:rsidRPr="00043F43">
        <w:rPr>
          <w:rFonts w:ascii="Arial" w:hAnsi="Arial" w:cs="Arial"/>
        </w:rPr>
        <w:t>General</w:t>
      </w:r>
    </w:p>
    <w:p w:rsidR="00594446" w:rsidRDefault="00CC1295" w:rsidP="008612A4">
      <w:pPr>
        <w:numPr>
          <w:ilvl w:val="0"/>
          <w:numId w:val="5"/>
        </w:numPr>
        <w:outlineLvl w:val="0"/>
        <w:rPr>
          <w:rFonts w:ascii="Arial" w:hAnsi="Arial" w:cs="Arial"/>
        </w:rPr>
      </w:pPr>
      <w:hyperlink w:anchor="Continuous" w:history="1">
        <w:r w:rsidR="00594446" w:rsidRPr="00313CE6">
          <w:rPr>
            <w:rStyle w:val="Hyperlink"/>
            <w:rFonts w:ascii="Arial" w:hAnsi="Arial" w:cs="Arial"/>
          </w:rPr>
          <w:t>Continuous Bonds</w:t>
        </w:r>
      </w:hyperlink>
    </w:p>
    <w:p w:rsidR="00594446" w:rsidRDefault="00CC1295" w:rsidP="008612A4">
      <w:pPr>
        <w:numPr>
          <w:ilvl w:val="0"/>
          <w:numId w:val="5"/>
        </w:numPr>
        <w:outlineLvl w:val="0"/>
        <w:rPr>
          <w:rFonts w:ascii="Arial" w:hAnsi="Arial" w:cs="Arial"/>
        </w:rPr>
      </w:pPr>
      <w:hyperlink w:anchor="Single" w:history="1">
        <w:r w:rsidR="00594446" w:rsidRPr="006E47CD">
          <w:rPr>
            <w:rStyle w:val="Hyperlink"/>
            <w:rFonts w:ascii="Arial" w:hAnsi="Arial" w:cs="Arial"/>
          </w:rPr>
          <w:t>Single Transaction Bonds</w:t>
        </w:r>
      </w:hyperlink>
      <w:r w:rsidR="00594446">
        <w:rPr>
          <w:rFonts w:ascii="Arial" w:hAnsi="Arial" w:cs="Arial"/>
        </w:rPr>
        <w:t xml:space="preserve"> (CBP Form 301)</w:t>
      </w:r>
    </w:p>
    <w:p w:rsidR="00594446" w:rsidRPr="00043F43" w:rsidRDefault="00CC1295" w:rsidP="008612A4">
      <w:pPr>
        <w:numPr>
          <w:ilvl w:val="0"/>
          <w:numId w:val="5"/>
        </w:numPr>
        <w:outlineLvl w:val="0"/>
        <w:rPr>
          <w:rFonts w:ascii="Arial" w:hAnsi="Arial" w:cs="Arial"/>
        </w:rPr>
      </w:pPr>
      <w:hyperlink w:anchor="Appendix" w:history="1">
        <w:r w:rsidR="00594446" w:rsidRPr="00043F43">
          <w:rPr>
            <w:rStyle w:val="Hyperlink"/>
            <w:rFonts w:ascii="Arial" w:hAnsi="Arial" w:cs="Arial"/>
          </w:rPr>
          <w:t>Appendix D ISF Stand-Alone Bonds</w:t>
        </w:r>
      </w:hyperlink>
    </w:p>
    <w:p w:rsidR="00594446" w:rsidRDefault="00594446" w:rsidP="008612A4">
      <w:pPr>
        <w:numPr>
          <w:ilvl w:val="0"/>
          <w:numId w:val="5"/>
        </w:numPr>
        <w:outlineLvl w:val="0"/>
        <w:rPr>
          <w:rFonts w:ascii="Arial" w:hAnsi="Arial" w:cs="Arial"/>
        </w:rPr>
      </w:pPr>
      <w:r w:rsidRPr="00043F43">
        <w:rPr>
          <w:rFonts w:ascii="Arial" w:hAnsi="Arial" w:cs="Arial"/>
        </w:rPr>
        <w:t>Exemptions</w:t>
      </w:r>
    </w:p>
    <w:p w:rsidR="00594446" w:rsidRPr="00043F43" w:rsidRDefault="00CC1295" w:rsidP="008612A4">
      <w:pPr>
        <w:numPr>
          <w:ilvl w:val="0"/>
          <w:numId w:val="5"/>
        </w:numPr>
        <w:outlineLvl w:val="0"/>
        <w:rPr>
          <w:rFonts w:ascii="Arial" w:hAnsi="Arial" w:cs="Arial"/>
        </w:rPr>
      </w:pPr>
      <w:hyperlink w:anchor="Sufficiency" w:history="1">
        <w:r w:rsidR="00594446" w:rsidRPr="0059211E">
          <w:rPr>
            <w:rStyle w:val="Hyperlink"/>
            <w:rFonts w:ascii="Arial" w:hAnsi="Arial" w:cs="Arial"/>
          </w:rPr>
          <w:t>Sufficiency</w:t>
        </w:r>
      </w:hyperlink>
    </w:p>
    <w:p w:rsidR="00594446" w:rsidRDefault="00594446" w:rsidP="006E47CD">
      <w:pPr>
        <w:ind w:left="720"/>
        <w:outlineLvl w:val="0"/>
        <w:rPr>
          <w:rFonts w:ascii="Arial" w:hAnsi="Arial" w:cs="Arial"/>
        </w:rPr>
      </w:pPr>
    </w:p>
    <w:p w:rsidR="00594446" w:rsidRDefault="00CC1295" w:rsidP="006D5991">
      <w:pPr>
        <w:outlineLvl w:val="0"/>
        <w:rPr>
          <w:rFonts w:ascii="Arial" w:hAnsi="Arial" w:cs="Arial"/>
        </w:rPr>
      </w:pPr>
      <w:hyperlink w:anchor="BULK" w:history="1">
        <w:r w:rsidR="00594446" w:rsidRPr="003F4FB5">
          <w:rPr>
            <w:rStyle w:val="Hyperlink"/>
            <w:rFonts w:ascii="Arial" w:hAnsi="Arial" w:cs="Arial"/>
          </w:rPr>
          <w:t>BULK and BREAK BULK</w:t>
        </w:r>
      </w:hyperlink>
    </w:p>
    <w:p w:rsidR="00594446" w:rsidRDefault="00CC1295" w:rsidP="006D5991">
      <w:pPr>
        <w:outlineLvl w:val="0"/>
        <w:rPr>
          <w:rFonts w:ascii="Arial" w:hAnsi="Arial" w:cs="Arial"/>
        </w:rPr>
      </w:pPr>
      <w:hyperlink w:anchor="CARNETS" w:history="1">
        <w:r w:rsidR="00594446" w:rsidRPr="00807ECE">
          <w:rPr>
            <w:rStyle w:val="Hyperlink"/>
            <w:rFonts w:ascii="Arial" w:hAnsi="Arial" w:cs="Arial"/>
          </w:rPr>
          <w:t>CARNETS</w:t>
        </w:r>
      </w:hyperlink>
    </w:p>
    <w:p w:rsidR="00594446" w:rsidRPr="00043F43" w:rsidRDefault="00CC1295" w:rsidP="006D5991">
      <w:pPr>
        <w:outlineLvl w:val="0"/>
        <w:rPr>
          <w:rFonts w:ascii="Arial" w:hAnsi="Arial" w:cs="Arial"/>
        </w:rPr>
      </w:pPr>
      <w:hyperlink w:anchor="CLIENT" w:history="1">
        <w:r w:rsidR="00594446" w:rsidRPr="00043F43">
          <w:rPr>
            <w:rStyle w:val="Hyperlink"/>
            <w:rFonts w:ascii="Arial" w:hAnsi="Arial" w:cs="Arial"/>
          </w:rPr>
          <w:t>CLIENT REPRESENTATIVES</w:t>
        </w:r>
      </w:hyperlink>
      <w:r w:rsidR="00594446" w:rsidRPr="00043F43">
        <w:rPr>
          <w:rFonts w:ascii="Arial" w:hAnsi="Arial" w:cs="Arial"/>
        </w:rPr>
        <w:t xml:space="preserve"> (CBP)</w:t>
      </w:r>
    </w:p>
    <w:p w:rsidR="00594446" w:rsidRPr="00043F43" w:rsidRDefault="00CC1295" w:rsidP="006D5991">
      <w:pPr>
        <w:outlineLvl w:val="0"/>
        <w:rPr>
          <w:rFonts w:ascii="Arial" w:hAnsi="Arial" w:cs="Arial"/>
        </w:rPr>
      </w:pPr>
      <w:hyperlink w:anchor="CODED" w:history="1">
        <w:r w:rsidR="00594446" w:rsidRPr="00043F43">
          <w:rPr>
            <w:rStyle w:val="Hyperlink"/>
            <w:rFonts w:ascii="Arial" w:hAnsi="Arial" w:cs="Arial"/>
          </w:rPr>
          <w:t>CODED TRANSACTIONS</w:t>
        </w:r>
      </w:hyperlink>
    </w:p>
    <w:p w:rsidR="00594446" w:rsidRPr="00043F43" w:rsidRDefault="00594446" w:rsidP="006D5991">
      <w:pPr>
        <w:outlineLvl w:val="0"/>
        <w:rPr>
          <w:rFonts w:ascii="Arial" w:hAnsi="Arial" w:cs="Arial"/>
        </w:rPr>
      </w:pPr>
      <w:r w:rsidRPr="00043F43">
        <w:rPr>
          <w:rFonts w:ascii="Arial" w:hAnsi="Arial" w:cs="Arial"/>
        </w:rPr>
        <w:tab/>
        <w:t>A.  Type 01</w:t>
      </w:r>
      <w:r w:rsidRPr="00043F43">
        <w:rPr>
          <w:rFonts w:ascii="Arial" w:hAnsi="Arial" w:cs="Arial"/>
        </w:rPr>
        <w:tab/>
        <w:t>Regular Shipments</w:t>
      </w:r>
    </w:p>
    <w:p w:rsidR="00594446" w:rsidRPr="00043F43" w:rsidRDefault="00594446" w:rsidP="0044355E">
      <w:pPr>
        <w:ind w:left="720"/>
        <w:outlineLvl w:val="0"/>
        <w:rPr>
          <w:rFonts w:ascii="Arial" w:hAnsi="Arial" w:cs="Arial"/>
        </w:rPr>
      </w:pPr>
      <w:r w:rsidRPr="00043F43">
        <w:rPr>
          <w:rFonts w:ascii="Arial" w:hAnsi="Arial" w:cs="Arial"/>
        </w:rPr>
        <w:t>B.  Type 02</w:t>
      </w:r>
      <w:r w:rsidRPr="00043F43">
        <w:rPr>
          <w:rFonts w:ascii="Arial" w:hAnsi="Arial" w:cs="Arial"/>
        </w:rPr>
        <w:tab/>
        <w:t>To Order Shipments</w:t>
      </w:r>
    </w:p>
    <w:p w:rsidR="00594446" w:rsidRPr="00043F43" w:rsidRDefault="00594446" w:rsidP="0044355E">
      <w:pPr>
        <w:ind w:firstLine="720"/>
        <w:outlineLvl w:val="0"/>
        <w:rPr>
          <w:rFonts w:ascii="Arial" w:hAnsi="Arial" w:cs="Arial"/>
        </w:rPr>
      </w:pPr>
      <w:r w:rsidRPr="00043F43">
        <w:rPr>
          <w:rFonts w:ascii="Arial" w:hAnsi="Arial" w:cs="Arial"/>
        </w:rPr>
        <w:t>C.  Type 03</w:t>
      </w:r>
      <w:r w:rsidRPr="00043F43">
        <w:rPr>
          <w:rFonts w:ascii="Arial" w:hAnsi="Arial" w:cs="Arial"/>
        </w:rPr>
        <w:tab/>
      </w:r>
      <w:hyperlink w:anchor="HHG" w:history="1">
        <w:r w:rsidRPr="00043F43">
          <w:rPr>
            <w:rStyle w:val="Hyperlink"/>
            <w:rFonts w:ascii="Arial" w:hAnsi="Arial" w:cs="Arial"/>
          </w:rPr>
          <w:t>Household Goods &amp; Personal Effects</w:t>
        </w:r>
      </w:hyperlink>
      <w:r w:rsidRPr="00043F43">
        <w:rPr>
          <w:rFonts w:ascii="Arial" w:hAnsi="Arial" w:cs="Arial"/>
        </w:rPr>
        <w:t xml:space="preserve"> </w:t>
      </w:r>
    </w:p>
    <w:p w:rsidR="00594446" w:rsidRPr="00043F43" w:rsidRDefault="00594446" w:rsidP="00414583">
      <w:pPr>
        <w:ind w:left="720"/>
        <w:outlineLvl w:val="0"/>
        <w:rPr>
          <w:rFonts w:ascii="Arial" w:hAnsi="Arial" w:cs="Arial"/>
        </w:rPr>
      </w:pPr>
      <w:r w:rsidRPr="00043F43">
        <w:rPr>
          <w:rFonts w:ascii="Arial" w:hAnsi="Arial" w:cs="Arial"/>
        </w:rPr>
        <w:t>D.  Type 04</w:t>
      </w:r>
      <w:r w:rsidRPr="00043F43">
        <w:rPr>
          <w:rFonts w:ascii="Arial" w:hAnsi="Arial" w:cs="Arial"/>
        </w:rPr>
        <w:tab/>
        <w:t>Government and Military Shipments</w:t>
      </w:r>
    </w:p>
    <w:p w:rsidR="00594446" w:rsidRPr="00043F43" w:rsidRDefault="00594446" w:rsidP="0044355E">
      <w:pPr>
        <w:ind w:left="720"/>
        <w:outlineLvl w:val="0"/>
        <w:rPr>
          <w:rFonts w:ascii="Arial" w:hAnsi="Arial" w:cs="Arial"/>
        </w:rPr>
      </w:pPr>
      <w:r w:rsidRPr="00043F43">
        <w:rPr>
          <w:rFonts w:ascii="Arial" w:hAnsi="Arial" w:cs="Arial"/>
        </w:rPr>
        <w:t>E.  Type 05</w:t>
      </w:r>
      <w:r w:rsidRPr="00043F43">
        <w:rPr>
          <w:rFonts w:ascii="Arial" w:hAnsi="Arial" w:cs="Arial"/>
        </w:rPr>
        <w:tab/>
      </w:r>
      <w:hyperlink w:anchor="DIPLOMATIC" w:history="1">
        <w:r w:rsidRPr="00043F43">
          <w:rPr>
            <w:rStyle w:val="Hyperlink"/>
            <w:rFonts w:ascii="Arial" w:hAnsi="Arial" w:cs="Arial"/>
          </w:rPr>
          <w:t>Diplomatic</w:t>
        </w:r>
      </w:hyperlink>
      <w:r w:rsidRPr="00043F43">
        <w:rPr>
          <w:rFonts w:ascii="Arial" w:hAnsi="Arial" w:cs="Arial"/>
        </w:rPr>
        <w:t xml:space="preserve"> Shipments</w:t>
      </w:r>
    </w:p>
    <w:p w:rsidR="00594446" w:rsidRPr="00043F43" w:rsidRDefault="00594446" w:rsidP="0044355E">
      <w:pPr>
        <w:numPr>
          <w:ilvl w:val="0"/>
          <w:numId w:val="13"/>
        </w:numPr>
        <w:outlineLvl w:val="0"/>
        <w:rPr>
          <w:rFonts w:ascii="Arial" w:hAnsi="Arial" w:cs="Arial"/>
        </w:rPr>
      </w:pPr>
      <w:r w:rsidRPr="00043F43">
        <w:rPr>
          <w:rFonts w:ascii="Arial" w:hAnsi="Arial" w:cs="Arial"/>
        </w:rPr>
        <w:t>Type 06</w:t>
      </w:r>
      <w:r w:rsidRPr="00043F43">
        <w:rPr>
          <w:rFonts w:ascii="Arial" w:hAnsi="Arial" w:cs="Arial"/>
        </w:rPr>
        <w:tab/>
        <w:t>Carnets</w:t>
      </w:r>
    </w:p>
    <w:p w:rsidR="00594446" w:rsidRPr="00043F43" w:rsidRDefault="00594446" w:rsidP="0044355E">
      <w:pPr>
        <w:ind w:firstLine="720"/>
        <w:outlineLvl w:val="0"/>
        <w:rPr>
          <w:rFonts w:ascii="Arial" w:hAnsi="Arial" w:cs="Arial"/>
        </w:rPr>
      </w:pPr>
      <w:r w:rsidRPr="00043F43">
        <w:rPr>
          <w:rFonts w:ascii="Arial" w:hAnsi="Arial" w:cs="Arial"/>
        </w:rPr>
        <w:t>G.  Type 07</w:t>
      </w:r>
      <w:r w:rsidRPr="00043F43">
        <w:rPr>
          <w:rFonts w:ascii="Arial" w:hAnsi="Arial" w:cs="Arial"/>
        </w:rPr>
        <w:tab/>
        <w:t>U.S Goods Returned</w:t>
      </w:r>
    </w:p>
    <w:p w:rsidR="00594446" w:rsidRPr="00043F43" w:rsidRDefault="00594446" w:rsidP="0044355E">
      <w:pPr>
        <w:outlineLvl w:val="0"/>
        <w:rPr>
          <w:rFonts w:ascii="Arial" w:hAnsi="Arial" w:cs="Arial"/>
        </w:rPr>
      </w:pPr>
      <w:r w:rsidRPr="00043F43">
        <w:rPr>
          <w:rFonts w:ascii="Arial" w:hAnsi="Arial" w:cs="Arial"/>
        </w:rPr>
        <w:tab/>
        <w:t>H.  Type 08</w:t>
      </w:r>
      <w:r w:rsidRPr="00043F43">
        <w:rPr>
          <w:rFonts w:ascii="Arial" w:hAnsi="Arial" w:cs="Arial"/>
        </w:rPr>
        <w:tab/>
        <w:t>FTZ Shipments</w:t>
      </w:r>
    </w:p>
    <w:p w:rsidR="00594446" w:rsidRPr="00043F43" w:rsidRDefault="00594446" w:rsidP="0044355E">
      <w:pPr>
        <w:outlineLvl w:val="0"/>
        <w:rPr>
          <w:rFonts w:ascii="Arial" w:hAnsi="Arial" w:cs="Arial"/>
        </w:rPr>
      </w:pPr>
      <w:r w:rsidRPr="00043F43">
        <w:rPr>
          <w:rFonts w:ascii="Arial" w:hAnsi="Arial" w:cs="Arial"/>
        </w:rPr>
        <w:tab/>
        <w:t>I.    Type 09   International Mail Shipments</w:t>
      </w:r>
    </w:p>
    <w:p w:rsidR="00594446" w:rsidRDefault="00594446" w:rsidP="0044355E">
      <w:pPr>
        <w:outlineLvl w:val="0"/>
        <w:rPr>
          <w:rFonts w:ascii="Arial" w:hAnsi="Arial" w:cs="Arial"/>
        </w:rPr>
      </w:pPr>
      <w:r w:rsidRPr="00043F43">
        <w:rPr>
          <w:rFonts w:ascii="Arial" w:hAnsi="Arial" w:cs="Arial"/>
        </w:rPr>
        <w:tab/>
        <w:t>J.   Type 10</w:t>
      </w:r>
      <w:r w:rsidRPr="00043F43">
        <w:rPr>
          <w:rFonts w:ascii="Arial" w:hAnsi="Arial" w:cs="Arial"/>
        </w:rPr>
        <w:tab/>
        <w:t>Outer Continental Shelf Shipments</w:t>
      </w:r>
    </w:p>
    <w:p w:rsidR="00594446" w:rsidRPr="00750F7A" w:rsidRDefault="00594446" w:rsidP="0044355E">
      <w:pPr>
        <w:outlineLvl w:val="0"/>
        <w:rPr>
          <w:rFonts w:ascii="Arial" w:hAnsi="Arial" w:cs="Arial"/>
          <w:color w:val="FF0000"/>
        </w:rPr>
      </w:pPr>
      <w:r>
        <w:rPr>
          <w:rFonts w:ascii="Arial" w:hAnsi="Arial" w:cs="Arial"/>
        </w:rPr>
        <w:tab/>
      </w:r>
      <w:r w:rsidRPr="00750F7A">
        <w:rPr>
          <w:rFonts w:ascii="Arial" w:hAnsi="Arial" w:cs="Arial"/>
          <w:color w:val="FF0000"/>
        </w:rPr>
        <w:t xml:space="preserve">K.  </w:t>
      </w:r>
      <w:r>
        <w:rPr>
          <w:rFonts w:ascii="Arial" w:hAnsi="Arial" w:cs="Arial"/>
          <w:color w:val="FF0000"/>
        </w:rPr>
        <w:t xml:space="preserve"> </w:t>
      </w:r>
      <w:r w:rsidRPr="00750F7A">
        <w:rPr>
          <w:rFonts w:ascii="Arial" w:hAnsi="Arial" w:cs="Arial"/>
          <w:color w:val="FF0000"/>
        </w:rPr>
        <w:t>Type 11</w:t>
      </w:r>
      <w:r w:rsidRPr="00750F7A">
        <w:rPr>
          <w:rFonts w:ascii="Arial" w:hAnsi="Arial" w:cs="Arial"/>
          <w:color w:val="FF0000"/>
        </w:rPr>
        <w:tab/>
        <w:t>Informal Shipments</w:t>
      </w:r>
      <w:r>
        <w:rPr>
          <w:rFonts w:ascii="Arial" w:hAnsi="Arial" w:cs="Arial"/>
          <w:color w:val="FF0000"/>
        </w:rPr>
        <w:t xml:space="preserve"> (Other)</w:t>
      </w:r>
    </w:p>
    <w:p w:rsidR="00594446" w:rsidRDefault="00594446" w:rsidP="005010E7">
      <w:pPr>
        <w:outlineLvl w:val="0"/>
        <w:rPr>
          <w:rFonts w:ascii="Arial" w:hAnsi="Arial" w:cs="Arial"/>
        </w:rPr>
      </w:pPr>
      <w:r w:rsidRPr="00750F7A">
        <w:rPr>
          <w:rFonts w:ascii="Arial" w:hAnsi="Arial" w:cs="Arial"/>
          <w:color w:val="FF0000"/>
        </w:rPr>
        <w:tab/>
      </w:r>
    </w:p>
    <w:p w:rsidR="00594446" w:rsidRPr="000739D3" w:rsidRDefault="00CC1295" w:rsidP="00184F33">
      <w:pPr>
        <w:rPr>
          <w:rFonts w:ascii="Arial" w:hAnsi="Arial" w:cs="Arial"/>
        </w:rPr>
      </w:pPr>
      <w:hyperlink w:anchor="CONFIDENTIALTIY" w:history="1">
        <w:r w:rsidR="00594446" w:rsidRPr="000739D3">
          <w:rPr>
            <w:rStyle w:val="Hyperlink"/>
            <w:rFonts w:ascii="Arial" w:hAnsi="Arial" w:cs="Arial"/>
          </w:rPr>
          <w:t>CONFIDENTIALITY</w:t>
        </w:r>
      </w:hyperlink>
    </w:p>
    <w:p w:rsidR="00594446" w:rsidRPr="000739D3" w:rsidRDefault="00CC1295" w:rsidP="00184F33">
      <w:pPr>
        <w:outlineLvl w:val="0"/>
        <w:rPr>
          <w:rFonts w:ascii="Arial" w:hAnsi="Arial" w:cs="Arial"/>
        </w:rPr>
      </w:pPr>
      <w:hyperlink w:anchor="Contact" w:history="1">
        <w:r w:rsidR="00594446" w:rsidRPr="000739D3">
          <w:rPr>
            <w:rStyle w:val="Hyperlink"/>
            <w:rFonts w:ascii="Arial" w:hAnsi="Arial" w:cs="Arial"/>
          </w:rPr>
          <w:t>CONTACT INFORMATION (CBP)</w:t>
        </w:r>
      </w:hyperlink>
    </w:p>
    <w:p w:rsidR="00594446" w:rsidRPr="000739D3" w:rsidRDefault="00CC1295" w:rsidP="009B62D1">
      <w:pPr>
        <w:rPr>
          <w:rFonts w:ascii="Arial" w:hAnsi="Arial" w:cs="Arial"/>
        </w:rPr>
      </w:pPr>
      <w:hyperlink w:anchor="CSM" w:history="1">
        <w:r w:rsidR="00594446" w:rsidRPr="000739D3">
          <w:rPr>
            <w:rStyle w:val="Hyperlink"/>
            <w:rFonts w:ascii="Arial" w:hAnsi="Arial" w:cs="Arial"/>
          </w:rPr>
          <w:t>CONTAINER STATUS MESSAGES</w:t>
        </w:r>
      </w:hyperlink>
      <w:r w:rsidR="00594446" w:rsidRPr="000739D3">
        <w:rPr>
          <w:rFonts w:ascii="Arial" w:hAnsi="Arial" w:cs="Arial"/>
        </w:rPr>
        <w:t xml:space="preserve"> (CSMs)</w:t>
      </w:r>
    </w:p>
    <w:p w:rsidR="00594446" w:rsidRPr="000739D3" w:rsidRDefault="00CC1295" w:rsidP="009B62D1">
      <w:pPr>
        <w:rPr>
          <w:rFonts w:ascii="Arial" w:hAnsi="Arial" w:cs="Arial"/>
        </w:rPr>
      </w:pPr>
      <w:hyperlink w:anchor="Cruise" w:history="1">
        <w:r w:rsidR="00594446" w:rsidRPr="000739D3">
          <w:rPr>
            <w:rStyle w:val="Hyperlink"/>
            <w:rFonts w:ascii="Arial" w:hAnsi="Arial" w:cs="Arial"/>
          </w:rPr>
          <w:t>CRUISE VESSELS</w:t>
        </w:r>
      </w:hyperlink>
      <w:r w:rsidR="00594446" w:rsidRPr="000739D3">
        <w:rPr>
          <w:rFonts w:ascii="Arial" w:hAnsi="Arial" w:cs="Arial"/>
        </w:rPr>
        <w:t xml:space="preserve"> and ISF</w:t>
      </w:r>
    </w:p>
    <w:p w:rsidR="00594446" w:rsidRPr="000739D3" w:rsidRDefault="00CC1295" w:rsidP="006D5991">
      <w:pPr>
        <w:outlineLvl w:val="0"/>
        <w:rPr>
          <w:rFonts w:ascii="Arial" w:hAnsi="Arial" w:cs="Arial"/>
        </w:rPr>
      </w:pPr>
      <w:hyperlink w:anchor="ELEMENT" w:history="1">
        <w:r w:rsidR="00594446" w:rsidRPr="000739D3">
          <w:rPr>
            <w:rStyle w:val="Hyperlink"/>
            <w:rFonts w:ascii="Arial" w:hAnsi="Arial" w:cs="Arial"/>
          </w:rPr>
          <w:t>DATA ELEMENTS</w:t>
        </w:r>
      </w:hyperlink>
      <w:r w:rsidR="00594446" w:rsidRPr="000739D3">
        <w:rPr>
          <w:rFonts w:ascii="Arial" w:hAnsi="Arial" w:cs="Arial"/>
        </w:rPr>
        <w:t xml:space="preserve"> (General and Specific Questions)</w:t>
      </w:r>
    </w:p>
    <w:p w:rsidR="00594446" w:rsidRPr="000739D3" w:rsidRDefault="00594446" w:rsidP="006D5991">
      <w:pPr>
        <w:outlineLvl w:val="0"/>
        <w:rPr>
          <w:rFonts w:ascii="Arial" w:hAnsi="Arial" w:cs="Arial"/>
        </w:rPr>
      </w:pPr>
    </w:p>
    <w:p w:rsidR="00594446" w:rsidRPr="000739D3" w:rsidRDefault="00594446" w:rsidP="006D5991">
      <w:pPr>
        <w:outlineLvl w:val="0"/>
        <w:rPr>
          <w:rFonts w:ascii="Arial" w:hAnsi="Arial" w:cs="Arial"/>
          <w:u w:val="single"/>
        </w:rPr>
      </w:pPr>
      <w:r w:rsidRPr="000739D3">
        <w:rPr>
          <w:rFonts w:ascii="Arial" w:hAnsi="Arial" w:cs="Arial"/>
        </w:rPr>
        <w:tab/>
      </w:r>
      <w:r w:rsidRPr="000739D3">
        <w:rPr>
          <w:rFonts w:ascii="Arial" w:hAnsi="Arial" w:cs="Arial"/>
        </w:rPr>
        <w:tab/>
      </w:r>
      <w:r w:rsidRPr="000739D3">
        <w:rPr>
          <w:rFonts w:ascii="Arial" w:hAnsi="Arial" w:cs="Arial"/>
          <w:u w:val="single"/>
        </w:rPr>
        <w:t>ISF-10 ELEMENTS</w:t>
      </w:r>
    </w:p>
    <w:p w:rsidR="00594446" w:rsidRPr="000739D3" w:rsidRDefault="00CC1295" w:rsidP="003E581A">
      <w:pPr>
        <w:numPr>
          <w:ilvl w:val="0"/>
          <w:numId w:val="1"/>
        </w:numPr>
        <w:outlineLvl w:val="0"/>
        <w:rPr>
          <w:rFonts w:ascii="Arial" w:hAnsi="Arial" w:cs="Arial"/>
        </w:rPr>
      </w:pPr>
      <w:hyperlink w:anchor="Record" w:history="1">
        <w:r w:rsidR="00594446" w:rsidRPr="000739D3">
          <w:rPr>
            <w:rStyle w:val="Hyperlink"/>
            <w:rFonts w:ascii="Arial" w:hAnsi="Arial" w:cs="Arial"/>
          </w:rPr>
          <w:t>Importer of Record Number</w:t>
        </w:r>
      </w:hyperlink>
      <w:r w:rsidR="00594446" w:rsidRPr="000739D3">
        <w:rPr>
          <w:rFonts w:ascii="Arial" w:hAnsi="Arial" w:cs="Arial"/>
        </w:rPr>
        <w:t xml:space="preserve"> </w:t>
      </w:r>
    </w:p>
    <w:p w:rsidR="00594446" w:rsidRPr="000739D3" w:rsidRDefault="00CC1295" w:rsidP="003E581A">
      <w:pPr>
        <w:numPr>
          <w:ilvl w:val="0"/>
          <w:numId w:val="1"/>
        </w:numPr>
        <w:outlineLvl w:val="0"/>
        <w:rPr>
          <w:rFonts w:ascii="Arial" w:hAnsi="Arial" w:cs="Arial"/>
        </w:rPr>
      </w:pPr>
      <w:hyperlink w:anchor="Consignee" w:history="1">
        <w:r w:rsidR="00594446" w:rsidRPr="000739D3">
          <w:rPr>
            <w:rStyle w:val="Hyperlink"/>
            <w:rFonts w:ascii="Arial" w:hAnsi="Arial" w:cs="Arial"/>
          </w:rPr>
          <w:t>Consignee Number</w:t>
        </w:r>
      </w:hyperlink>
      <w:r w:rsidR="00594446" w:rsidRPr="000739D3">
        <w:rPr>
          <w:rFonts w:ascii="Arial" w:hAnsi="Arial" w:cs="Arial"/>
        </w:rPr>
        <w:t xml:space="preserve"> </w:t>
      </w:r>
    </w:p>
    <w:p w:rsidR="00594446" w:rsidRPr="000739D3" w:rsidRDefault="00CC1295" w:rsidP="003E581A">
      <w:pPr>
        <w:numPr>
          <w:ilvl w:val="0"/>
          <w:numId w:val="1"/>
        </w:numPr>
        <w:outlineLvl w:val="0"/>
        <w:rPr>
          <w:rFonts w:ascii="Arial" w:hAnsi="Arial" w:cs="Arial"/>
        </w:rPr>
      </w:pPr>
      <w:hyperlink w:anchor="Ship" w:history="1">
        <w:r w:rsidR="00594446" w:rsidRPr="000739D3">
          <w:rPr>
            <w:rStyle w:val="Hyperlink"/>
            <w:rFonts w:ascii="Arial" w:hAnsi="Arial" w:cs="Arial"/>
          </w:rPr>
          <w:t>Ship To Party</w:t>
        </w:r>
      </w:hyperlink>
      <w:r w:rsidR="00594446" w:rsidRPr="000739D3">
        <w:rPr>
          <w:rFonts w:ascii="Arial" w:hAnsi="Arial" w:cs="Arial"/>
        </w:rPr>
        <w:t xml:space="preserve"> </w:t>
      </w:r>
    </w:p>
    <w:p w:rsidR="00594446" w:rsidRPr="000739D3" w:rsidRDefault="00594446" w:rsidP="003E581A">
      <w:pPr>
        <w:ind w:firstLine="720"/>
        <w:outlineLvl w:val="0"/>
        <w:rPr>
          <w:rFonts w:ascii="Arial" w:hAnsi="Arial" w:cs="Arial"/>
        </w:rPr>
      </w:pPr>
      <w:r w:rsidRPr="000739D3">
        <w:rPr>
          <w:rFonts w:ascii="Arial" w:hAnsi="Arial" w:cs="Arial"/>
        </w:rPr>
        <w:t xml:space="preserve">D.  </w:t>
      </w:r>
      <w:hyperlink w:anchor="MANUFACTURER" w:history="1">
        <w:r w:rsidRPr="000739D3">
          <w:rPr>
            <w:rStyle w:val="Hyperlink"/>
            <w:rFonts w:ascii="Arial" w:hAnsi="Arial" w:cs="Arial"/>
          </w:rPr>
          <w:t>Manufacturer (Supplier)</w:t>
        </w:r>
      </w:hyperlink>
      <w:r w:rsidRPr="000739D3">
        <w:rPr>
          <w:rFonts w:ascii="Arial" w:hAnsi="Arial" w:cs="Arial"/>
        </w:rPr>
        <w:t xml:space="preserve"> Name/Address</w:t>
      </w:r>
    </w:p>
    <w:p w:rsidR="00594446" w:rsidRPr="000739D3" w:rsidRDefault="00594446" w:rsidP="003E581A">
      <w:pPr>
        <w:ind w:firstLine="720"/>
        <w:outlineLvl w:val="0"/>
        <w:rPr>
          <w:rFonts w:ascii="Arial" w:hAnsi="Arial" w:cs="Arial"/>
        </w:rPr>
      </w:pPr>
      <w:r w:rsidRPr="000739D3">
        <w:rPr>
          <w:rFonts w:ascii="Arial" w:hAnsi="Arial" w:cs="Arial"/>
        </w:rPr>
        <w:t xml:space="preserve">E.  </w:t>
      </w:r>
      <w:hyperlink w:anchor="Country" w:history="1">
        <w:r w:rsidRPr="000739D3">
          <w:rPr>
            <w:rStyle w:val="Hyperlink"/>
            <w:rFonts w:ascii="Arial" w:hAnsi="Arial" w:cs="Arial"/>
          </w:rPr>
          <w:t>Country of Origin</w:t>
        </w:r>
      </w:hyperlink>
    </w:p>
    <w:p w:rsidR="00594446" w:rsidRPr="000739D3" w:rsidRDefault="00594446" w:rsidP="003E581A">
      <w:pPr>
        <w:ind w:firstLine="720"/>
        <w:outlineLvl w:val="0"/>
        <w:rPr>
          <w:rFonts w:ascii="Arial" w:hAnsi="Arial" w:cs="Arial"/>
        </w:rPr>
      </w:pPr>
      <w:r w:rsidRPr="000739D3">
        <w:rPr>
          <w:rFonts w:ascii="Arial" w:hAnsi="Arial" w:cs="Arial"/>
        </w:rPr>
        <w:t xml:space="preserve">F.  </w:t>
      </w:r>
      <w:hyperlink w:anchor="Commodity" w:history="1">
        <w:r w:rsidRPr="000739D3">
          <w:rPr>
            <w:rStyle w:val="Hyperlink"/>
            <w:rFonts w:ascii="Arial" w:hAnsi="Arial" w:cs="Arial"/>
          </w:rPr>
          <w:t>Commodity HTS-6</w:t>
        </w:r>
      </w:hyperlink>
    </w:p>
    <w:p w:rsidR="00594446" w:rsidRPr="000739D3" w:rsidRDefault="00594446" w:rsidP="002241BE">
      <w:pPr>
        <w:numPr>
          <w:ilvl w:val="0"/>
          <w:numId w:val="7"/>
        </w:numPr>
        <w:outlineLvl w:val="0"/>
        <w:rPr>
          <w:rStyle w:val="Hyperlink"/>
          <w:rFonts w:ascii="Arial" w:hAnsi="Arial" w:cs="Arial"/>
        </w:rPr>
      </w:pPr>
      <w:r w:rsidRPr="000739D3">
        <w:rPr>
          <w:rFonts w:ascii="Arial" w:hAnsi="Arial" w:cs="Arial"/>
        </w:rPr>
        <w:fldChar w:fldCharType="begin"/>
      </w:r>
      <w:r w:rsidRPr="000739D3">
        <w:rPr>
          <w:rFonts w:ascii="Arial" w:hAnsi="Arial" w:cs="Arial"/>
        </w:rPr>
        <w:instrText xml:space="preserve"> HYPERLINK  \l "Parts" </w:instrText>
      </w:r>
      <w:r w:rsidRPr="000739D3">
        <w:rPr>
          <w:rFonts w:ascii="Arial" w:hAnsi="Arial" w:cs="Arial"/>
        </w:rPr>
        <w:fldChar w:fldCharType="separate"/>
      </w:r>
      <w:r w:rsidRPr="000739D3">
        <w:rPr>
          <w:rStyle w:val="Hyperlink"/>
          <w:rFonts w:ascii="Arial" w:hAnsi="Arial" w:cs="Arial"/>
        </w:rPr>
        <w:t>Parts</w:t>
      </w:r>
    </w:p>
    <w:p w:rsidR="00594446" w:rsidRPr="000739D3" w:rsidRDefault="00594446" w:rsidP="002241BE">
      <w:pPr>
        <w:numPr>
          <w:ilvl w:val="0"/>
          <w:numId w:val="7"/>
        </w:numPr>
        <w:outlineLvl w:val="0"/>
        <w:rPr>
          <w:rFonts w:ascii="Arial" w:hAnsi="Arial" w:cs="Arial"/>
        </w:rPr>
      </w:pPr>
      <w:r w:rsidRPr="000739D3">
        <w:rPr>
          <w:rFonts w:ascii="Arial" w:hAnsi="Arial" w:cs="Arial"/>
        </w:rPr>
        <w:fldChar w:fldCharType="end"/>
      </w:r>
      <w:hyperlink w:anchor="Hangers" w:history="1">
        <w:r w:rsidRPr="000739D3">
          <w:rPr>
            <w:rStyle w:val="Hyperlink"/>
            <w:rFonts w:ascii="Arial" w:hAnsi="Arial" w:cs="Arial"/>
          </w:rPr>
          <w:t>Garments on Hangers</w:t>
        </w:r>
      </w:hyperlink>
    </w:p>
    <w:p w:rsidR="00594446" w:rsidRPr="000739D3" w:rsidRDefault="00594446" w:rsidP="006D5991">
      <w:pPr>
        <w:outlineLvl w:val="0"/>
        <w:rPr>
          <w:rFonts w:ascii="Arial" w:hAnsi="Arial" w:cs="Arial"/>
        </w:rPr>
      </w:pPr>
      <w:r w:rsidRPr="000739D3">
        <w:rPr>
          <w:rFonts w:ascii="Arial" w:hAnsi="Arial" w:cs="Arial"/>
        </w:rPr>
        <w:tab/>
        <w:t xml:space="preserve">G.   </w:t>
      </w:r>
      <w:hyperlink w:anchor="STUFFING" w:history="1">
        <w:r w:rsidRPr="000739D3">
          <w:rPr>
            <w:rStyle w:val="Hyperlink"/>
            <w:rFonts w:ascii="Arial" w:hAnsi="Arial" w:cs="Arial"/>
          </w:rPr>
          <w:t>Container Stuffing Location</w:t>
        </w:r>
      </w:hyperlink>
    </w:p>
    <w:p w:rsidR="00594446" w:rsidRPr="000739D3" w:rsidRDefault="00594446" w:rsidP="004B148A">
      <w:pPr>
        <w:numPr>
          <w:ilvl w:val="0"/>
          <w:numId w:val="7"/>
        </w:numPr>
        <w:outlineLvl w:val="0"/>
        <w:rPr>
          <w:rFonts w:ascii="Arial" w:hAnsi="Arial" w:cs="Arial"/>
        </w:rPr>
      </w:pPr>
      <w:r w:rsidRPr="000739D3">
        <w:rPr>
          <w:rFonts w:ascii="Arial" w:hAnsi="Arial" w:cs="Arial"/>
        </w:rPr>
        <w:t>Timing Flexibility</w:t>
      </w:r>
    </w:p>
    <w:p w:rsidR="00594446" w:rsidRPr="000739D3" w:rsidRDefault="00594446" w:rsidP="005B3F17">
      <w:pPr>
        <w:ind w:left="720"/>
        <w:outlineLvl w:val="0"/>
        <w:rPr>
          <w:rFonts w:ascii="Arial" w:hAnsi="Arial" w:cs="Arial"/>
        </w:rPr>
      </w:pPr>
      <w:r w:rsidRPr="000739D3">
        <w:rPr>
          <w:rFonts w:ascii="Arial" w:hAnsi="Arial" w:cs="Arial"/>
        </w:rPr>
        <w:t xml:space="preserve">H.  </w:t>
      </w:r>
      <w:hyperlink w:anchor="Consolidator" w:history="1">
        <w:r w:rsidRPr="000739D3">
          <w:rPr>
            <w:rStyle w:val="Hyperlink"/>
            <w:rFonts w:ascii="Arial" w:hAnsi="Arial" w:cs="Arial"/>
          </w:rPr>
          <w:t>Consolidator (Stuffer) Name/Address</w:t>
        </w:r>
      </w:hyperlink>
    </w:p>
    <w:p w:rsidR="00594446" w:rsidRPr="000739D3" w:rsidRDefault="00594446" w:rsidP="004B148A">
      <w:pPr>
        <w:numPr>
          <w:ilvl w:val="0"/>
          <w:numId w:val="7"/>
        </w:numPr>
        <w:outlineLvl w:val="0"/>
        <w:rPr>
          <w:rFonts w:ascii="Arial" w:hAnsi="Arial" w:cs="Arial"/>
        </w:rPr>
      </w:pPr>
      <w:r w:rsidRPr="000739D3">
        <w:rPr>
          <w:rFonts w:ascii="Arial" w:hAnsi="Arial" w:cs="Arial"/>
        </w:rPr>
        <w:t>Timing Flexibility</w:t>
      </w:r>
    </w:p>
    <w:p w:rsidR="00594446" w:rsidRPr="000739D3" w:rsidRDefault="00594446" w:rsidP="006D5991">
      <w:pPr>
        <w:outlineLvl w:val="0"/>
        <w:rPr>
          <w:rFonts w:ascii="Arial" w:hAnsi="Arial" w:cs="Arial"/>
        </w:rPr>
      </w:pPr>
      <w:r w:rsidRPr="000739D3">
        <w:rPr>
          <w:rFonts w:ascii="Arial" w:hAnsi="Arial" w:cs="Arial"/>
        </w:rPr>
        <w:lastRenderedPageBreak/>
        <w:tab/>
      </w:r>
    </w:p>
    <w:p w:rsidR="00594446" w:rsidRPr="000739D3" w:rsidRDefault="00594446" w:rsidP="006D5991">
      <w:pPr>
        <w:outlineLvl w:val="0"/>
        <w:rPr>
          <w:rFonts w:ascii="Arial" w:hAnsi="Arial" w:cs="Arial"/>
          <w:u w:val="single"/>
        </w:rPr>
      </w:pPr>
      <w:r w:rsidRPr="000739D3">
        <w:rPr>
          <w:rFonts w:ascii="Arial" w:hAnsi="Arial" w:cs="Arial"/>
        </w:rPr>
        <w:tab/>
      </w:r>
      <w:r w:rsidRPr="000739D3">
        <w:rPr>
          <w:rFonts w:ascii="Arial" w:hAnsi="Arial" w:cs="Arial"/>
        </w:rPr>
        <w:tab/>
      </w:r>
      <w:r w:rsidRPr="000739D3">
        <w:rPr>
          <w:rFonts w:ascii="Arial" w:hAnsi="Arial" w:cs="Arial"/>
          <w:u w:val="single"/>
        </w:rPr>
        <w:t>ISF-5 ELEMENTS</w:t>
      </w:r>
    </w:p>
    <w:p w:rsidR="00594446" w:rsidRPr="000739D3" w:rsidRDefault="00594446" w:rsidP="00602F20">
      <w:pPr>
        <w:outlineLvl w:val="0"/>
        <w:rPr>
          <w:rFonts w:ascii="Arial" w:hAnsi="Arial" w:cs="Arial"/>
        </w:rPr>
      </w:pPr>
      <w:r w:rsidRPr="000739D3">
        <w:rPr>
          <w:rFonts w:ascii="Arial" w:hAnsi="Arial" w:cs="Arial"/>
        </w:rPr>
        <w:tab/>
        <w:t xml:space="preserve">I.  </w:t>
      </w:r>
      <w:hyperlink w:anchor="Unlading" w:history="1">
        <w:r w:rsidRPr="000739D3">
          <w:rPr>
            <w:rStyle w:val="Hyperlink"/>
            <w:rFonts w:ascii="Arial" w:hAnsi="Arial" w:cs="Arial"/>
          </w:rPr>
          <w:t>Foreign Port of Unlading</w:t>
        </w:r>
      </w:hyperlink>
    </w:p>
    <w:p w:rsidR="00594446" w:rsidRPr="000739D3" w:rsidRDefault="00594446" w:rsidP="00DE1F8F">
      <w:pPr>
        <w:outlineLvl w:val="0"/>
        <w:rPr>
          <w:rFonts w:ascii="Arial" w:hAnsi="Arial" w:cs="Arial"/>
        </w:rPr>
      </w:pPr>
      <w:r>
        <w:rPr>
          <w:rFonts w:ascii="Arial" w:hAnsi="Arial" w:cs="Arial"/>
        </w:rPr>
        <w:t xml:space="preserve">          </w:t>
      </w:r>
      <w:r w:rsidRPr="000739D3">
        <w:rPr>
          <w:rFonts w:ascii="Arial" w:hAnsi="Arial" w:cs="Arial"/>
        </w:rPr>
        <w:t xml:space="preserve">J. </w:t>
      </w:r>
      <w:r>
        <w:rPr>
          <w:rFonts w:ascii="Arial" w:hAnsi="Arial" w:cs="Arial"/>
        </w:rPr>
        <w:t xml:space="preserve"> </w:t>
      </w:r>
      <w:hyperlink w:anchor="Delivery" w:history="1">
        <w:r w:rsidRPr="000739D3">
          <w:rPr>
            <w:rStyle w:val="Hyperlink"/>
            <w:rFonts w:ascii="Arial" w:hAnsi="Arial" w:cs="Arial"/>
          </w:rPr>
          <w:t>Place</w:t>
        </w:r>
      </w:hyperlink>
      <w:r w:rsidRPr="000739D3">
        <w:rPr>
          <w:rStyle w:val="Hyperlink"/>
          <w:rFonts w:ascii="Arial" w:hAnsi="Arial" w:cs="Arial"/>
        </w:rPr>
        <w:t xml:space="preserve"> of Deliver</w:t>
      </w:r>
      <w:r>
        <w:rPr>
          <w:rStyle w:val="Hyperlink"/>
          <w:rFonts w:ascii="Arial" w:hAnsi="Arial" w:cs="Arial"/>
        </w:rPr>
        <w:t>y</w:t>
      </w:r>
    </w:p>
    <w:p w:rsidR="00594446" w:rsidRDefault="00594446" w:rsidP="00A61147">
      <w:pPr>
        <w:outlineLvl w:val="0"/>
        <w:rPr>
          <w:rFonts w:ascii="Arial" w:hAnsi="Arial" w:cs="Arial"/>
        </w:rPr>
      </w:pPr>
      <w:r>
        <w:rPr>
          <w:rFonts w:ascii="Arial" w:hAnsi="Arial" w:cs="Arial"/>
        </w:rPr>
        <w:tab/>
      </w:r>
    </w:p>
    <w:p w:rsidR="00594446" w:rsidRDefault="00CC1295" w:rsidP="006D5991">
      <w:pPr>
        <w:outlineLvl w:val="0"/>
        <w:rPr>
          <w:rFonts w:ascii="Arial" w:hAnsi="Arial" w:cs="Arial"/>
        </w:rPr>
      </w:pPr>
      <w:hyperlink w:anchor="DIPLOMATIC" w:history="1">
        <w:r w:rsidR="00594446" w:rsidRPr="00F009AC">
          <w:rPr>
            <w:rStyle w:val="Hyperlink"/>
            <w:rFonts w:ascii="Arial" w:hAnsi="Arial" w:cs="Arial"/>
          </w:rPr>
          <w:t>DIPLOMATIC SHIPMENTS</w:t>
        </w:r>
      </w:hyperlink>
    </w:p>
    <w:p w:rsidR="00594446" w:rsidRDefault="00CC1295" w:rsidP="006D5991">
      <w:pPr>
        <w:outlineLvl w:val="0"/>
        <w:rPr>
          <w:rFonts w:ascii="Arial" w:hAnsi="Arial" w:cs="Arial"/>
        </w:rPr>
      </w:pPr>
      <w:hyperlink w:anchor="Duplicate" w:history="1">
        <w:r w:rsidR="00594446" w:rsidRPr="0004398F">
          <w:rPr>
            <w:rStyle w:val="Hyperlink"/>
            <w:rFonts w:ascii="Arial" w:hAnsi="Arial" w:cs="Arial"/>
          </w:rPr>
          <w:t>DUPLICATE ISF FILINGS</w:t>
        </w:r>
      </w:hyperlink>
    </w:p>
    <w:p w:rsidR="00594446" w:rsidRPr="0059211E" w:rsidRDefault="00CC1295" w:rsidP="006D5991">
      <w:pPr>
        <w:outlineLvl w:val="0"/>
        <w:rPr>
          <w:rFonts w:ascii="Arial" w:hAnsi="Arial" w:cs="Arial"/>
        </w:rPr>
      </w:pPr>
      <w:hyperlink w:anchor="EMPTY" w:history="1">
        <w:r w:rsidR="00594446" w:rsidRPr="0059211E">
          <w:rPr>
            <w:rStyle w:val="Hyperlink"/>
            <w:rFonts w:ascii="Arial" w:hAnsi="Arial" w:cs="Arial"/>
          </w:rPr>
          <w:t>EMPTY CONTAINERS</w:t>
        </w:r>
      </w:hyperlink>
    </w:p>
    <w:p w:rsidR="00594446" w:rsidRPr="001276F2" w:rsidRDefault="00594446" w:rsidP="006D5991">
      <w:pPr>
        <w:outlineLvl w:val="0"/>
        <w:rPr>
          <w:rStyle w:val="Hyperlink"/>
          <w:rFonts w:ascii="Arial" w:hAnsi="Arial" w:cs="Arial"/>
        </w:rPr>
      </w:pPr>
      <w:r w:rsidRPr="001276F2">
        <w:rPr>
          <w:rFonts w:ascii="Arial" w:hAnsi="Arial" w:cs="Arial"/>
          <w:highlight w:val="yellow"/>
        </w:rPr>
        <w:fldChar w:fldCharType="begin"/>
      </w:r>
      <w:r w:rsidRPr="001276F2">
        <w:rPr>
          <w:rFonts w:ascii="Arial" w:hAnsi="Arial" w:cs="Arial"/>
          <w:highlight w:val="yellow"/>
        </w:rPr>
        <w:instrText xml:space="preserve"> HYPERLINK  \l "Enforcement" </w:instrText>
      </w:r>
      <w:r w:rsidRPr="001276F2">
        <w:rPr>
          <w:rFonts w:ascii="Arial" w:hAnsi="Arial" w:cs="Arial"/>
          <w:highlight w:val="yellow"/>
        </w:rPr>
        <w:fldChar w:fldCharType="separate"/>
      </w:r>
      <w:r w:rsidRPr="00576450">
        <w:rPr>
          <w:rStyle w:val="Hyperlink"/>
          <w:rFonts w:ascii="Arial" w:hAnsi="Arial" w:cs="Arial"/>
        </w:rPr>
        <w:t>ENFORCEMENT MEASURES</w:t>
      </w:r>
    </w:p>
    <w:p w:rsidR="00594446" w:rsidRPr="001276F2" w:rsidRDefault="00594446" w:rsidP="006D5991">
      <w:pPr>
        <w:outlineLvl w:val="0"/>
        <w:rPr>
          <w:rFonts w:ascii="Arial" w:hAnsi="Arial" w:cs="Arial"/>
        </w:rPr>
      </w:pPr>
      <w:r w:rsidRPr="001276F2">
        <w:rPr>
          <w:rFonts w:ascii="Arial" w:hAnsi="Arial" w:cs="Arial"/>
          <w:highlight w:val="yellow"/>
        </w:rPr>
        <w:fldChar w:fldCharType="end"/>
      </w:r>
      <w:r>
        <w:rPr>
          <w:rFonts w:ascii="Arial" w:hAnsi="Arial" w:cs="Arial"/>
        </w:rPr>
        <w:tab/>
      </w:r>
      <w:r w:rsidRPr="001276F2">
        <w:rPr>
          <w:rFonts w:ascii="Arial" w:hAnsi="Arial" w:cs="Arial"/>
        </w:rPr>
        <w:t xml:space="preserve">A. </w:t>
      </w:r>
      <w:hyperlink w:anchor="DNL" w:history="1">
        <w:r w:rsidRPr="001276F2">
          <w:rPr>
            <w:rStyle w:val="Hyperlink"/>
            <w:rFonts w:ascii="Arial" w:hAnsi="Arial" w:cs="Arial"/>
          </w:rPr>
          <w:t>Do Not Load (DNL) Messages</w:t>
        </w:r>
      </w:hyperlink>
    </w:p>
    <w:p w:rsidR="00594446" w:rsidRDefault="00594446" w:rsidP="006D5991">
      <w:pPr>
        <w:outlineLvl w:val="0"/>
        <w:rPr>
          <w:rFonts w:ascii="Arial" w:hAnsi="Arial" w:cs="Arial"/>
        </w:rPr>
      </w:pPr>
      <w:r w:rsidRPr="001276F2">
        <w:rPr>
          <w:rFonts w:ascii="Arial" w:hAnsi="Arial" w:cs="Arial"/>
        </w:rPr>
        <w:tab/>
        <w:t xml:space="preserve">B. </w:t>
      </w:r>
      <w:hyperlink w:anchor="Liquidated" w:history="1">
        <w:r w:rsidRPr="001276F2">
          <w:rPr>
            <w:rStyle w:val="Hyperlink"/>
            <w:rFonts w:ascii="Arial" w:hAnsi="Arial" w:cs="Arial"/>
          </w:rPr>
          <w:t>Liquidated Damages</w:t>
        </w:r>
      </w:hyperlink>
    </w:p>
    <w:p w:rsidR="00594446" w:rsidRDefault="00594446" w:rsidP="006D5991">
      <w:pPr>
        <w:outlineLvl w:val="0"/>
        <w:rPr>
          <w:rFonts w:ascii="Arial" w:hAnsi="Arial" w:cs="Arial"/>
        </w:rPr>
      </w:pPr>
    </w:p>
    <w:p w:rsidR="00594446" w:rsidRDefault="00CC1295" w:rsidP="008C4610">
      <w:pPr>
        <w:outlineLvl w:val="0"/>
        <w:rPr>
          <w:rFonts w:ascii="Arial" w:hAnsi="Arial" w:cs="Arial"/>
        </w:rPr>
      </w:pPr>
      <w:hyperlink w:anchor="EXEMPTIONS" w:history="1">
        <w:r w:rsidR="00594446" w:rsidRPr="0032264F">
          <w:rPr>
            <w:rStyle w:val="Hyperlink"/>
            <w:rFonts w:ascii="Arial" w:hAnsi="Arial" w:cs="Arial"/>
          </w:rPr>
          <w:t>EXEMPTIONS</w:t>
        </w:r>
      </w:hyperlink>
      <w:r w:rsidR="00594446">
        <w:rPr>
          <w:rFonts w:ascii="Arial" w:hAnsi="Arial" w:cs="Arial"/>
        </w:rPr>
        <w:t xml:space="preserve"> </w:t>
      </w:r>
    </w:p>
    <w:p w:rsidR="00594446" w:rsidRDefault="00CC1295" w:rsidP="008C4610">
      <w:pPr>
        <w:numPr>
          <w:ilvl w:val="0"/>
          <w:numId w:val="3"/>
        </w:numPr>
        <w:rPr>
          <w:rFonts w:ascii="Arial" w:hAnsi="Arial" w:cs="Arial"/>
        </w:rPr>
      </w:pPr>
      <w:hyperlink w:anchor="HOUR" w:history="1">
        <w:r w:rsidR="00594446" w:rsidRPr="00AD6447">
          <w:rPr>
            <w:rStyle w:val="Hyperlink"/>
            <w:rFonts w:ascii="Arial" w:hAnsi="Arial" w:cs="Arial"/>
          </w:rPr>
          <w:t>24 H</w:t>
        </w:r>
        <w:r w:rsidR="00594446">
          <w:rPr>
            <w:rStyle w:val="Hyperlink"/>
            <w:rFonts w:ascii="Arial" w:hAnsi="Arial" w:cs="Arial"/>
          </w:rPr>
          <w:t xml:space="preserve">our Manifest Rule </w:t>
        </w:r>
        <w:r w:rsidR="00594446" w:rsidRPr="00AD6447">
          <w:rPr>
            <w:rStyle w:val="Hyperlink"/>
            <w:rFonts w:ascii="Arial" w:hAnsi="Arial" w:cs="Arial"/>
          </w:rPr>
          <w:t>E</w:t>
        </w:r>
        <w:r w:rsidR="00594446">
          <w:rPr>
            <w:rStyle w:val="Hyperlink"/>
            <w:rFonts w:ascii="Arial" w:hAnsi="Arial" w:cs="Arial"/>
          </w:rPr>
          <w:t>xemptions</w:t>
        </w:r>
      </w:hyperlink>
      <w:r w:rsidR="00594446">
        <w:rPr>
          <w:rFonts w:ascii="Arial" w:hAnsi="Arial" w:cs="Arial"/>
        </w:rPr>
        <w:t xml:space="preserve"> (“Exempt” Break Bulk)</w:t>
      </w:r>
    </w:p>
    <w:p w:rsidR="00594446" w:rsidRDefault="00594446" w:rsidP="008C4610">
      <w:pPr>
        <w:numPr>
          <w:ilvl w:val="0"/>
          <w:numId w:val="3"/>
        </w:numPr>
        <w:rPr>
          <w:rFonts w:ascii="Arial" w:hAnsi="Arial" w:cs="Arial"/>
        </w:rPr>
      </w:pPr>
      <w:r>
        <w:rPr>
          <w:rFonts w:ascii="Arial" w:hAnsi="Arial" w:cs="Arial"/>
        </w:rPr>
        <w:t>General ISF Requirements</w:t>
      </w:r>
    </w:p>
    <w:p w:rsidR="00594446" w:rsidRDefault="00CC1295" w:rsidP="008C4610">
      <w:pPr>
        <w:numPr>
          <w:ilvl w:val="0"/>
          <w:numId w:val="3"/>
        </w:numPr>
        <w:rPr>
          <w:rFonts w:ascii="Arial" w:hAnsi="Arial" w:cs="Arial"/>
        </w:rPr>
      </w:pPr>
      <w:hyperlink w:anchor="Instruments" w:history="1">
        <w:r w:rsidR="00594446" w:rsidRPr="00542D0D">
          <w:rPr>
            <w:rStyle w:val="Hyperlink"/>
            <w:rFonts w:ascii="Arial" w:hAnsi="Arial" w:cs="Arial"/>
          </w:rPr>
          <w:t>Instruments of International Trade</w:t>
        </w:r>
      </w:hyperlink>
      <w:r w:rsidR="00594446">
        <w:t xml:space="preserve"> (</w:t>
      </w:r>
      <w:hyperlink w:anchor="Instruments" w:history="1">
        <w:r w:rsidR="00594446" w:rsidRPr="00542D0D">
          <w:rPr>
            <w:rStyle w:val="Hyperlink"/>
            <w:rFonts w:ascii="Arial" w:hAnsi="Arial" w:cs="Arial"/>
          </w:rPr>
          <w:t>IIT</w:t>
        </w:r>
      </w:hyperlink>
      <w:r w:rsidR="00594446">
        <w:rPr>
          <w:rFonts w:ascii="Arial" w:hAnsi="Arial" w:cs="Arial"/>
        </w:rPr>
        <w:t>)</w:t>
      </w:r>
    </w:p>
    <w:p w:rsidR="00594446" w:rsidRDefault="00594446" w:rsidP="006D5991">
      <w:pPr>
        <w:outlineLvl w:val="0"/>
        <w:rPr>
          <w:rFonts w:ascii="Arial" w:hAnsi="Arial" w:cs="Arial"/>
        </w:rPr>
      </w:pPr>
    </w:p>
    <w:p w:rsidR="00594446" w:rsidRDefault="00CC1295" w:rsidP="006D5991">
      <w:pPr>
        <w:outlineLvl w:val="0"/>
        <w:rPr>
          <w:rFonts w:ascii="Arial" w:hAnsi="Arial" w:cs="Arial"/>
        </w:rPr>
      </w:pPr>
      <w:hyperlink w:anchor="FLEXIBLE" w:history="1">
        <w:r w:rsidR="00594446" w:rsidRPr="00B8387E">
          <w:rPr>
            <w:rStyle w:val="Hyperlink"/>
            <w:rFonts w:ascii="Arial" w:hAnsi="Arial" w:cs="Arial"/>
          </w:rPr>
          <w:t>FLEXIBLE ENFORCEMENT PERIOD</w:t>
        </w:r>
      </w:hyperlink>
      <w:r w:rsidR="00594446">
        <w:rPr>
          <w:rFonts w:ascii="Arial" w:hAnsi="Arial" w:cs="Arial"/>
        </w:rPr>
        <w:t xml:space="preserve"> </w:t>
      </w:r>
    </w:p>
    <w:p w:rsidR="00594446" w:rsidRDefault="00CC1295" w:rsidP="006D5991">
      <w:pPr>
        <w:outlineLvl w:val="0"/>
        <w:rPr>
          <w:rFonts w:ascii="Arial" w:hAnsi="Arial" w:cs="Arial"/>
        </w:rPr>
      </w:pPr>
      <w:hyperlink w:anchor="Identification" w:history="1">
        <w:r w:rsidR="00594446" w:rsidRPr="00764F5B">
          <w:rPr>
            <w:rStyle w:val="Hyperlink"/>
            <w:rFonts w:ascii="Arial" w:hAnsi="Arial" w:cs="Arial"/>
          </w:rPr>
          <w:t>IDENTIFICATION NUMBERS</w:t>
        </w:r>
      </w:hyperlink>
    </w:p>
    <w:p w:rsidR="00594446" w:rsidRDefault="00594446" w:rsidP="00384E4A">
      <w:pPr>
        <w:outlineLvl w:val="0"/>
        <w:rPr>
          <w:rFonts w:ascii="Arial" w:hAnsi="Arial" w:cs="Arial"/>
        </w:rPr>
      </w:pPr>
      <w:r>
        <w:rPr>
          <w:rFonts w:ascii="Arial" w:hAnsi="Arial" w:cs="Arial"/>
        </w:rPr>
        <w:tab/>
        <w:t xml:space="preserve">A. </w:t>
      </w:r>
      <w:r w:rsidRPr="00384E4A">
        <w:rPr>
          <w:rFonts w:ascii="Arial" w:hAnsi="Arial" w:cs="Arial"/>
        </w:rPr>
        <w:t xml:space="preserve"> </w:t>
      </w:r>
      <w:r>
        <w:rPr>
          <w:rFonts w:ascii="Arial" w:hAnsi="Arial" w:cs="Arial"/>
        </w:rPr>
        <w:t>General</w:t>
      </w:r>
    </w:p>
    <w:p w:rsidR="00594446" w:rsidRDefault="00594446" w:rsidP="00764F5B">
      <w:pPr>
        <w:ind w:firstLine="720"/>
        <w:outlineLvl w:val="0"/>
        <w:rPr>
          <w:rFonts w:ascii="Arial" w:hAnsi="Arial" w:cs="Arial"/>
        </w:rPr>
      </w:pPr>
      <w:r>
        <w:rPr>
          <w:rFonts w:ascii="Arial" w:hAnsi="Arial" w:cs="Arial"/>
        </w:rPr>
        <w:t xml:space="preserve">B.  </w:t>
      </w:r>
      <w:hyperlink w:anchor="DUNS" w:history="1">
        <w:r w:rsidRPr="000E70C5">
          <w:rPr>
            <w:rStyle w:val="Hyperlink"/>
            <w:rFonts w:ascii="Arial" w:hAnsi="Arial" w:cs="Arial"/>
          </w:rPr>
          <w:t>DUNS</w:t>
        </w:r>
      </w:hyperlink>
    </w:p>
    <w:p w:rsidR="00594446" w:rsidRDefault="00594446" w:rsidP="006D5991">
      <w:pPr>
        <w:outlineLvl w:val="0"/>
        <w:rPr>
          <w:rFonts w:ascii="Arial" w:hAnsi="Arial" w:cs="Arial"/>
        </w:rPr>
      </w:pPr>
    </w:p>
    <w:p w:rsidR="00594446" w:rsidRDefault="00CC1295" w:rsidP="006D5991">
      <w:pPr>
        <w:outlineLvl w:val="0"/>
        <w:rPr>
          <w:rFonts w:ascii="Arial" w:hAnsi="Arial" w:cs="Arial"/>
        </w:rPr>
      </w:pPr>
      <w:hyperlink w:anchor="guides" w:history="1">
        <w:r w:rsidR="00594446" w:rsidRPr="003159AD">
          <w:rPr>
            <w:rStyle w:val="Hyperlink"/>
            <w:rFonts w:ascii="Arial" w:hAnsi="Arial" w:cs="Arial"/>
          </w:rPr>
          <w:t>IMPLEMENTATION GUIDES</w:t>
        </w:r>
      </w:hyperlink>
      <w:r w:rsidR="00594446">
        <w:rPr>
          <w:rFonts w:ascii="Arial" w:hAnsi="Arial" w:cs="Arial"/>
        </w:rPr>
        <w:t xml:space="preserve"> (Data Transaction Sets)</w:t>
      </w:r>
    </w:p>
    <w:p w:rsidR="00594446" w:rsidRDefault="00CC1295" w:rsidP="006D5991">
      <w:pPr>
        <w:outlineLvl w:val="0"/>
        <w:rPr>
          <w:rFonts w:ascii="Arial" w:hAnsi="Arial" w:cs="Arial"/>
        </w:rPr>
      </w:pPr>
      <w:hyperlink w:anchor="INFORMAL" w:history="1">
        <w:r w:rsidR="00594446" w:rsidRPr="00BE6C3C">
          <w:rPr>
            <w:rStyle w:val="Hyperlink"/>
            <w:rFonts w:ascii="Arial" w:hAnsi="Arial" w:cs="Arial"/>
          </w:rPr>
          <w:t>INFORMAL SHIPMENTS</w:t>
        </w:r>
      </w:hyperlink>
    </w:p>
    <w:p w:rsidR="00594446" w:rsidRDefault="00594446" w:rsidP="00DE0604">
      <w:pPr>
        <w:numPr>
          <w:ilvl w:val="0"/>
          <w:numId w:val="9"/>
        </w:numPr>
        <w:outlineLvl w:val="0"/>
        <w:rPr>
          <w:rFonts w:ascii="Arial" w:hAnsi="Arial" w:cs="Arial"/>
        </w:rPr>
      </w:pPr>
      <w:r>
        <w:rPr>
          <w:rFonts w:ascii="Arial" w:hAnsi="Arial" w:cs="Arial"/>
        </w:rPr>
        <w:t>General</w:t>
      </w:r>
    </w:p>
    <w:p w:rsidR="00594446" w:rsidRDefault="00594446" w:rsidP="00DE0604">
      <w:pPr>
        <w:numPr>
          <w:ilvl w:val="0"/>
          <w:numId w:val="9"/>
        </w:numPr>
        <w:outlineLvl w:val="0"/>
        <w:rPr>
          <w:rFonts w:ascii="Arial" w:hAnsi="Arial" w:cs="Arial"/>
        </w:rPr>
      </w:pPr>
      <w:r>
        <w:rPr>
          <w:rFonts w:ascii="Arial" w:hAnsi="Arial" w:cs="Arial"/>
        </w:rPr>
        <w:t>Military Shipments</w:t>
      </w:r>
    </w:p>
    <w:p w:rsidR="00594446" w:rsidRDefault="00594446" w:rsidP="00D90283">
      <w:pPr>
        <w:outlineLvl w:val="0"/>
        <w:rPr>
          <w:rFonts w:ascii="Arial" w:hAnsi="Arial" w:cs="Arial"/>
        </w:rPr>
      </w:pPr>
    </w:p>
    <w:p w:rsidR="00594446" w:rsidRDefault="00CC1295" w:rsidP="006D5991">
      <w:pPr>
        <w:outlineLvl w:val="0"/>
        <w:rPr>
          <w:rFonts w:ascii="Arial" w:hAnsi="Arial" w:cs="Arial"/>
        </w:rPr>
      </w:pPr>
      <w:hyperlink w:anchor="Instruments" w:history="1">
        <w:r w:rsidR="00594446" w:rsidRPr="00542D0D">
          <w:rPr>
            <w:rStyle w:val="Hyperlink"/>
            <w:rFonts w:ascii="Arial" w:hAnsi="Arial" w:cs="Arial"/>
          </w:rPr>
          <w:t>INSTRUMENTS OF INTERNATIONAL TRADE</w:t>
        </w:r>
      </w:hyperlink>
      <w:r w:rsidR="00594446">
        <w:rPr>
          <w:rFonts w:ascii="Arial" w:hAnsi="Arial" w:cs="Arial"/>
        </w:rPr>
        <w:t xml:space="preserve"> (IIT)</w:t>
      </w:r>
    </w:p>
    <w:p w:rsidR="00594446" w:rsidRPr="008578E0" w:rsidRDefault="00594446" w:rsidP="006D5991">
      <w:pPr>
        <w:outlineLvl w:val="0"/>
        <w:rPr>
          <w:rStyle w:val="Hyperlink"/>
          <w:rFonts w:ascii="Arial" w:hAnsi="Arial" w:cs="Arial"/>
        </w:rPr>
      </w:pPr>
      <w:r>
        <w:rPr>
          <w:rFonts w:ascii="Arial" w:hAnsi="Arial" w:cs="Arial"/>
        </w:rPr>
        <w:fldChar w:fldCharType="begin"/>
      </w:r>
      <w:r>
        <w:rPr>
          <w:rFonts w:ascii="Arial" w:hAnsi="Arial" w:cs="Arial"/>
        </w:rPr>
        <w:instrText xml:space="preserve"> HYPERLINK  \l "ISF" </w:instrText>
      </w:r>
      <w:r>
        <w:rPr>
          <w:rFonts w:ascii="Arial" w:hAnsi="Arial" w:cs="Arial"/>
        </w:rPr>
        <w:fldChar w:fldCharType="separate"/>
      </w:r>
      <w:r w:rsidRPr="00B8387E">
        <w:rPr>
          <w:rStyle w:val="Hyperlink"/>
          <w:rFonts w:ascii="Arial" w:hAnsi="Arial" w:cs="Arial"/>
        </w:rPr>
        <w:t>ISF FILINGS</w:t>
      </w:r>
    </w:p>
    <w:p w:rsidR="00594446" w:rsidRPr="00043F43" w:rsidRDefault="00594446" w:rsidP="006D5991">
      <w:pPr>
        <w:outlineLvl w:val="0"/>
        <w:rPr>
          <w:rFonts w:ascii="Arial" w:hAnsi="Arial" w:cs="Arial"/>
        </w:rPr>
      </w:pPr>
      <w:r>
        <w:rPr>
          <w:rFonts w:ascii="Arial" w:hAnsi="Arial" w:cs="Arial"/>
        </w:rPr>
        <w:fldChar w:fldCharType="end"/>
      </w:r>
      <w:r>
        <w:rPr>
          <w:rFonts w:ascii="Arial" w:hAnsi="Arial" w:cs="Arial"/>
        </w:rPr>
        <w:tab/>
      </w:r>
      <w:r w:rsidRPr="00043F43">
        <w:rPr>
          <w:rFonts w:ascii="Arial" w:hAnsi="Arial" w:cs="Arial"/>
        </w:rPr>
        <w:t>A.  General</w:t>
      </w:r>
    </w:p>
    <w:p w:rsidR="00594446" w:rsidRPr="00043F43" w:rsidRDefault="00594446" w:rsidP="00F85839">
      <w:pPr>
        <w:ind w:firstLine="720"/>
        <w:outlineLvl w:val="0"/>
        <w:rPr>
          <w:rFonts w:ascii="Arial" w:hAnsi="Arial" w:cs="Arial"/>
        </w:rPr>
      </w:pPr>
      <w:r w:rsidRPr="00043F43">
        <w:rPr>
          <w:rFonts w:ascii="Arial" w:hAnsi="Arial" w:cs="Arial"/>
        </w:rPr>
        <w:t xml:space="preserve">B.  </w:t>
      </w:r>
      <w:hyperlink w:anchor="Self" w:history="1">
        <w:r w:rsidRPr="00043F43">
          <w:rPr>
            <w:rStyle w:val="Hyperlink"/>
            <w:rFonts w:ascii="Arial" w:hAnsi="Arial" w:cs="Arial"/>
          </w:rPr>
          <w:t>Self Filer</w:t>
        </w:r>
      </w:hyperlink>
    </w:p>
    <w:p w:rsidR="00594446" w:rsidRPr="00043F43" w:rsidRDefault="00594446" w:rsidP="006D5991">
      <w:pPr>
        <w:outlineLvl w:val="0"/>
        <w:rPr>
          <w:rFonts w:ascii="Arial" w:hAnsi="Arial" w:cs="Arial"/>
        </w:rPr>
      </w:pPr>
      <w:r w:rsidRPr="00043F43">
        <w:rPr>
          <w:rFonts w:ascii="Arial" w:hAnsi="Arial" w:cs="Arial"/>
        </w:rPr>
        <w:tab/>
        <w:t xml:space="preserve">C.  </w:t>
      </w:r>
      <w:hyperlink w:anchor="TIMING" w:history="1">
        <w:r w:rsidRPr="00043F43">
          <w:rPr>
            <w:rStyle w:val="Hyperlink"/>
            <w:rFonts w:ascii="Arial" w:hAnsi="Arial" w:cs="Arial"/>
          </w:rPr>
          <w:t>Timing Requirements</w:t>
        </w:r>
      </w:hyperlink>
      <w:r w:rsidRPr="00043F43">
        <w:rPr>
          <w:rFonts w:ascii="Arial" w:hAnsi="Arial" w:cs="Arial"/>
        </w:rPr>
        <w:t xml:space="preserve"> </w:t>
      </w:r>
    </w:p>
    <w:p w:rsidR="00594446" w:rsidRPr="00043F43" w:rsidRDefault="00594446" w:rsidP="0086426B">
      <w:pPr>
        <w:ind w:firstLine="720"/>
        <w:outlineLvl w:val="0"/>
        <w:rPr>
          <w:rFonts w:ascii="Arial" w:hAnsi="Arial" w:cs="Arial"/>
        </w:rPr>
      </w:pPr>
      <w:r w:rsidRPr="00043F43">
        <w:rPr>
          <w:rFonts w:ascii="Arial" w:hAnsi="Arial" w:cs="Arial"/>
        </w:rPr>
        <w:t xml:space="preserve">D.  </w:t>
      </w:r>
      <w:hyperlink w:anchor="FILINGS" w:history="1">
        <w:r w:rsidRPr="00043F43">
          <w:rPr>
            <w:rStyle w:val="Hyperlink"/>
            <w:rFonts w:ascii="Arial" w:hAnsi="Arial" w:cs="Arial"/>
          </w:rPr>
          <w:t>ISF-5 Filings</w:t>
        </w:r>
      </w:hyperlink>
    </w:p>
    <w:p w:rsidR="00594446" w:rsidRPr="00043F43" w:rsidRDefault="00594446" w:rsidP="0086426B">
      <w:pPr>
        <w:ind w:firstLine="720"/>
        <w:outlineLvl w:val="0"/>
        <w:rPr>
          <w:rFonts w:ascii="Arial" w:hAnsi="Arial" w:cs="Arial"/>
        </w:rPr>
      </w:pPr>
      <w:r w:rsidRPr="00043F43">
        <w:rPr>
          <w:rFonts w:ascii="Arial" w:hAnsi="Arial" w:cs="Arial"/>
        </w:rPr>
        <w:t xml:space="preserve">E.  </w:t>
      </w:r>
      <w:hyperlink w:anchor="Geographic" w:history="1">
        <w:r w:rsidRPr="00043F43">
          <w:rPr>
            <w:rStyle w:val="Hyperlink"/>
            <w:rFonts w:ascii="Arial" w:hAnsi="Arial" w:cs="Arial"/>
          </w:rPr>
          <w:t>ISF Territories of Coverage</w:t>
        </w:r>
      </w:hyperlink>
      <w:r w:rsidRPr="00043F43">
        <w:rPr>
          <w:rFonts w:ascii="Arial" w:hAnsi="Arial" w:cs="Arial"/>
        </w:rPr>
        <w:t xml:space="preserve"> (Geographic) </w:t>
      </w:r>
    </w:p>
    <w:p w:rsidR="00594446" w:rsidRPr="00043F43" w:rsidRDefault="00594446" w:rsidP="003A4E47">
      <w:pPr>
        <w:ind w:firstLine="720"/>
        <w:rPr>
          <w:rFonts w:ascii="Arial" w:hAnsi="Arial" w:cs="Arial"/>
        </w:rPr>
      </w:pPr>
      <w:r w:rsidRPr="00043F43">
        <w:rPr>
          <w:rFonts w:ascii="Arial" w:hAnsi="Arial" w:cs="Arial"/>
        </w:rPr>
        <w:t xml:space="preserve">F.  </w:t>
      </w:r>
      <w:hyperlink w:anchor="coverage" w:history="1">
        <w:r w:rsidRPr="00043F43">
          <w:rPr>
            <w:rStyle w:val="Hyperlink"/>
            <w:rFonts w:ascii="Arial" w:hAnsi="Arial" w:cs="Arial"/>
          </w:rPr>
          <w:t>ISF Areas of Coverage</w:t>
        </w:r>
      </w:hyperlink>
      <w:r w:rsidRPr="00043F43">
        <w:rPr>
          <w:rFonts w:ascii="Arial" w:hAnsi="Arial" w:cs="Arial"/>
        </w:rPr>
        <w:t xml:space="preserve"> (Mode of Transport)</w:t>
      </w:r>
    </w:p>
    <w:p w:rsidR="00594446" w:rsidRDefault="00594446" w:rsidP="003A4E47">
      <w:pPr>
        <w:ind w:firstLine="720"/>
      </w:pPr>
      <w:r w:rsidRPr="00043F43">
        <w:rPr>
          <w:rFonts w:ascii="Arial" w:hAnsi="Arial" w:cs="Arial"/>
        </w:rPr>
        <w:t xml:space="preserve">G.  </w:t>
      </w:r>
      <w:hyperlink w:anchor="LCL" w:history="1">
        <w:r w:rsidRPr="00043F43">
          <w:rPr>
            <w:rStyle w:val="Hyperlink"/>
            <w:rFonts w:ascii="Arial" w:hAnsi="Arial" w:cs="Arial"/>
          </w:rPr>
          <w:t>Less than Container Load (LCL) Shipments</w:t>
        </w:r>
      </w:hyperlink>
    </w:p>
    <w:p w:rsidR="00594446" w:rsidRPr="00ED30DD" w:rsidRDefault="00594446" w:rsidP="003A4E47">
      <w:pPr>
        <w:ind w:firstLine="720"/>
        <w:rPr>
          <w:rFonts w:ascii="Arial" w:hAnsi="Arial" w:cs="Arial"/>
          <w:u w:val="single"/>
        </w:rPr>
      </w:pPr>
      <w:r w:rsidRPr="00ED30DD">
        <w:rPr>
          <w:rFonts w:ascii="Arial" w:hAnsi="Arial" w:cs="Arial"/>
        </w:rPr>
        <w:t xml:space="preserve">H.  </w:t>
      </w:r>
      <w:hyperlink w:anchor="LATE" w:history="1">
        <w:r w:rsidRPr="00ED30DD">
          <w:rPr>
            <w:rStyle w:val="Hyperlink"/>
            <w:rFonts w:ascii="Arial" w:hAnsi="Arial" w:cs="Arial"/>
          </w:rPr>
          <w:t>Late ISF Filings</w:t>
        </w:r>
      </w:hyperlink>
    </w:p>
    <w:p w:rsidR="00594446" w:rsidRPr="00043F43" w:rsidRDefault="00594446" w:rsidP="0086426B">
      <w:pPr>
        <w:ind w:firstLine="720"/>
        <w:outlineLvl w:val="0"/>
        <w:rPr>
          <w:rFonts w:ascii="Arial" w:hAnsi="Arial" w:cs="Arial"/>
        </w:rPr>
      </w:pPr>
    </w:p>
    <w:p w:rsidR="00594446" w:rsidRPr="00043F43" w:rsidRDefault="00CC1295" w:rsidP="006D5991">
      <w:pPr>
        <w:outlineLvl w:val="0"/>
        <w:rPr>
          <w:rFonts w:ascii="Arial" w:hAnsi="Arial" w:cs="Arial"/>
        </w:rPr>
      </w:pPr>
      <w:hyperlink w:anchor="IMPORTER" w:history="1">
        <w:r w:rsidR="00594446" w:rsidRPr="00043F43">
          <w:rPr>
            <w:rStyle w:val="Hyperlink"/>
            <w:rFonts w:ascii="Arial" w:hAnsi="Arial" w:cs="Arial"/>
          </w:rPr>
          <w:t>ISF IMPORTER</w:t>
        </w:r>
      </w:hyperlink>
      <w:r w:rsidR="00594446" w:rsidRPr="00043F43">
        <w:rPr>
          <w:rFonts w:ascii="Arial" w:hAnsi="Arial" w:cs="Arial"/>
        </w:rPr>
        <w:t xml:space="preserve"> </w:t>
      </w:r>
    </w:p>
    <w:p w:rsidR="00594446" w:rsidRDefault="00594446" w:rsidP="006D5991">
      <w:pPr>
        <w:ind w:firstLine="720"/>
        <w:outlineLvl w:val="0"/>
        <w:rPr>
          <w:rFonts w:ascii="Arial" w:hAnsi="Arial" w:cs="Arial"/>
        </w:rPr>
      </w:pPr>
      <w:r w:rsidRPr="00043F43">
        <w:rPr>
          <w:rFonts w:ascii="Arial" w:hAnsi="Arial" w:cs="Arial"/>
        </w:rPr>
        <w:t>A.  General</w:t>
      </w:r>
    </w:p>
    <w:p w:rsidR="00594446" w:rsidRDefault="00594446" w:rsidP="006D5991">
      <w:pPr>
        <w:ind w:firstLine="720"/>
        <w:outlineLvl w:val="0"/>
        <w:rPr>
          <w:rFonts w:ascii="Arial" w:hAnsi="Arial" w:cs="Arial"/>
        </w:rPr>
      </w:pPr>
      <w:r>
        <w:rPr>
          <w:rFonts w:ascii="Arial" w:hAnsi="Arial" w:cs="Arial"/>
        </w:rPr>
        <w:t xml:space="preserve">B.  </w:t>
      </w:r>
      <w:hyperlink w:anchor="Transit" w:history="1">
        <w:r w:rsidRPr="005545F1">
          <w:rPr>
            <w:rStyle w:val="Hyperlink"/>
            <w:rFonts w:ascii="Arial" w:hAnsi="Arial" w:cs="Arial"/>
          </w:rPr>
          <w:t>T</w:t>
        </w:r>
        <w:r>
          <w:rPr>
            <w:rStyle w:val="Hyperlink"/>
            <w:rFonts w:ascii="Arial" w:hAnsi="Arial" w:cs="Arial"/>
          </w:rPr>
          <w:t>ransit</w:t>
        </w:r>
        <w:r w:rsidRPr="005545F1">
          <w:rPr>
            <w:rStyle w:val="Hyperlink"/>
            <w:rFonts w:ascii="Arial" w:hAnsi="Arial" w:cs="Arial"/>
          </w:rPr>
          <w:t xml:space="preserve"> C</w:t>
        </w:r>
        <w:r>
          <w:rPr>
            <w:rStyle w:val="Hyperlink"/>
            <w:rFonts w:ascii="Arial" w:hAnsi="Arial" w:cs="Arial"/>
          </w:rPr>
          <w:t>argo</w:t>
        </w:r>
      </w:hyperlink>
      <w:r w:rsidRPr="00344FD1">
        <w:rPr>
          <w:rFonts w:ascii="Arial" w:hAnsi="Arial" w:cs="Arial"/>
        </w:rPr>
        <w:t xml:space="preserve"> (FROB, IE, TE)</w:t>
      </w:r>
    </w:p>
    <w:p w:rsidR="00594446" w:rsidRDefault="00594446" w:rsidP="00E00766">
      <w:pPr>
        <w:outlineLvl w:val="0"/>
        <w:rPr>
          <w:rFonts w:ascii="Arial" w:hAnsi="Arial" w:cs="Arial"/>
        </w:rPr>
      </w:pPr>
    </w:p>
    <w:p w:rsidR="00594446" w:rsidRPr="00157C18" w:rsidRDefault="00CC1295" w:rsidP="00E00766">
      <w:pPr>
        <w:outlineLvl w:val="0"/>
        <w:rPr>
          <w:rFonts w:ascii="Arial" w:hAnsi="Arial" w:cs="Arial"/>
        </w:rPr>
      </w:pPr>
      <w:hyperlink w:anchor="type" w:history="1">
        <w:r w:rsidR="00594446" w:rsidRPr="00157C18">
          <w:rPr>
            <w:rStyle w:val="Hyperlink"/>
            <w:rFonts w:ascii="Arial" w:hAnsi="Arial" w:cs="Arial"/>
          </w:rPr>
          <w:t>ISF SUBMISSION TYPE CHANGE</w:t>
        </w:r>
        <w:r w:rsidR="00594446" w:rsidRPr="00E429B5">
          <w:rPr>
            <w:rStyle w:val="Hyperlink"/>
            <w:rFonts w:ascii="Arial" w:hAnsi="Arial" w:cs="Arial"/>
          </w:rPr>
          <w:t>S</w:t>
        </w:r>
      </w:hyperlink>
    </w:p>
    <w:p w:rsidR="00594446" w:rsidRDefault="00CC1295" w:rsidP="00E00766">
      <w:pPr>
        <w:outlineLvl w:val="0"/>
        <w:rPr>
          <w:rFonts w:ascii="Arial" w:hAnsi="Arial" w:cs="Arial"/>
        </w:rPr>
      </w:pPr>
      <w:hyperlink w:anchor="ISO" w:history="1">
        <w:r w:rsidR="00594446" w:rsidRPr="005B4E57">
          <w:rPr>
            <w:rStyle w:val="Hyperlink"/>
            <w:rFonts w:ascii="Arial" w:hAnsi="Arial" w:cs="Arial"/>
          </w:rPr>
          <w:t>ISO TANKS</w:t>
        </w:r>
      </w:hyperlink>
    </w:p>
    <w:p w:rsidR="00594446" w:rsidRDefault="00CC1295" w:rsidP="00E00766">
      <w:pPr>
        <w:outlineLvl w:val="0"/>
      </w:pPr>
      <w:hyperlink w:anchor="LCL" w:history="1">
        <w:r w:rsidR="00594446" w:rsidRPr="006F7E71">
          <w:rPr>
            <w:rStyle w:val="Hyperlink"/>
            <w:rFonts w:ascii="Arial" w:hAnsi="Arial" w:cs="Arial"/>
          </w:rPr>
          <w:t>LCL SHIPMENTS</w:t>
        </w:r>
      </w:hyperlink>
    </w:p>
    <w:p w:rsidR="00594446" w:rsidRPr="00ED30DD" w:rsidRDefault="00CC1295" w:rsidP="00E00766">
      <w:pPr>
        <w:outlineLvl w:val="0"/>
        <w:rPr>
          <w:rFonts w:ascii="Arial" w:hAnsi="Arial" w:cs="Arial"/>
        </w:rPr>
      </w:pPr>
      <w:hyperlink w:anchor="LATE" w:history="1">
        <w:r w:rsidR="00594446" w:rsidRPr="00ED30DD">
          <w:rPr>
            <w:rStyle w:val="Hyperlink"/>
            <w:rFonts w:ascii="Arial" w:hAnsi="Arial" w:cs="Arial"/>
          </w:rPr>
          <w:t>LATE ISF FILINGS</w:t>
        </w:r>
      </w:hyperlink>
    </w:p>
    <w:p w:rsidR="00594446" w:rsidRDefault="00CC1295" w:rsidP="00E00766">
      <w:pPr>
        <w:outlineLvl w:val="0"/>
        <w:rPr>
          <w:rFonts w:ascii="Arial" w:hAnsi="Arial" w:cs="Arial"/>
        </w:rPr>
      </w:pPr>
      <w:hyperlink w:anchor="Liquidated" w:history="1">
        <w:r w:rsidR="00594446" w:rsidRPr="005B4E57">
          <w:rPr>
            <w:rStyle w:val="Hyperlink"/>
            <w:rFonts w:ascii="Arial" w:hAnsi="Arial" w:cs="Arial"/>
          </w:rPr>
          <w:t>LIQUIDATED DAMAGES</w:t>
        </w:r>
      </w:hyperlink>
    </w:p>
    <w:p w:rsidR="00594446" w:rsidRDefault="00CC1295" w:rsidP="00E00766">
      <w:pPr>
        <w:outlineLvl w:val="0"/>
        <w:rPr>
          <w:rFonts w:ascii="Arial" w:hAnsi="Arial" w:cs="Arial"/>
        </w:rPr>
      </w:pPr>
      <w:hyperlink w:anchor="measuring" w:history="1">
        <w:r w:rsidR="00594446" w:rsidRPr="0034408F">
          <w:rPr>
            <w:rStyle w:val="Hyperlink"/>
            <w:rFonts w:ascii="Arial" w:hAnsi="Arial" w:cs="Arial"/>
          </w:rPr>
          <w:t>MEASURING TIMELINESS</w:t>
        </w:r>
      </w:hyperlink>
    </w:p>
    <w:p w:rsidR="00594446" w:rsidRDefault="00CC1295" w:rsidP="00E00766">
      <w:pPr>
        <w:outlineLvl w:val="0"/>
        <w:rPr>
          <w:rFonts w:ascii="Arial" w:hAnsi="Arial" w:cs="Arial"/>
        </w:rPr>
      </w:pPr>
      <w:hyperlink w:anchor="MESSAGING" w:history="1">
        <w:r w:rsidR="00594446" w:rsidRPr="00E00766">
          <w:rPr>
            <w:rStyle w:val="Hyperlink"/>
            <w:rFonts w:ascii="Arial" w:hAnsi="Arial" w:cs="Arial"/>
          </w:rPr>
          <w:t>MESSAGING</w:t>
        </w:r>
      </w:hyperlink>
    </w:p>
    <w:p w:rsidR="00594446" w:rsidRDefault="00594446" w:rsidP="00A24BDE">
      <w:pPr>
        <w:numPr>
          <w:ilvl w:val="0"/>
          <w:numId w:val="6"/>
        </w:numPr>
        <w:outlineLvl w:val="0"/>
        <w:rPr>
          <w:rFonts w:ascii="Arial" w:hAnsi="Arial" w:cs="Arial"/>
        </w:rPr>
      </w:pPr>
      <w:r>
        <w:rPr>
          <w:rFonts w:ascii="Arial" w:hAnsi="Arial" w:cs="Arial"/>
        </w:rPr>
        <w:t>General</w:t>
      </w:r>
    </w:p>
    <w:p w:rsidR="00594446" w:rsidRDefault="00CC1295" w:rsidP="00A24BDE">
      <w:pPr>
        <w:numPr>
          <w:ilvl w:val="0"/>
          <w:numId w:val="6"/>
        </w:numPr>
        <w:outlineLvl w:val="0"/>
        <w:rPr>
          <w:rFonts w:ascii="Arial" w:hAnsi="Arial" w:cs="Arial"/>
        </w:rPr>
      </w:pPr>
      <w:hyperlink w:anchor="Accepted" w:history="1">
        <w:r w:rsidR="00594446" w:rsidRPr="004D22C7">
          <w:rPr>
            <w:rStyle w:val="Hyperlink"/>
            <w:rFonts w:ascii="Arial" w:hAnsi="Arial" w:cs="Arial"/>
          </w:rPr>
          <w:t>Accepted</w:t>
        </w:r>
      </w:hyperlink>
    </w:p>
    <w:p w:rsidR="00594446" w:rsidRDefault="00CC1295" w:rsidP="00A24BDE">
      <w:pPr>
        <w:numPr>
          <w:ilvl w:val="0"/>
          <w:numId w:val="6"/>
        </w:numPr>
        <w:outlineLvl w:val="0"/>
        <w:rPr>
          <w:rFonts w:ascii="Arial" w:hAnsi="Arial" w:cs="Arial"/>
        </w:rPr>
      </w:pPr>
      <w:hyperlink w:anchor="Unique" w:history="1">
        <w:r w:rsidR="00594446" w:rsidRPr="00A24BDE">
          <w:rPr>
            <w:rStyle w:val="Hyperlink"/>
            <w:rFonts w:ascii="Arial" w:hAnsi="Arial" w:cs="Arial"/>
          </w:rPr>
          <w:t xml:space="preserve">Unique </w:t>
        </w:r>
        <w:r w:rsidR="00594446">
          <w:rPr>
            <w:rStyle w:val="Hyperlink"/>
            <w:rFonts w:ascii="Arial" w:hAnsi="Arial" w:cs="Arial"/>
          </w:rPr>
          <w:t>ISF Transaction</w:t>
        </w:r>
        <w:r w:rsidR="00594446" w:rsidRPr="00A24BDE">
          <w:rPr>
            <w:rStyle w:val="Hyperlink"/>
            <w:rFonts w:ascii="Arial" w:hAnsi="Arial" w:cs="Arial"/>
          </w:rPr>
          <w:t xml:space="preserve"> Number</w:t>
        </w:r>
      </w:hyperlink>
    </w:p>
    <w:p w:rsidR="00594446" w:rsidRDefault="00CC1295" w:rsidP="00A24BDE">
      <w:pPr>
        <w:numPr>
          <w:ilvl w:val="0"/>
          <w:numId w:val="6"/>
        </w:numPr>
        <w:outlineLvl w:val="0"/>
        <w:rPr>
          <w:rFonts w:ascii="Arial" w:hAnsi="Arial" w:cs="Arial"/>
        </w:rPr>
      </w:pPr>
      <w:hyperlink w:anchor="Warning" w:history="1">
        <w:r w:rsidR="00594446" w:rsidRPr="00AD518A">
          <w:rPr>
            <w:rStyle w:val="Hyperlink"/>
            <w:rFonts w:ascii="Arial" w:hAnsi="Arial" w:cs="Arial"/>
          </w:rPr>
          <w:t>Accepted With Warning</w:t>
        </w:r>
      </w:hyperlink>
    </w:p>
    <w:p w:rsidR="00594446" w:rsidRDefault="00CC1295" w:rsidP="00A24BDE">
      <w:pPr>
        <w:numPr>
          <w:ilvl w:val="0"/>
          <w:numId w:val="6"/>
        </w:numPr>
        <w:outlineLvl w:val="0"/>
        <w:rPr>
          <w:rFonts w:ascii="Arial" w:hAnsi="Arial" w:cs="Arial"/>
        </w:rPr>
      </w:pPr>
      <w:hyperlink w:anchor="REJECTED" w:history="1">
        <w:r w:rsidR="00594446" w:rsidRPr="004E799B">
          <w:rPr>
            <w:rStyle w:val="Hyperlink"/>
            <w:rFonts w:ascii="Arial" w:hAnsi="Arial" w:cs="Arial"/>
          </w:rPr>
          <w:t>Rejected</w:t>
        </w:r>
      </w:hyperlink>
    </w:p>
    <w:p w:rsidR="00594446" w:rsidRDefault="00CC1295" w:rsidP="00A24BDE">
      <w:pPr>
        <w:numPr>
          <w:ilvl w:val="0"/>
          <w:numId w:val="6"/>
        </w:numPr>
        <w:outlineLvl w:val="0"/>
        <w:rPr>
          <w:rFonts w:ascii="Arial" w:hAnsi="Arial" w:cs="Arial"/>
        </w:rPr>
      </w:pPr>
      <w:hyperlink w:anchor="Advisory" w:history="1">
        <w:r w:rsidR="00594446" w:rsidRPr="00AD518A">
          <w:rPr>
            <w:rStyle w:val="Hyperlink"/>
            <w:rFonts w:ascii="Arial" w:hAnsi="Arial" w:cs="Arial"/>
          </w:rPr>
          <w:t>Status Advisory</w:t>
        </w:r>
      </w:hyperlink>
    </w:p>
    <w:p w:rsidR="00594446" w:rsidRDefault="00CC1295" w:rsidP="00A24BDE">
      <w:pPr>
        <w:numPr>
          <w:ilvl w:val="0"/>
          <w:numId w:val="6"/>
        </w:numPr>
        <w:outlineLvl w:val="0"/>
        <w:rPr>
          <w:rFonts w:ascii="Arial" w:hAnsi="Arial" w:cs="Arial"/>
        </w:rPr>
      </w:pPr>
      <w:hyperlink w:anchor="Duplicate" w:history="1">
        <w:r w:rsidR="00594446" w:rsidRPr="00AD518A">
          <w:rPr>
            <w:rStyle w:val="Hyperlink"/>
            <w:rFonts w:ascii="Arial" w:hAnsi="Arial" w:cs="Arial"/>
          </w:rPr>
          <w:t>Duplicate ISF Filings</w:t>
        </w:r>
      </w:hyperlink>
    </w:p>
    <w:p w:rsidR="00594446" w:rsidRDefault="00594446" w:rsidP="00A24BDE">
      <w:pPr>
        <w:numPr>
          <w:ilvl w:val="0"/>
          <w:numId w:val="6"/>
        </w:numPr>
        <w:outlineLvl w:val="0"/>
        <w:rPr>
          <w:rFonts w:ascii="Arial" w:hAnsi="Arial" w:cs="Arial"/>
        </w:rPr>
      </w:pPr>
      <w:r>
        <w:rPr>
          <w:rFonts w:ascii="Arial" w:hAnsi="Arial" w:cs="Arial"/>
        </w:rPr>
        <w:t>ISF-5 Messaging</w:t>
      </w:r>
    </w:p>
    <w:p w:rsidR="00594446" w:rsidRDefault="00594446" w:rsidP="00A24BDE">
      <w:pPr>
        <w:outlineLvl w:val="0"/>
        <w:rPr>
          <w:rFonts w:ascii="Arial" w:hAnsi="Arial" w:cs="Arial"/>
        </w:rPr>
      </w:pPr>
    </w:p>
    <w:p w:rsidR="00594446" w:rsidRDefault="00CC1295" w:rsidP="00E00766">
      <w:pPr>
        <w:outlineLvl w:val="0"/>
        <w:rPr>
          <w:rFonts w:ascii="Arial" w:hAnsi="Arial" w:cs="Arial"/>
        </w:rPr>
      </w:pPr>
      <w:hyperlink w:anchor="MID" w:history="1">
        <w:r w:rsidR="00594446" w:rsidRPr="003932FC">
          <w:rPr>
            <w:rStyle w:val="Hyperlink"/>
            <w:rFonts w:ascii="Arial" w:hAnsi="Arial" w:cs="Arial"/>
          </w:rPr>
          <w:t>MID NUMBERS</w:t>
        </w:r>
      </w:hyperlink>
    </w:p>
    <w:p w:rsidR="00594446" w:rsidRDefault="00CC1295" w:rsidP="00E00766">
      <w:pPr>
        <w:outlineLvl w:val="0"/>
        <w:rPr>
          <w:rFonts w:ascii="Arial" w:hAnsi="Arial" w:cs="Arial"/>
        </w:rPr>
      </w:pPr>
      <w:hyperlink w:anchor="Military" w:history="1">
        <w:r w:rsidR="00594446" w:rsidRPr="00FC2B5A">
          <w:rPr>
            <w:rStyle w:val="Hyperlink"/>
            <w:rFonts w:ascii="Arial" w:hAnsi="Arial" w:cs="Arial"/>
          </w:rPr>
          <w:t>MILITARY SHIPMENTS</w:t>
        </w:r>
      </w:hyperlink>
    </w:p>
    <w:p w:rsidR="00594446" w:rsidRDefault="00CC1295" w:rsidP="00E00766">
      <w:pPr>
        <w:outlineLvl w:val="0"/>
        <w:rPr>
          <w:rFonts w:ascii="Arial" w:hAnsi="Arial" w:cs="Arial"/>
        </w:rPr>
      </w:pPr>
      <w:hyperlink w:anchor="Mitigation" w:history="1">
        <w:r w:rsidR="00594446" w:rsidRPr="00502087">
          <w:rPr>
            <w:rStyle w:val="Hyperlink"/>
            <w:rFonts w:ascii="Arial" w:hAnsi="Arial" w:cs="Arial"/>
          </w:rPr>
          <w:t>MITIGATION GUIDELINES</w:t>
        </w:r>
      </w:hyperlink>
    </w:p>
    <w:p w:rsidR="00594446" w:rsidRDefault="00CC1295" w:rsidP="00E00766">
      <w:pPr>
        <w:outlineLvl w:val="0"/>
        <w:rPr>
          <w:rFonts w:ascii="Arial" w:hAnsi="Arial" w:cs="Arial"/>
        </w:rPr>
      </w:pPr>
      <w:hyperlink w:anchor="coverage" w:history="1">
        <w:r w:rsidR="00594446" w:rsidRPr="00BD36BA">
          <w:rPr>
            <w:rStyle w:val="Hyperlink"/>
            <w:rFonts w:ascii="Arial" w:hAnsi="Arial" w:cs="Arial"/>
          </w:rPr>
          <w:t>MODE OF TRANSPORT REQUIRING ISF</w:t>
        </w:r>
      </w:hyperlink>
    </w:p>
    <w:p w:rsidR="00594446" w:rsidRDefault="00CC1295" w:rsidP="00E00766">
      <w:pPr>
        <w:outlineLvl w:val="0"/>
        <w:rPr>
          <w:rFonts w:ascii="Arial" w:hAnsi="Arial" w:cs="Arial"/>
        </w:rPr>
      </w:pPr>
      <w:hyperlink w:anchor="Outer" w:history="1">
        <w:r w:rsidR="00594446" w:rsidRPr="000739D3">
          <w:rPr>
            <w:rStyle w:val="Hyperlink"/>
            <w:rFonts w:ascii="Arial" w:hAnsi="Arial" w:cs="Arial"/>
          </w:rPr>
          <w:t>OUTER CONTINENTAL SHELF (OCS)</w:t>
        </w:r>
      </w:hyperlink>
    </w:p>
    <w:p w:rsidR="00594446" w:rsidRDefault="00CC1295" w:rsidP="00E00766">
      <w:pPr>
        <w:outlineLvl w:val="0"/>
        <w:rPr>
          <w:rFonts w:ascii="Arial" w:hAnsi="Arial" w:cs="Arial"/>
        </w:rPr>
      </w:pPr>
      <w:hyperlink w:anchor="OUTREACH" w:history="1">
        <w:r w:rsidR="00594446" w:rsidRPr="007C1031">
          <w:rPr>
            <w:rStyle w:val="Hyperlink"/>
            <w:rFonts w:ascii="Arial" w:hAnsi="Arial" w:cs="Arial"/>
          </w:rPr>
          <w:t>OUTREACH EFFORTS</w:t>
        </w:r>
      </w:hyperlink>
    </w:p>
    <w:p w:rsidR="00594446" w:rsidRPr="00344FD1" w:rsidRDefault="00CC1295" w:rsidP="00E00766">
      <w:pPr>
        <w:outlineLvl w:val="0"/>
        <w:rPr>
          <w:rFonts w:ascii="Arial" w:hAnsi="Arial" w:cs="Arial"/>
        </w:rPr>
      </w:pPr>
      <w:hyperlink w:anchor="Postal" w:history="1">
        <w:r w:rsidR="00594446" w:rsidRPr="000739D3">
          <w:rPr>
            <w:rStyle w:val="Hyperlink"/>
            <w:rFonts w:ascii="Arial" w:hAnsi="Arial" w:cs="Arial"/>
          </w:rPr>
          <w:t>POSTAL CODES</w:t>
        </w:r>
      </w:hyperlink>
    </w:p>
    <w:p w:rsidR="00594446" w:rsidRPr="002A331D" w:rsidRDefault="00594446" w:rsidP="006D5991">
      <w:pPr>
        <w:outlineLvl w:val="0"/>
        <w:rPr>
          <w:rStyle w:val="Hyperlink"/>
          <w:rFonts w:ascii="Arial" w:hAnsi="Arial" w:cs="Arial"/>
        </w:rPr>
      </w:pPr>
      <w:r>
        <w:rPr>
          <w:rFonts w:ascii="Arial" w:hAnsi="Arial" w:cs="Arial"/>
        </w:rPr>
        <w:fldChar w:fldCharType="begin"/>
      </w:r>
      <w:r>
        <w:rPr>
          <w:rFonts w:ascii="Arial" w:hAnsi="Arial" w:cs="Arial"/>
        </w:rPr>
        <w:instrText xml:space="preserve"> HYPERLINK  \l "POWERS" </w:instrText>
      </w:r>
      <w:r>
        <w:rPr>
          <w:rFonts w:ascii="Arial" w:hAnsi="Arial" w:cs="Arial"/>
        </w:rPr>
        <w:fldChar w:fldCharType="separate"/>
      </w:r>
      <w:r w:rsidRPr="002A331D">
        <w:rPr>
          <w:rStyle w:val="Hyperlink"/>
          <w:rFonts w:ascii="Arial" w:hAnsi="Arial" w:cs="Arial"/>
        </w:rPr>
        <w:t>POWERS OF ATTORNEY</w:t>
      </w:r>
    </w:p>
    <w:p w:rsidR="00594446" w:rsidRPr="002815DA" w:rsidRDefault="00594446" w:rsidP="006D5991">
      <w:pPr>
        <w:outlineLvl w:val="0"/>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HYPERLINK  \l "Progress"</w:instrText>
      </w:r>
      <w:r>
        <w:rPr>
          <w:rFonts w:ascii="Arial" w:hAnsi="Arial" w:cs="Arial"/>
        </w:rPr>
        <w:fldChar w:fldCharType="separate"/>
      </w:r>
      <w:r w:rsidRPr="002815DA">
        <w:rPr>
          <w:rStyle w:val="Hyperlink"/>
          <w:rFonts w:ascii="Arial" w:hAnsi="Arial" w:cs="Arial"/>
        </w:rPr>
        <w:t>PROGRESS REPORTS</w:t>
      </w:r>
    </w:p>
    <w:p w:rsidR="00594446" w:rsidRPr="00124269" w:rsidRDefault="00594446" w:rsidP="006D5991">
      <w:pPr>
        <w:outlineLvl w:val="0"/>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\l "Keeping" </w:instrText>
      </w:r>
      <w:r>
        <w:rPr>
          <w:rFonts w:ascii="Arial" w:hAnsi="Arial" w:cs="Arial"/>
        </w:rPr>
        <w:fldChar w:fldCharType="separate"/>
      </w:r>
      <w:r w:rsidRPr="00124269">
        <w:rPr>
          <w:rStyle w:val="Hyperlink"/>
          <w:rFonts w:ascii="Arial" w:hAnsi="Arial" w:cs="Arial"/>
        </w:rPr>
        <w:t>RECORD KEEPING REQUIREMENTS</w:t>
      </w:r>
    </w:p>
    <w:p w:rsidR="00594446" w:rsidRDefault="00594446" w:rsidP="006D5991">
      <w:pPr>
        <w:outlineLvl w:val="0"/>
        <w:rPr>
          <w:rFonts w:ascii="Arial" w:hAnsi="Arial" w:cs="Arial"/>
        </w:rPr>
      </w:pPr>
      <w:r>
        <w:rPr>
          <w:rFonts w:ascii="Arial" w:hAnsi="Arial" w:cs="Arial"/>
        </w:rPr>
        <w:fldChar w:fldCharType="end"/>
      </w:r>
      <w:hyperlink w:anchor="REJECTED" w:history="1">
        <w:r w:rsidRPr="009F2687">
          <w:rPr>
            <w:rStyle w:val="Hyperlink"/>
            <w:rFonts w:ascii="Arial" w:hAnsi="Arial" w:cs="Arial"/>
          </w:rPr>
          <w:t>REJECTED ISF FILINGS</w:t>
        </w:r>
      </w:hyperlink>
    </w:p>
    <w:p w:rsidR="00594446" w:rsidRDefault="00CC1295" w:rsidP="006D5991">
      <w:pPr>
        <w:outlineLvl w:val="0"/>
        <w:rPr>
          <w:rFonts w:ascii="Arial" w:hAnsi="Arial" w:cs="Arial"/>
        </w:rPr>
      </w:pPr>
      <w:hyperlink w:anchor="RETURNED" w:history="1">
        <w:r w:rsidR="00594446" w:rsidRPr="00A704F2">
          <w:rPr>
            <w:rStyle w:val="Hyperlink"/>
            <w:rFonts w:ascii="Arial" w:hAnsi="Arial" w:cs="Arial"/>
          </w:rPr>
          <w:t>RETURNED OR REFUSED</w:t>
        </w:r>
      </w:hyperlink>
      <w:r w:rsidR="00594446">
        <w:rPr>
          <w:rFonts w:ascii="Arial" w:hAnsi="Arial" w:cs="Arial"/>
        </w:rPr>
        <w:t xml:space="preserve"> SHIPMENTS</w:t>
      </w:r>
    </w:p>
    <w:p w:rsidR="00594446" w:rsidRDefault="00594446" w:rsidP="00FC486A">
      <w:pPr>
        <w:numPr>
          <w:ilvl w:val="0"/>
          <w:numId w:val="12"/>
        </w:numPr>
        <w:outlineLvl w:val="0"/>
        <w:rPr>
          <w:rFonts w:ascii="Arial" w:hAnsi="Arial" w:cs="Arial"/>
        </w:rPr>
      </w:pPr>
      <w:r>
        <w:rPr>
          <w:rFonts w:ascii="Arial" w:hAnsi="Arial" w:cs="Arial"/>
        </w:rPr>
        <w:t>General</w:t>
      </w:r>
    </w:p>
    <w:p w:rsidR="00594446" w:rsidRDefault="00594446" w:rsidP="00FC486A">
      <w:pPr>
        <w:numPr>
          <w:ilvl w:val="0"/>
          <w:numId w:val="12"/>
        </w:numPr>
        <w:outlineLvl w:val="0"/>
        <w:rPr>
          <w:rFonts w:ascii="Arial" w:hAnsi="Arial" w:cs="Arial"/>
        </w:rPr>
      </w:pPr>
      <w:r>
        <w:rPr>
          <w:rFonts w:ascii="Arial" w:hAnsi="Arial" w:cs="Arial"/>
        </w:rPr>
        <w:t xml:space="preserve">US Goods Returned </w:t>
      </w:r>
    </w:p>
    <w:p w:rsidR="00594446" w:rsidRDefault="00594446" w:rsidP="002815DA">
      <w:pPr>
        <w:ind w:left="720"/>
        <w:outlineLvl w:val="0"/>
        <w:rPr>
          <w:rFonts w:ascii="Arial" w:hAnsi="Arial" w:cs="Arial"/>
        </w:rPr>
      </w:pPr>
    </w:p>
    <w:p w:rsidR="00594446" w:rsidRDefault="00CC1295" w:rsidP="006D5991">
      <w:pPr>
        <w:outlineLvl w:val="0"/>
        <w:rPr>
          <w:rFonts w:ascii="Arial" w:hAnsi="Arial" w:cs="Arial"/>
        </w:rPr>
      </w:pPr>
      <w:hyperlink w:anchor="Self" w:history="1">
        <w:r w:rsidR="00594446" w:rsidRPr="00CD7C97">
          <w:rPr>
            <w:rStyle w:val="Hyperlink"/>
            <w:rFonts w:ascii="Arial" w:hAnsi="Arial" w:cs="Arial"/>
          </w:rPr>
          <w:t>SELF-FILING</w:t>
        </w:r>
      </w:hyperlink>
    </w:p>
    <w:p w:rsidR="00594446" w:rsidRDefault="00CC1295" w:rsidP="006D5991">
      <w:pPr>
        <w:outlineLvl w:val="0"/>
        <w:rPr>
          <w:rFonts w:ascii="Arial" w:hAnsi="Arial" w:cs="Arial"/>
        </w:rPr>
      </w:pPr>
      <w:hyperlink w:anchor="Spares" w:history="1">
        <w:r w:rsidR="00594446" w:rsidRPr="00542D0D">
          <w:rPr>
            <w:rStyle w:val="Hyperlink"/>
            <w:rFonts w:ascii="Arial" w:hAnsi="Arial" w:cs="Arial"/>
          </w:rPr>
          <w:t>SHIP’S SPARES</w:t>
        </w:r>
      </w:hyperlink>
      <w:r w:rsidR="00594446">
        <w:rPr>
          <w:rFonts w:ascii="Arial" w:hAnsi="Arial" w:cs="Arial"/>
        </w:rPr>
        <w:t xml:space="preserve"> and SHIP’S EQUIPMENT</w:t>
      </w:r>
    </w:p>
    <w:p w:rsidR="00594446" w:rsidRPr="001F0494" w:rsidRDefault="00594446" w:rsidP="006D5991">
      <w:pPr>
        <w:outlineLvl w:val="0"/>
        <w:rPr>
          <w:rStyle w:val="Hyperlink"/>
          <w:rFonts w:ascii="Arial" w:hAnsi="Arial" w:cs="Arial"/>
        </w:rPr>
      </w:pPr>
      <w:r>
        <w:rPr>
          <w:rFonts w:ascii="Arial" w:hAnsi="Arial" w:cs="Arial"/>
        </w:rPr>
        <w:fldChar w:fldCharType="begin"/>
      </w:r>
      <w:r>
        <w:rPr>
          <w:rFonts w:ascii="Arial" w:hAnsi="Arial" w:cs="Arial"/>
        </w:rPr>
        <w:instrText xml:space="preserve"> HYPERLINK  \l "Splits" </w:instrText>
      </w:r>
      <w:r>
        <w:rPr>
          <w:rFonts w:ascii="Arial" w:hAnsi="Arial" w:cs="Arial"/>
        </w:rPr>
        <w:fldChar w:fldCharType="separate"/>
      </w:r>
      <w:r w:rsidRPr="000739D3">
        <w:rPr>
          <w:rStyle w:val="Hyperlink"/>
          <w:rFonts w:ascii="Arial" w:hAnsi="Arial" w:cs="Arial"/>
        </w:rPr>
        <w:t>SPLITS, DIVERSIONS and ROLLING CARGO</w:t>
      </w:r>
    </w:p>
    <w:p w:rsidR="00594446" w:rsidRDefault="00594446" w:rsidP="008723BB">
      <w:pPr>
        <w:outlineLvl w:val="0"/>
        <w:rPr>
          <w:rFonts w:ascii="Arial" w:hAnsi="Arial" w:cs="Arial"/>
        </w:rPr>
      </w:pPr>
      <w:r>
        <w:rPr>
          <w:rFonts w:ascii="Arial" w:hAnsi="Arial" w:cs="Arial"/>
        </w:rPr>
        <w:fldChar w:fldCharType="end"/>
      </w:r>
      <w:hyperlink w:anchor="STRUCTURED" w:history="1">
        <w:r w:rsidRPr="00E72B46">
          <w:rPr>
            <w:rStyle w:val="Hyperlink"/>
            <w:rFonts w:ascii="Arial" w:hAnsi="Arial" w:cs="Arial"/>
          </w:rPr>
          <w:t>STRUCTURED REVIEW PERIOD</w:t>
        </w:r>
      </w:hyperlink>
    </w:p>
    <w:p w:rsidR="00594446" w:rsidRDefault="00CC1295" w:rsidP="008723BB">
      <w:pPr>
        <w:outlineLvl w:val="0"/>
        <w:rPr>
          <w:rFonts w:ascii="Arial" w:hAnsi="Arial" w:cs="Arial"/>
        </w:rPr>
      </w:pPr>
      <w:hyperlink w:anchor="TRANSMISSION" w:history="1">
        <w:r w:rsidR="00594446" w:rsidRPr="00AB33DC">
          <w:rPr>
            <w:rStyle w:val="Hyperlink"/>
            <w:rFonts w:ascii="Arial" w:hAnsi="Arial" w:cs="Arial"/>
          </w:rPr>
          <w:t>TRANSMISSION METHODS</w:t>
        </w:r>
      </w:hyperlink>
    </w:p>
    <w:p w:rsidR="00594446" w:rsidRPr="00FA69FE" w:rsidRDefault="00594446" w:rsidP="008723BB">
      <w:pPr>
        <w:outlineLvl w:val="0"/>
        <w:rPr>
          <w:rStyle w:val="Hyperlink"/>
          <w:rFonts w:ascii="Arial" w:hAnsi="Arial" w:cs="Arial"/>
        </w:rPr>
      </w:pPr>
      <w:r>
        <w:rPr>
          <w:rFonts w:ascii="Arial" w:hAnsi="Arial" w:cs="Arial"/>
        </w:rPr>
        <w:fldChar w:fldCharType="begin"/>
      </w:r>
      <w:r>
        <w:rPr>
          <w:rFonts w:ascii="Arial" w:hAnsi="Arial" w:cs="Arial"/>
        </w:rPr>
        <w:instrText xml:space="preserve"> HYPERLINK  \l "UNIFIED" </w:instrText>
      </w:r>
      <w:r>
        <w:rPr>
          <w:rFonts w:ascii="Arial" w:hAnsi="Arial" w:cs="Arial"/>
        </w:rPr>
        <w:fldChar w:fldCharType="separate"/>
      </w:r>
      <w:r w:rsidRPr="00FA69FE">
        <w:rPr>
          <w:rStyle w:val="Hyperlink"/>
          <w:rFonts w:ascii="Arial" w:hAnsi="Arial" w:cs="Arial"/>
        </w:rPr>
        <w:t>UNIFIED ISF-10 and ENTRY FILINGS</w:t>
      </w:r>
    </w:p>
    <w:p w:rsidR="00594446" w:rsidRDefault="00594446" w:rsidP="006D5991">
      <w:pPr>
        <w:rPr>
          <w:rFonts w:ascii="Arial" w:hAnsi="Arial" w:cs="Arial"/>
        </w:rPr>
      </w:pPr>
      <w:r>
        <w:rPr>
          <w:rFonts w:ascii="Arial" w:hAnsi="Arial" w:cs="Arial"/>
        </w:rPr>
        <w:fldChar w:fldCharType="end"/>
      </w:r>
      <w:hyperlink w:anchor="Unique" w:history="1">
        <w:r w:rsidRPr="008723BB">
          <w:rPr>
            <w:rStyle w:val="Hyperlink"/>
            <w:rFonts w:ascii="Arial" w:hAnsi="Arial" w:cs="Arial"/>
          </w:rPr>
          <w:t>UNIQUE I</w:t>
        </w:r>
        <w:r>
          <w:rPr>
            <w:rStyle w:val="Hyperlink"/>
            <w:rFonts w:ascii="Arial" w:hAnsi="Arial" w:cs="Arial"/>
          </w:rPr>
          <w:t>SF TRANSACTION</w:t>
        </w:r>
        <w:r w:rsidRPr="008723BB">
          <w:rPr>
            <w:rStyle w:val="Hyperlink"/>
            <w:rFonts w:ascii="Arial" w:hAnsi="Arial" w:cs="Arial"/>
          </w:rPr>
          <w:t xml:space="preserve"> NUMBER</w:t>
        </w:r>
      </w:hyperlink>
    </w:p>
    <w:p w:rsidR="00594446" w:rsidRPr="00FC486A" w:rsidRDefault="00594446" w:rsidP="006D5991">
      <w:pPr>
        <w:rPr>
          <w:rStyle w:val="Hyperlink"/>
          <w:rFonts w:ascii="Arial" w:hAnsi="Arial" w:cs="Arial"/>
        </w:rPr>
      </w:pPr>
      <w:r>
        <w:rPr>
          <w:rFonts w:ascii="Arial" w:hAnsi="Arial" w:cs="Arial"/>
        </w:rPr>
        <w:fldChar w:fldCharType="begin"/>
      </w:r>
      <w:r>
        <w:rPr>
          <w:rFonts w:ascii="Arial" w:hAnsi="Arial" w:cs="Arial"/>
        </w:rPr>
        <w:instrText xml:space="preserve"> HYPERLINK  \l "RETURNED" </w:instrText>
      </w:r>
      <w:r>
        <w:rPr>
          <w:rFonts w:ascii="Arial" w:hAnsi="Arial" w:cs="Arial"/>
        </w:rPr>
        <w:fldChar w:fldCharType="separate"/>
      </w:r>
      <w:r w:rsidRPr="00FC486A">
        <w:rPr>
          <w:rStyle w:val="Hyperlink"/>
          <w:rFonts w:ascii="Arial" w:hAnsi="Arial" w:cs="Arial"/>
        </w:rPr>
        <w:t>U.S. GOODS RETURNED</w:t>
      </w:r>
    </w:p>
    <w:p w:rsidR="00594446" w:rsidRDefault="00594446" w:rsidP="006D5991">
      <w:pPr>
        <w:rPr>
          <w:rFonts w:ascii="Arial" w:hAnsi="Arial" w:cs="Arial"/>
        </w:rPr>
      </w:pPr>
      <w:r>
        <w:rPr>
          <w:rFonts w:ascii="Arial" w:hAnsi="Arial" w:cs="Arial"/>
        </w:rPr>
        <w:fldChar w:fldCharType="end"/>
      </w:r>
      <w:hyperlink w:anchor="VESSEL" w:history="1">
        <w:r w:rsidRPr="00446C69">
          <w:rPr>
            <w:rStyle w:val="Hyperlink"/>
            <w:rFonts w:ascii="Arial" w:hAnsi="Arial" w:cs="Arial"/>
          </w:rPr>
          <w:t>VESSEL STOW PLANS</w:t>
        </w:r>
      </w:hyperlink>
    </w:p>
    <w:p w:rsidR="00594446" w:rsidRDefault="00594446" w:rsidP="00A317E3">
      <w:pPr>
        <w:numPr>
          <w:ilvl w:val="0"/>
          <w:numId w:val="2"/>
        </w:numPr>
        <w:rPr>
          <w:rFonts w:ascii="Arial" w:hAnsi="Arial" w:cs="Arial"/>
        </w:rPr>
      </w:pPr>
      <w:r>
        <w:rPr>
          <w:rFonts w:ascii="Arial" w:hAnsi="Arial" w:cs="Arial"/>
        </w:rPr>
        <w:t>Responsibility to File</w:t>
      </w:r>
    </w:p>
    <w:p w:rsidR="00594446" w:rsidRDefault="00594446" w:rsidP="00A317E3">
      <w:pPr>
        <w:numPr>
          <w:ilvl w:val="0"/>
          <w:numId w:val="2"/>
        </w:numPr>
        <w:rPr>
          <w:rFonts w:ascii="Arial" w:hAnsi="Arial" w:cs="Arial"/>
        </w:rPr>
      </w:pPr>
      <w:r>
        <w:rPr>
          <w:rFonts w:ascii="Arial" w:hAnsi="Arial" w:cs="Arial"/>
        </w:rPr>
        <w:t>Exemptions</w:t>
      </w:r>
    </w:p>
    <w:p w:rsidR="00594446" w:rsidRDefault="00594446" w:rsidP="00A317E3">
      <w:pPr>
        <w:numPr>
          <w:ilvl w:val="0"/>
          <w:numId w:val="2"/>
        </w:numPr>
        <w:rPr>
          <w:rFonts w:ascii="Arial" w:hAnsi="Arial" w:cs="Arial"/>
        </w:rPr>
      </w:pPr>
      <w:r>
        <w:rPr>
          <w:rFonts w:ascii="Arial" w:hAnsi="Arial" w:cs="Arial"/>
        </w:rPr>
        <w:t>E-mail address</w:t>
      </w:r>
    </w:p>
    <w:p w:rsidR="00594446" w:rsidRDefault="00594446" w:rsidP="00A317E3">
      <w:pPr>
        <w:numPr>
          <w:ilvl w:val="0"/>
          <w:numId w:val="2"/>
        </w:numPr>
        <w:rPr>
          <w:rFonts w:ascii="Arial" w:hAnsi="Arial" w:cs="Arial"/>
        </w:rPr>
      </w:pPr>
      <w:r>
        <w:rPr>
          <w:rFonts w:ascii="Arial" w:hAnsi="Arial" w:cs="Arial"/>
        </w:rPr>
        <w:t>Formats</w:t>
      </w:r>
    </w:p>
    <w:p w:rsidR="00594446" w:rsidRDefault="00594446" w:rsidP="00A317E3">
      <w:pPr>
        <w:numPr>
          <w:ilvl w:val="0"/>
          <w:numId w:val="2"/>
        </w:numPr>
        <w:rPr>
          <w:rFonts w:ascii="Arial" w:hAnsi="Arial" w:cs="Arial"/>
        </w:rPr>
      </w:pPr>
      <w:r>
        <w:rPr>
          <w:rFonts w:ascii="Arial" w:hAnsi="Arial" w:cs="Arial"/>
        </w:rPr>
        <w:t>Amendments</w:t>
      </w:r>
    </w:p>
    <w:p w:rsidR="00594446" w:rsidRDefault="00594446" w:rsidP="00D01664">
      <w:pPr>
        <w:rPr>
          <w:rFonts w:ascii="Arial" w:hAnsi="Arial" w:cs="Arial"/>
          <w:b/>
        </w:rPr>
      </w:pPr>
    </w:p>
    <w:p w:rsidR="00594446" w:rsidRDefault="00594446" w:rsidP="00D01664">
      <w:pPr>
        <w:rPr>
          <w:rFonts w:ascii="Arial" w:hAnsi="Arial" w:cs="Arial"/>
          <w:b/>
        </w:rPr>
      </w:pPr>
    </w:p>
    <w:p w:rsidR="00594446" w:rsidRDefault="00594446" w:rsidP="00D01664">
      <w:pPr>
        <w:rPr>
          <w:rFonts w:ascii="Arial" w:hAnsi="Arial" w:cs="Arial"/>
          <w:b/>
        </w:rPr>
      </w:pPr>
    </w:p>
    <w:p w:rsidR="00594446" w:rsidRDefault="00594446" w:rsidP="00D01664">
      <w:pPr>
        <w:rPr>
          <w:rFonts w:ascii="Arial" w:hAnsi="Arial" w:cs="Arial"/>
          <w:b/>
        </w:rPr>
      </w:pPr>
    </w:p>
    <w:p w:rsidR="00594446" w:rsidRDefault="00594446" w:rsidP="00D01664">
      <w:pPr>
        <w:rPr>
          <w:rFonts w:ascii="Arial" w:hAnsi="Arial" w:cs="Arial"/>
          <w:b/>
        </w:rPr>
      </w:pPr>
    </w:p>
    <w:p w:rsidR="00594446" w:rsidRDefault="00594446" w:rsidP="00D01664">
      <w:pPr>
        <w:rPr>
          <w:rFonts w:ascii="Arial" w:hAnsi="Arial" w:cs="Arial"/>
          <w:b/>
        </w:rPr>
      </w:pPr>
    </w:p>
    <w:p w:rsidR="00594446" w:rsidRPr="00284C7A" w:rsidRDefault="00594446" w:rsidP="00D01664">
      <w:pPr>
        <w:rPr>
          <w:rFonts w:ascii="Arial" w:hAnsi="Arial" w:cs="Arial"/>
          <w:b/>
        </w:rPr>
      </w:pPr>
      <w:bookmarkStart w:id="1" w:name="ABI"/>
      <w:r w:rsidRPr="00284C7A">
        <w:rPr>
          <w:rFonts w:ascii="Arial" w:hAnsi="Arial" w:cs="Arial"/>
          <w:b/>
        </w:rPr>
        <w:t>ABI</w:t>
      </w:r>
    </w:p>
    <w:bookmarkEnd w:id="1"/>
    <w:p w:rsidR="00594446" w:rsidRDefault="00594446" w:rsidP="006D5991">
      <w:pPr>
        <w:rPr>
          <w:rFonts w:ascii="Arial" w:hAnsi="Arial" w:cs="Arial"/>
        </w:rPr>
      </w:pPr>
    </w:p>
    <w:p w:rsidR="00594446" w:rsidRPr="00D01664" w:rsidRDefault="00594446" w:rsidP="006D5991">
      <w:pPr>
        <w:rPr>
          <w:rFonts w:ascii="Arial" w:hAnsi="Arial" w:cs="Arial"/>
        </w:rPr>
      </w:pPr>
      <w:r w:rsidRPr="00D01664">
        <w:rPr>
          <w:rFonts w:ascii="Arial" w:hAnsi="Arial" w:cs="Arial"/>
        </w:rPr>
        <w:t>1.  I would like to know if customs brokers are going to be able to use the A</w:t>
      </w:r>
      <w:r>
        <w:rPr>
          <w:rFonts w:ascii="Arial" w:hAnsi="Arial" w:cs="Arial"/>
        </w:rPr>
        <w:t xml:space="preserve">utomated </w:t>
      </w:r>
      <w:r w:rsidRPr="00D01664">
        <w:rPr>
          <w:rFonts w:ascii="Arial" w:hAnsi="Arial" w:cs="Arial"/>
        </w:rPr>
        <w:t>B</w:t>
      </w:r>
      <w:r>
        <w:rPr>
          <w:rFonts w:ascii="Arial" w:hAnsi="Arial" w:cs="Arial"/>
        </w:rPr>
        <w:t xml:space="preserve">roker </w:t>
      </w:r>
      <w:r w:rsidRPr="00D01664">
        <w:rPr>
          <w:rFonts w:ascii="Arial" w:hAnsi="Arial" w:cs="Arial"/>
        </w:rPr>
        <w:t>I</w:t>
      </w:r>
      <w:r>
        <w:rPr>
          <w:rFonts w:ascii="Arial" w:hAnsi="Arial" w:cs="Arial"/>
        </w:rPr>
        <w:t>nterface (ABI)</w:t>
      </w:r>
      <w:r w:rsidRPr="00D01664">
        <w:rPr>
          <w:rFonts w:ascii="Arial" w:hAnsi="Arial" w:cs="Arial"/>
        </w:rPr>
        <w:t xml:space="preserve"> system to do the I</w:t>
      </w:r>
      <w:r>
        <w:rPr>
          <w:rFonts w:ascii="Arial" w:hAnsi="Arial" w:cs="Arial"/>
        </w:rPr>
        <w:t xml:space="preserve">mporter </w:t>
      </w:r>
      <w:r w:rsidRPr="00D01664">
        <w:rPr>
          <w:rFonts w:ascii="Arial" w:hAnsi="Arial" w:cs="Arial"/>
        </w:rPr>
        <w:t>S</w:t>
      </w:r>
      <w:r>
        <w:rPr>
          <w:rFonts w:ascii="Arial" w:hAnsi="Arial" w:cs="Arial"/>
        </w:rPr>
        <w:t xml:space="preserve">ecurity </w:t>
      </w:r>
      <w:r w:rsidRPr="00D01664">
        <w:rPr>
          <w:rFonts w:ascii="Arial" w:hAnsi="Arial" w:cs="Arial"/>
        </w:rPr>
        <w:t>F</w:t>
      </w:r>
      <w:r>
        <w:rPr>
          <w:rFonts w:ascii="Arial" w:hAnsi="Arial" w:cs="Arial"/>
        </w:rPr>
        <w:t>iling (ISF)</w:t>
      </w:r>
      <w:r w:rsidRPr="00D01664">
        <w:rPr>
          <w:rFonts w:ascii="Arial" w:hAnsi="Arial" w:cs="Arial"/>
        </w:rPr>
        <w:t>.</w:t>
      </w:r>
    </w:p>
    <w:p w:rsidR="00594446" w:rsidRDefault="00594446" w:rsidP="006D5991">
      <w:pPr>
        <w:rPr>
          <w:rFonts w:ascii="Arial" w:hAnsi="Arial" w:cs="Arial"/>
        </w:rPr>
      </w:pPr>
    </w:p>
    <w:p w:rsidR="00594446" w:rsidRDefault="00594446" w:rsidP="006D5991">
      <w:pPr>
        <w:rPr>
          <w:rFonts w:ascii="Arial" w:hAnsi="Arial" w:cs="Arial"/>
          <w:color w:val="0000FF"/>
        </w:rPr>
      </w:pPr>
      <w:r>
        <w:rPr>
          <w:rFonts w:ascii="Arial" w:hAnsi="Arial" w:cs="Arial"/>
          <w:color w:val="0000FF"/>
        </w:rPr>
        <w:t>Yes.</w:t>
      </w:r>
    </w:p>
    <w:p w:rsidR="00594446" w:rsidRDefault="00594446" w:rsidP="006D5991">
      <w:pPr>
        <w:rPr>
          <w:rFonts w:ascii="Arial" w:hAnsi="Arial" w:cs="Arial"/>
          <w:color w:val="0000FF"/>
        </w:rPr>
      </w:pPr>
    </w:p>
    <w:p w:rsidR="00594446" w:rsidRDefault="00594446" w:rsidP="00645B8A">
      <w:pPr>
        <w:rPr>
          <w:rFonts w:ascii="Arial" w:hAnsi="Arial" w:cs="Arial"/>
        </w:rPr>
      </w:pPr>
      <w:r>
        <w:rPr>
          <w:rFonts w:ascii="Arial" w:hAnsi="Arial" w:cs="Arial"/>
        </w:rPr>
        <w:t>2</w:t>
      </w:r>
      <w:r w:rsidRPr="00645B8A">
        <w:rPr>
          <w:rFonts w:ascii="Arial" w:hAnsi="Arial" w:cs="Arial"/>
        </w:rPr>
        <w:t>.</w:t>
      </w:r>
      <w:r>
        <w:rPr>
          <w:rFonts w:ascii="Arial" w:hAnsi="Arial" w:cs="Arial"/>
          <w:color w:val="0000FF"/>
        </w:rPr>
        <w:t xml:space="preserve">  </w:t>
      </w:r>
      <w:r w:rsidRPr="00AD0872">
        <w:rPr>
          <w:rFonts w:ascii="Arial" w:hAnsi="Arial" w:cs="Arial"/>
        </w:rPr>
        <w:t xml:space="preserve">How do we get signed up for </w:t>
      </w:r>
      <w:r>
        <w:rPr>
          <w:rFonts w:ascii="Arial" w:hAnsi="Arial" w:cs="Arial"/>
        </w:rPr>
        <w:t xml:space="preserve">the ABI </w:t>
      </w:r>
      <w:r w:rsidRPr="00AD0872">
        <w:rPr>
          <w:rFonts w:ascii="Arial" w:hAnsi="Arial" w:cs="Arial"/>
        </w:rPr>
        <w:t>system?</w:t>
      </w:r>
    </w:p>
    <w:p w:rsidR="00594446" w:rsidRDefault="00594446" w:rsidP="00645B8A">
      <w:pPr>
        <w:rPr>
          <w:rFonts w:ascii="Arial" w:hAnsi="Arial" w:cs="Arial"/>
        </w:rPr>
      </w:pPr>
    </w:p>
    <w:p w:rsidR="00594446" w:rsidRDefault="00594446" w:rsidP="00284C7A">
      <w:pPr>
        <w:rPr>
          <w:rFonts w:ascii="Arial" w:hAnsi="Arial" w:cs="Arial"/>
          <w:b/>
        </w:rPr>
      </w:pPr>
      <w:r>
        <w:rPr>
          <w:rFonts w:ascii="Arial" w:hAnsi="Arial" w:cs="Arial"/>
          <w:color w:val="0000FF"/>
        </w:rPr>
        <w:t xml:space="preserve">Entities that want to become Importer Security Filing filers using either AMS or ABI should call </w:t>
      </w:r>
      <w:r w:rsidRPr="00585130">
        <w:rPr>
          <w:rFonts w:ascii="Arial" w:hAnsi="Arial" w:cs="Arial"/>
          <w:b/>
          <w:color w:val="0000FF"/>
        </w:rPr>
        <w:t>571-468-5500</w:t>
      </w:r>
      <w:r>
        <w:t xml:space="preserve"> </w:t>
      </w:r>
      <w:r w:rsidRPr="00AD0872">
        <w:rPr>
          <w:rFonts w:ascii="Arial" w:hAnsi="Arial" w:cs="Arial"/>
          <w:color w:val="0000FF"/>
        </w:rPr>
        <w:t xml:space="preserve">to be assigned </w:t>
      </w:r>
      <w:r>
        <w:rPr>
          <w:rFonts w:ascii="Arial" w:hAnsi="Arial" w:cs="Arial"/>
          <w:color w:val="0000FF"/>
        </w:rPr>
        <w:t xml:space="preserve">a Client Representative.  </w:t>
      </w:r>
    </w:p>
    <w:p w:rsidR="00594446" w:rsidRDefault="00594446" w:rsidP="00284C7A">
      <w:pPr>
        <w:rPr>
          <w:rFonts w:ascii="Arial" w:hAnsi="Arial" w:cs="Arial"/>
          <w:b/>
        </w:rPr>
      </w:pPr>
    </w:p>
    <w:p w:rsidR="00594446" w:rsidRDefault="00594446" w:rsidP="00284C7A">
      <w:pPr>
        <w:rPr>
          <w:rFonts w:ascii="Arial" w:hAnsi="Arial" w:cs="Arial"/>
          <w:b/>
        </w:rPr>
      </w:pPr>
    </w:p>
    <w:p w:rsidR="00594446" w:rsidRDefault="00594446" w:rsidP="00284C7A">
      <w:pPr>
        <w:rPr>
          <w:rFonts w:ascii="Arial" w:hAnsi="Arial" w:cs="Arial"/>
          <w:b/>
        </w:rPr>
      </w:pPr>
    </w:p>
    <w:p w:rsidR="00594446" w:rsidRPr="00284C7A" w:rsidRDefault="00594446" w:rsidP="00284C7A">
      <w:pPr>
        <w:rPr>
          <w:rFonts w:ascii="Arial" w:hAnsi="Arial" w:cs="Arial"/>
          <w:b/>
        </w:rPr>
      </w:pPr>
      <w:bookmarkStart w:id="2" w:name="ACE"/>
      <w:r w:rsidRPr="00B50451">
        <w:rPr>
          <w:rFonts w:ascii="Arial" w:hAnsi="Arial" w:cs="Arial"/>
          <w:b/>
          <w:highlight w:val="yellow"/>
        </w:rPr>
        <w:t>ACE</w:t>
      </w:r>
      <w:bookmarkEnd w:id="2"/>
      <w:r w:rsidRPr="00284C7A">
        <w:rPr>
          <w:rFonts w:ascii="Arial" w:hAnsi="Arial" w:cs="Arial"/>
          <w:b/>
        </w:rPr>
        <w:t xml:space="preserve"> </w:t>
      </w:r>
    </w:p>
    <w:p w:rsidR="00594446" w:rsidRDefault="00594446" w:rsidP="00284C7A">
      <w:pPr>
        <w:rPr>
          <w:rFonts w:ascii="Arial" w:hAnsi="Arial" w:cs="Arial"/>
          <w:color w:val="0000FF"/>
        </w:rPr>
      </w:pPr>
    </w:p>
    <w:p w:rsidR="00594446" w:rsidRPr="00783C28" w:rsidRDefault="00594446" w:rsidP="00284C7A">
      <w:pPr>
        <w:outlineLvl w:val="0"/>
        <w:rPr>
          <w:rFonts w:ascii="Arial" w:hAnsi="Arial" w:cs="Arial"/>
        </w:rPr>
      </w:pPr>
      <w:r>
        <w:rPr>
          <w:rFonts w:ascii="Arial" w:hAnsi="Arial" w:cs="Arial"/>
        </w:rPr>
        <w:t xml:space="preserve">1.  </w:t>
      </w:r>
      <w:r w:rsidRPr="00783C28">
        <w:rPr>
          <w:rFonts w:ascii="Arial" w:hAnsi="Arial" w:cs="Arial"/>
        </w:rPr>
        <w:t>Will CBP create a web portal in ACE so Importers can file their own Importer Security Filings</w:t>
      </w:r>
      <w:r>
        <w:rPr>
          <w:rFonts w:ascii="Arial" w:hAnsi="Arial" w:cs="Arial"/>
        </w:rPr>
        <w:t xml:space="preserve"> </w:t>
      </w:r>
      <w:r w:rsidRPr="00D65173">
        <w:rPr>
          <w:rFonts w:ascii="Arial" w:hAnsi="Arial" w:cs="Arial"/>
        </w:rPr>
        <w:t>in ACE</w:t>
      </w:r>
      <w:r w:rsidRPr="00783C28">
        <w:rPr>
          <w:rFonts w:ascii="Arial" w:hAnsi="Arial" w:cs="Arial"/>
        </w:rPr>
        <w:t>?</w:t>
      </w:r>
    </w:p>
    <w:p w:rsidR="00594446" w:rsidRDefault="00594446" w:rsidP="00284C7A">
      <w:pPr>
        <w:rPr>
          <w:rFonts w:ascii="Arial" w:hAnsi="Arial" w:cs="Arial"/>
          <w:color w:val="0000FF"/>
        </w:rPr>
      </w:pPr>
    </w:p>
    <w:p w:rsidR="00594446" w:rsidRPr="00D53043" w:rsidRDefault="00594446" w:rsidP="00CB322B">
      <w:pPr>
        <w:rPr>
          <w:rFonts w:ascii="Arial" w:hAnsi="Arial" w:cs="Arial"/>
          <w:color w:val="0000FF"/>
          <w:highlight w:val="yellow"/>
        </w:rPr>
      </w:pPr>
      <w:r w:rsidRPr="00D53043">
        <w:rPr>
          <w:rFonts w:ascii="Arial" w:hAnsi="Arial" w:cs="Arial"/>
          <w:color w:val="0000FF"/>
          <w:highlight w:val="yellow"/>
        </w:rPr>
        <w:t>CBP has begun development of an internet-based web portal to accept ISF filings.  Use of the portal by the public will be very limited in scope.  For qualified users, access will be limited to no more than two (2) ISF filings per day, with a maximum of twelve (12) per year.  The ISF Portal will be available no earlier than August 2010</w:t>
      </w:r>
    </w:p>
    <w:p w:rsidR="00594446" w:rsidRPr="00D53043" w:rsidRDefault="00594446" w:rsidP="00CB322B">
      <w:pPr>
        <w:rPr>
          <w:rFonts w:ascii="Arial" w:hAnsi="Arial" w:cs="Arial"/>
          <w:color w:val="0000FF"/>
          <w:highlight w:val="yellow"/>
        </w:rPr>
      </w:pPr>
    </w:p>
    <w:p w:rsidR="00594446" w:rsidRPr="00D53043" w:rsidRDefault="00594446" w:rsidP="00B50451">
      <w:pPr>
        <w:numPr>
          <w:ilvl w:val="0"/>
          <w:numId w:val="7"/>
        </w:numPr>
        <w:tabs>
          <w:tab w:val="clear" w:pos="1800"/>
          <w:tab w:val="num" w:pos="1260"/>
        </w:tabs>
        <w:ind w:left="1260" w:hanging="540"/>
        <w:rPr>
          <w:rFonts w:ascii="Arial" w:hAnsi="Arial" w:cs="Arial"/>
          <w:color w:val="0000FF"/>
          <w:highlight w:val="yellow"/>
        </w:rPr>
      </w:pPr>
      <w:r w:rsidRPr="00D53043">
        <w:rPr>
          <w:rFonts w:ascii="Arial" w:hAnsi="Arial" w:cs="Arial"/>
          <w:color w:val="0000FF"/>
          <w:highlight w:val="yellow"/>
        </w:rPr>
        <w:t>Importers must pre-register their importer ID numbers with CBP (i.e., IRS#</w:t>
      </w:r>
      <w:r>
        <w:rPr>
          <w:rFonts w:ascii="Arial" w:hAnsi="Arial" w:cs="Arial"/>
          <w:color w:val="0000FF"/>
          <w:highlight w:val="yellow"/>
        </w:rPr>
        <w:t xml:space="preserve"> </w:t>
      </w:r>
      <w:r w:rsidRPr="00D53043">
        <w:rPr>
          <w:rFonts w:ascii="Arial" w:hAnsi="Arial" w:cs="Arial"/>
          <w:color w:val="0000FF"/>
          <w:highlight w:val="yellow"/>
        </w:rPr>
        <w:t>or SSN#)</w:t>
      </w:r>
    </w:p>
    <w:p w:rsidR="00594446" w:rsidRPr="00D53043" w:rsidRDefault="00594446" w:rsidP="00B50451">
      <w:pPr>
        <w:numPr>
          <w:ilvl w:val="0"/>
          <w:numId w:val="7"/>
        </w:numPr>
        <w:tabs>
          <w:tab w:val="clear" w:pos="1800"/>
          <w:tab w:val="num" w:pos="1260"/>
        </w:tabs>
        <w:ind w:left="1260" w:hanging="540"/>
        <w:rPr>
          <w:rFonts w:ascii="Arial" w:hAnsi="Arial" w:cs="Arial"/>
          <w:color w:val="0000FF"/>
          <w:highlight w:val="yellow"/>
        </w:rPr>
      </w:pPr>
      <w:r w:rsidRPr="00D53043">
        <w:rPr>
          <w:rFonts w:ascii="Arial" w:hAnsi="Arial" w:cs="Arial"/>
          <w:color w:val="0000FF"/>
          <w:highlight w:val="yellow"/>
        </w:rPr>
        <w:t xml:space="preserve">Registration of the importer ID number can be done in person at a local Port of Entry or by a licensed customs broker via the use of CBP Form 5106 </w:t>
      </w:r>
    </w:p>
    <w:p w:rsidR="00594446" w:rsidRDefault="00594446" w:rsidP="00284C7A">
      <w:pPr>
        <w:rPr>
          <w:rFonts w:ascii="Arial" w:hAnsi="Arial" w:cs="Arial"/>
          <w:color w:val="0000FF"/>
        </w:rPr>
      </w:pPr>
    </w:p>
    <w:p w:rsidR="00594446" w:rsidRPr="00FA6F46" w:rsidRDefault="00594446" w:rsidP="00284C7A">
      <w:pPr>
        <w:rPr>
          <w:rFonts w:ascii="Arial" w:hAnsi="Arial" w:cs="Arial"/>
        </w:rPr>
      </w:pPr>
      <w:r w:rsidRPr="009A3B0D">
        <w:rPr>
          <w:rFonts w:ascii="Arial" w:hAnsi="Arial" w:cs="Arial"/>
        </w:rPr>
        <w:t>2.</w:t>
      </w:r>
      <w:r>
        <w:rPr>
          <w:rFonts w:ascii="Arial" w:hAnsi="Arial" w:cs="Arial"/>
          <w:color w:val="0000FF"/>
        </w:rPr>
        <w:t xml:space="preserve">  </w:t>
      </w:r>
      <w:r w:rsidRPr="00FA6F46">
        <w:rPr>
          <w:rFonts w:ascii="Arial" w:hAnsi="Arial" w:cs="Arial"/>
        </w:rPr>
        <w:t>Will C</w:t>
      </w:r>
      <w:r>
        <w:rPr>
          <w:rFonts w:ascii="Arial" w:hAnsi="Arial" w:cs="Arial"/>
        </w:rPr>
        <w:t xml:space="preserve">ustom </w:t>
      </w:r>
      <w:r w:rsidRPr="00FA6F46">
        <w:rPr>
          <w:rFonts w:ascii="Arial" w:hAnsi="Arial" w:cs="Arial"/>
        </w:rPr>
        <w:t>H</w:t>
      </w:r>
      <w:r>
        <w:rPr>
          <w:rFonts w:ascii="Arial" w:hAnsi="Arial" w:cs="Arial"/>
        </w:rPr>
        <w:t xml:space="preserve">ouse </w:t>
      </w:r>
      <w:r w:rsidRPr="00FA6F46">
        <w:rPr>
          <w:rFonts w:ascii="Arial" w:hAnsi="Arial" w:cs="Arial"/>
        </w:rPr>
        <w:t>B</w:t>
      </w:r>
      <w:r>
        <w:rPr>
          <w:rFonts w:ascii="Arial" w:hAnsi="Arial" w:cs="Arial"/>
        </w:rPr>
        <w:t>roker</w:t>
      </w:r>
      <w:r w:rsidRPr="00FA6F46">
        <w:rPr>
          <w:rFonts w:ascii="Arial" w:hAnsi="Arial" w:cs="Arial"/>
        </w:rPr>
        <w:t xml:space="preserve">s </w:t>
      </w:r>
      <w:r>
        <w:rPr>
          <w:rFonts w:ascii="Arial" w:hAnsi="Arial" w:cs="Arial"/>
        </w:rPr>
        <w:t xml:space="preserve">(CHBs) </w:t>
      </w:r>
      <w:r w:rsidRPr="00FA6F46">
        <w:rPr>
          <w:rFonts w:ascii="Arial" w:hAnsi="Arial" w:cs="Arial"/>
        </w:rPr>
        <w:t>have the ability to query ISF performance reports from</w:t>
      </w:r>
      <w:r>
        <w:rPr>
          <w:rFonts w:ascii="Arial" w:hAnsi="Arial" w:cs="Arial"/>
        </w:rPr>
        <w:t xml:space="preserve"> the</w:t>
      </w:r>
      <w:r w:rsidRPr="00FA6F46">
        <w:rPr>
          <w:rFonts w:ascii="Arial" w:hAnsi="Arial" w:cs="Arial"/>
        </w:rPr>
        <w:t xml:space="preserve"> I track / </w:t>
      </w:r>
      <w:r>
        <w:rPr>
          <w:rFonts w:ascii="Arial" w:hAnsi="Arial" w:cs="Arial"/>
        </w:rPr>
        <w:t>ACE</w:t>
      </w:r>
      <w:r w:rsidRPr="00FA6F46">
        <w:rPr>
          <w:rFonts w:ascii="Arial" w:hAnsi="Arial" w:cs="Arial"/>
        </w:rPr>
        <w:t xml:space="preserve"> Portal?  </w:t>
      </w:r>
    </w:p>
    <w:p w:rsidR="00594446" w:rsidRDefault="00594446" w:rsidP="00284C7A">
      <w:pPr>
        <w:rPr>
          <w:rFonts w:ascii="Arial" w:hAnsi="Arial" w:cs="Arial"/>
          <w:color w:val="0000FF"/>
        </w:rPr>
      </w:pPr>
    </w:p>
    <w:p w:rsidR="00594446" w:rsidRDefault="00594446" w:rsidP="00284C7A">
      <w:pPr>
        <w:rPr>
          <w:rFonts w:ascii="Arial" w:hAnsi="Arial" w:cs="Arial"/>
          <w:color w:val="0000FF"/>
        </w:rPr>
      </w:pPr>
      <w:r>
        <w:rPr>
          <w:rFonts w:ascii="Arial" w:hAnsi="Arial" w:cs="Arial"/>
          <w:color w:val="0000FF"/>
        </w:rPr>
        <w:t>At this time CBP will not make available report cards through ACE; however, CBP has developed a reporting mechanism that is provided directly to registered ISF filers.  (See “</w:t>
      </w:r>
      <w:hyperlink w:anchor="Progress" w:history="1">
        <w:r w:rsidRPr="002815DA">
          <w:rPr>
            <w:rStyle w:val="Hyperlink"/>
            <w:rFonts w:ascii="Arial" w:hAnsi="Arial" w:cs="Arial"/>
          </w:rPr>
          <w:t>ISF Progress Reports</w:t>
        </w:r>
      </w:hyperlink>
      <w:r>
        <w:rPr>
          <w:rFonts w:ascii="Arial" w:hAnsi="Arial" w:cs="Arial"/>
          <w:color w:val="0000FF"/>
        </w:rPr>
        <w:t xml:space="preserve">”).  </w:t>
      </w:r>
    </w:p>
    <w:p w:rsidR="00594446" w:rsidRDefault="00594446" w:rsidP="006D5991">
      <w:pPr>
        <w:rPr>
          <w:rFonts w:ascii="Arial" w:hAnsi="Arial" w:cs="Arial"/>
        </w:rPr>
      </w:pPr>
    </w:p>
    <w:p w:rsidR="00594446" w:rsidRPr="00846A93" w:rsidRDefault="00594446" w:rsidP="00B50451">
      <w:pPr>
        <w:outlineLvl w:val="0"/>
        <w:rPr>
          <w:rFonts w:ascii="Arial" w:hAnsi="Arial" w:cs="Arial"/>
          <w:color w:val="0000FF"/>
        </w:rPr>
      </w:pPr>
      <w:r w:rsidRPr="00846A93">
        <w:rPr>
          <w:rFonts w:ascii="Arial" w:hAnsi="Arial" w:cs="Arial"/>
          <w:color w:val="0000FF"/>
          <w:highlight w:val="yellow"/>
        </w:rPr>
        <w:t xml:space="preserve">CBP is </w:t>
      </w:r>
      <w:r>
        <w:rPr>
          <w:rFonts w:ascii="Arial" w:hAnsi="Arial" w:cs="Arial"/>
          <w:color w:val="0000FF"/>
          <w:highlight w:val="yellow"/>
        </w:rPr>
        <w:t xml:space="preserve">in the process of developing </w:t>
      </w:r>
      <w:r w:rsidRPr="00846A93">
        <w:rPr>
          <w:rFonts w:ascii="Arial" w:hAnsi="Arial" w:cs="Arial"/>
          <w:color w:val="0000FF"/>
          <w:highlight w:val="yellow"/>
        </w:rPr>
        <w:t>a data warehouse that will allow importers the ability to create and extract reports from CBP; this will include the capability to obtain transactional data.</w:t>
      </w:r>
      <w:r>
        <w:rPr>
          <w:rFonts w:ascii="Arial" w:hAnsi="Arial" w:cs="Arial"/>
          <w:color w:val="0000FF"/>
          <w:highlight w:val="yellow"/>
        </w:rPr>
        <w:t xml:space="preserve">  CBP will make every effort to </w:t>
      </w:r>
      <w:r w:rsidRPr="00846A93">
        <w:rPr>
          <w:rFonts w:ascii="Arial" w:hAnsi="Arial" w:cs="Arial"/>
          <w:color w:val="0000FF"/>
          <w:highlight w:val="yellow"/>
        </w:rPr>
        <w:t>deploy this capability to Tier 3 and Tier 2 C-TPAT importers sometime in the Fall of 2010.</w:t>
      </w:r>
      <w:r w:rsidRPr="00846A93">
        <w:rPr>
          <w:rFonts w:ascii="Arial" w:hAnsi="Arial" w:cs="Arial"/>
          <w:color w:val="0000FF"/>
        </w:rPr>
        <w:t xml:space="preserve"> </w:t>
      </w:r>
    </w:p>
    <w:p w:rsidR="00594446" w:rsidRDefault="00594446" w:rsidP="00AF48F9">
      <w:pPr>
        <w:rPr>
          <w:rFonts w:ascii="Arial" w:hAnsi="Arial" w:cs="Arial"/>
          <w:b/>
        </w:rPr>
      </w:pPr>
    </w:p>
    <w:p w:rsidR="00594446" w:rsidRDefault="00594446" w:rsidP="00AF48F9">
      <w:pPr>
        <w:rPr>
          <w:rFonts w:ascii="Arial" w:hAnsi="Arial" w:cs="Arial"/>
          <w:b/>
        </w:rPr>
      </w:pPr>
    </w:p>
    <w:p w:rsidR="00594446" w:rsidRDefault="00594446" w:rsidP="00AF48F9">
      <w:pPr>
        <w:rPr>
          <w:rFonts w:ascii="Arial" w:hAnsi="Arial" w:cs="Arial"/>
          <w:b/>
        </w:rPr>
      </w:pPr>
    </w:p>
    <w:p w:rsidR="00594446" w:rsidRDefault="00594446" w:rsidP="00AF48F9">
      <w:pPr>
        <w:rPr>
          <w:rFonts w:ascii="Arial" w:hAnsi="Arial" w:cs="Arial"/>
          <w:b/>
        </w:rPr>
      </w:pPr>
    </w:p>
    <w:p w:rsidR="00594446" w:rsidRDefault="00594446" w:rsidP="00AF48F9">
      <w:pPr>
        <w:rPr>
          <w:rFonts w:ascii="Arial" w:hAnsi="Arial" w:cs="Arial"/>
          <w:b/>
        </w:rPr>
      </w:pPr>
    </w:p>
    <w:p w:rsidR="00594446" w:rsidRPr="00284C7A" w:rsidRDefault="00594446" w:rsidP="00AF48F9">
      <w:pPr>
        <w:rPr>
          <w:rFonts w:ascii="Arial" w:hAnsi="Arial" w:cs="Arial"/>
          <w:b/>
        </w:rPr>
      </w:pPr>
      <w:bookmarkStart w:id="3" w:name="AGENTS"/>
      <w:r w:rsidRPr="00585130">
        <w:rPr>
          <w:rFonts w:ascii="Arial" w:hAnsi="Arial" w:cs="Arial"/>
          <w:b/>
        </w:rPr>
        <w:lastRenderedPageBreak/>
        <w:t>AGENTS</w:t>
      </w:r>
      <w:bookmarkEnd w:id="3"/>
      <w:r w:rsidRPr="00284C7A">
        <w:rPr>
          <w:rFonts w:ascii="Arial" w:hAnsi="Arial" w:cs="Arial"/>
          <w:b/>
        </w:rPr>
        <w:t xml:space="preserve"> </w:t>
      </w:r>
    </w:p>
    <w:p w:rsidR="00594446" w:rsidRDefault="00594446" w:rsidP="00AF48F9">
      <w:pPr>
        <w:rPr>
          <w:rFonts w:ascii="Arial" w:hAnsi="Arial" w:cs="Arial"/>
        </w:rPr>
      </w:pPr>
    </w:p>
    <w:p w:rsidR="00594446" w:rsidRDefault="00594446" w:rsidP="00AF48F9">
      <w:pPr>
        <w:rPr>
          <w:rFonts w:ascii="Arial" w:hAnsi="Arial" w:cs="Arial"/>
        </w:rPr>
      </w:pPr>
      <w:r>
        <w:rPr>
          <w:rFonts w:ascii="Arial" w:hAnsi="Arial" w:cs="Arial"/>
        </w:rPr>
        <w:t>1.  If we hire a customs broker to be our agent, do they have to be our agent for all of our ISF’s during a single year?</w:t>
      </w:r>
    </w:p>
    <w:p w:rsidR="00594446" w:rsidRDefault="00594446" w:rsidP="00AF48F9">
      <w:pPr>
        <w:rPr>
          <w:rFonts w:ascii="Arial" w:hAnsi="Arial" w:cs="Arial"/>
          <w:color w:val="0000FF"/>
        </w:rPr>
      </w:pPr>
    </w:p>
    <w:p w:rsidR="00594446" w:rsidRDefault="00594446" w:rsidP="00AF48F9">
      <w:pPr>
        <w:rPr>
          <w:rFonts w:ascii="Arial" w:hAnsi="Arial" w:cs="Arial"/>
          <w:color w:val="0000FF"/>
        </w:rPr>
      </w:pPr>
      <w:r w:rsidRPr="002F610C">
        <w:rPr>
          <w:rFonts w:ascii="Arial" w:hAnsi="Arial" w:cs="Arial"/>
          <w:color w:val="0000FF"/>
        </w:rPr>
        <w:t>No.  Each ISF is done on an individual basis.  An ISF Importer may file the ISF themselves, or hire an agent for each individual filing.  There is no limit as to how many different agents an ISF Importer may u</w:t>
      </w:r>
      <w:r>
        <w:rPr>
          <w:rFonts w:ascii="Arial" w:hAnsi="Arial" w:cs="Arial"/>
          <w:color w:val="0000FF"/>
        </w:rPr>
        <w:t>se during the course of a year.</w:t>
      </w:r>
    </w:p>
    <w:p w:rsidR="00594446" w:rsidRDefault="00594446" w:rsidP="00AF48F9">
      <w:pPr>
        <w:rPr>
          <w:rFonts w:ascii="Arial" w:hAnsi="Arial" w:cs="Arial"/>
        </w:rPr>
      </w:pPr>
    </w:p>
    <w:p w:rsidR="00594446" w:rsidRDefault="00594446" w:rsidP="00AF48F9">
      <w:pPr>
        <w:rPr>
          <w:rFonts w:ascii="Arial" w:hAnsi="Arial" w:cs="Arial"/>
        </w:rPr>
      </w:pPr>
      <w:r w:rsidRPr="00EE05F7">
        <w:rPr>
          <w:rFonts w:ascii="Arial" w:hAnsi="Arial" w:cs="Arial"/>
        </w:rPr>
        <w:t>2.  Can we use different agents</w:t>
      </w:r>
      <w:r>
        <w:rPr>
          <w:rFonts w:ascii="Arial" w:hAnsi="Arial" w:cs="Arial"/>
        </w:rPr>
        <w:t xml:space="preserve"> for different filings</w:t>
      </w:r>
      <w:r w:rsidRPr="00EE05F7">
        <w:rPr>
          <w:rFonts w:ascii="Arial" w:hAnsi="Arial" w:cs="Arial"/>
        </w:rPr>
        <w:t>?  Can</w:t>
      </w:r>
      <w:r>
        <w:rPr>
          <w:rFonts w:ascii="Arial" w:hAnsi="Arial" w:cs="Arial"/>
        </w:rPr>
        <w:t xml:space="preserve"> our agents </w:t>
      </w:r>
      <w:r w:rsidRPr="00EE05F7">
        <w:rPr>
          <w:rFonts w:ascii="Arial" w:hAnsi="Arial" w:cs="Arial"/>
        </w:rPr>
        <w:t xml:space="preserve">use </w:t>
      </w:r>
      <w:r>
        <w:rPr>
          <w:rFonts w:ascii="Arial" w:hAnsi="Arial" w:cs="Arial"/>
        </w:rPr>
        <w:t xml:space="preserve">both </w:t>
      </w:r>
      <w:r w:rsidRPr="00EE05F7">
        <w:rPr>
          <w:rFonts w:ascii="Arial" w:hAnsi="Arial" w:cs="Arial"/>
        </w:rPr>
        <w:t>AMS and ABI to do our filings? Will this affect our filings in any way?</w:t>
      </w:r>
    </w:p>
    <w:p w:rsidR="00594446" w:rsidRDefault="00594446" w:rsidP="00AF48F9">
      <w:pPr>
        <w:rPr>
          <w:rFonts w:ascii="Arial" w:hAnsi="Arial" w:cs="Arial"/>
          <w:color w:val="0000FF"/>
        </w:rPr>
      </w:pPr>
    </w:p>
    <w:p w:rsidR="00594446" w:rsidRDefault="00594446" w:rsidP="00AF48F9">
      <w:pPr>
        <w:rPr>
          <w:rFonts w:ascii="Arial" w:hAnsi="Arial" w:cs="Arial"/>
        </w:rPr>
      </w:pPr>
      <w:r>
        <w:rPr>
          <w:rFonts w:ascii="Arial" w:hAnsi="Arial" w:cs="Arial"/>
          <w:color w:val="0000FF"/>
        </w:rPr>
        <w:t>T</w:t>
      </w:r>
      <w:r w:rsidRPr="00EE05F7">
        <w:rPr>
          <w:rFonts w:ascii="Arial" w:hAnsi="Arial" w:cs="Arial"/>
          <w:color w:val="0000FF"/>
        </w:rPr>
        <w:t>he ISF Importer can elect to use different ISF Agents for each separate filing.  Also, those ISF Agents may use either vessel AMS or ABI to do these separate filings.  However, if a unified entry filing is being done, ABI must be used and the ISF Importer must self-file or use a licensed U.S. customs broker to</w:t>
      </w:r>
      <w:r>
        <w:rPr>
          <w:rFonts w:ascii="Arial" w:hAnsi="Arial" w:cs="Arial"/>
          <w:color w:val="0000FF"/>
        </w:rPr>
        <w:t xml:space="preserve"> do the filing on their behalf.</w:t>
      </w:r>
      <w:r w:rsidRPr="00EE05F7">
        <w:rPr>
          <w:rFonts w:ascii="Arial" w:hAnsi="Arial" w:cs="Arial"/>
          <w:color w:val="0000FF"/>
        </w:rPr>
        <w:t xml:space="preserve"> </w:t>
      </w:r>
    </w:p>
    <w:p w:rsidR="00594446" w:rsidRDefault="00594446" w:rsidP="00AF48F9">
      <w:pPr>
        <w:rPr>
          <w:rFonts w:ascii="Arial" w:hAnsi="Arial" w:cs="Arial"/>
        </w:rPr>
      </w:pPr>
    </w:p>
    <w:p w:rsidR="00594446" w:rsidRDefault="00594446" w:rsidP="00AF48F9">
      <w:pPr>
        <w:rPr>
          <w:rFonts w:ascii="Arial" w:hAnsi="Arial" w:cs="Arial"/>
        </w:rPr>
      </w:pPr>
      <w:r w:rsidRPr="00705A64">
        <w:rPr>
          <w:rFonts w:ascii="Arial" w:hAnsi="Arial" w:cs="Arial"/>
        </w:rPr>
        <w:t>3.  If an importer uses multiple CHBs can the importer select one broker to do an ISF and another to make entry (on the same shipment)?</w:t>
      </w:r>
    </w:p>
    <w:p w:rsidR="00594446" w:rsidRDefault="00594446" w:rsidP="00AF48F9">
      <w:pPr>
        <w:rPr>
          <w:rFonts w:ascii="Arial" w:hAnsi="Arial" w:cs="Arial"/>
        </w:rPr>
      </w:pPr>
    </w:p>
    <w:p w:rsidR="00594446" w:rsidRPr="007F0504" w:rsidRDefault="00594446" w:rsidP="00AF48F9">
      <w:pPr>
        <w:rPr>
          <w:rFonts w:ascii="Arial" w:hAnsi="Arial" w:cs="Arial"/>
          <w:color w:val="0000FF"/>
        </w:rPr>
      </w:pPr>
      <w:r w:rsidRPr="007F0504">
        <w:rPr>
          <w:rFonts w:ascii="Arial" w:hAnsi="Arial" w:cs="Arial"/>
          <w:color w:val="0000FF"/>
        </w:rPr>
        <w:t>Yes, unless the filing is a “unified filing” in which case the filing must be done by a single entity.</w:t>
      </w:r>
    </w:p>
    <w:p w:rsidR="00594446" w:rsidRPr="00705A64" w:rsidRDefault="00594446" w:rsidP="00AF48F9">
      <w:pPr>
        <w:rPr>
          <w:rFonts w:ascii="Arial" w:hAnsi="Arial" w:cs="Arial"/>
          <w:color w:val="0000FF"/>
        </w:rPr>
      </w:pPr>
    </w:p>
    <w:p w:rsidR="00594446" w:rsidRPr="007F5A58" w:rsidRDefault="00594446" w:rsidP="006D5991">
      <w:pPr>
        <w:rPr>
          <w:rFonts w:ascii="Arial" w:hAnsi="Arial" w:cs="Arial"/>
        </w:rPr>
      </w:pPr>
      <w:r>
        <w:rPr>
          <w:rFonts w:ascii="Arial" w:hAnsi="Arial" w:cs="Arial"/>
        </w:rPr>
        <w:t>4</w:t>
      </w:r>
      <w:r w:rsidRPr="007F5A58">
        <w:rPr>
          <w:rFonts w:ascii="Arial" w:hAnsi="Arial" w:cs="Arial"/>
        </w:rPr>
        <w:t xml:space="preserve">.  </w:t>
      </w:r>
      <w:r>
        <w:rPr>
          <w:rFonts w:ascii="Arial" w:hAnsi="Arial" w:cs="Arial"/>
        </w:rPr>
        <w:t xml:space="preserve">Does the </w:t>
      </w:r>
      <w:r w:rsidRPr="007F5A58">
        <w:rPr>
          <w:rFonts w:ascii="Arial" w:hAnsi="Arial" w:cs="Arial"/>
        </w:rPr>
        <w:t>ISF Filer</w:t>
      </w:r>
      <w:r>
        <w:rPr>
          <w:rFonts w:ascii="Arial" w:hAnsi="Arial" w:cs="Arial"/>
        </w:rPr>
        <w:t xml:space="preserve"> need to be located in the U.S.</w:t>
      </w:r>
      <w:r w:rsidRPr="007F5A58">
        <w:rPr>
          <w:rFonts w:ascii="Arial" w:hAnsi="Arial" w:cs="Arial"/>
        </w:rPr>
        <w:t>?</w:t>
      </w:r>
    </w:p>
    <w:p w:rsidR="00594446" w:rsidRDefault="00594446" w:rsidP="006D5991">
      <w:pPr>
        <w:rPr>
          <w:rFonts w:ascii="Arial" w:hAnsi="Arial" w:cs="Arial"/>
        </w:rPr>
      </w:pPr>
    </w:p>
    <w:p w:rsidR="00594446" w:rsidRDefault="00594446" w:rsidP="006D5991">
      <w:pPr>
        <w:rPr>
          <w:rFonts w:ascii="Arial" w:hAnsi="Arial" w:cs="Arial"/>
          <w:color w:val="0000FF"/>
        </w:rPr>
      </w:pPr>
      <w:r>
        <w:rPr>
          <w:rFonts w:ascii="Arial" w:hAnsi="Arial" w:cs="Arial"/>
          <w:color w:val="0000FF"/>
        </w:rPr>
        <w:t>No.</w:t>
      </w:r>
    </w:p>
    <w:p w:rsidR="00594446" w:rsidRPr="008073B8" w:rsidRDefault="00594446" w:rsidP="006D5991">
      <w:pPr>
        <w:rPr>
          <w:rFonts w:ascii="Arial" w:hAnsi="Arial" w:cs="Arial"/>
          <w:color w:val="0000FF"/>
        </w:rPr>
      </w:pPr>
    </w:p>
    <w:p w:rsidR="00594446" w:rsidRPr="00934651" w:rsidRDefault="00594446" w:rsidP="006D5991">
      <w:pPr>
        <w:rPr>
          <w:rFonts w:ascii="Arial" w:hAnsi="Arial" w:cs="Arial"/>
        </w:rPr>
      </w:pPr>
      <w:r>
        <w:rPr>
          <w:rFonts w:ascii="Arial" w:hAnsi="Arial" w:cs="Arial"/>
        </w:rPr>
        <w:t>5</w:t>
      </w:r>
      <w:r w:rsidRPr="00934651">
        <w:rPr>
          <w:rFonts w:ascii="Arial" w:hAnsi="Arial" w:cs="Arial"/>
        </w:rPr>
        <w:t>.  Does the “filing agent” for the importer have to be a Licensed Customs Broker?  Can it be the foreign freight forwarder?</w:t>
      </w:r>
    </w:p>
    <w:p w:rsidR="00594446" w:rsidRDefault="00594446" w:rsidP="006D5991">
      <w:pPr>
        <w:rPr>
          <w:rFonts w:ascii="Arial" w:hAnsi="Arial" w:cs="Arial"/>
          <w:color w:val="0000FF"/>
        </w:rPr>
      </w:pPr>
    </w:p>
    <w:p w:rsidR="00594446" w:rsidRPr="00931162" w:rsidRDefault="00594446" w:rsidP="006D5991">
      <w:pPr>
        <w:rPr>
          <w:rFonts w:ascii="Arial" w:hAnsi="Arial" w:cs="Arial"/>
          <w:color w:val="0000FF"/>
        </w:rPr>
      </w:pPr>
      <w:r>
        <w:rPr>
          <w:rFonts w:ascii="Arial" w:hAnsi="Arial" w:cs="Arial"/>
          <w:color w:val="0000FF"/>
        </w:rPr>
        <w:t xml:space="preserve">A filing agent does not have to be a customs broker except for the case of a “unified filing.”  A foreign freight forwarder can also be a filing agent.  </w:t>
      </w:r>
    </w:p>
    <w:p w:rsidR="00594446" w:rsidRDefault="00594446" w:rsidP="006D5991">
      <w:pPr>
        <w:rPr>
          <w:rFonts w:ascii="Arial" w:hAnsi="Arial" w:cs="Arial"/>
        </w:rPr>
      </w:pPr>
    </w:p>
    <w:p w:rsidR="00594446" w:rsidRPr="000A65A7" w:rsidRDefault="00594446" w:rsidP="00D306C6">
      <w:pPr>
        <w:rPr>
          <w:rFonts w:ascii="Arial" w:hAnsi="Arial" w:cs="Arial"/>
          <w:iCs/>
        </w:rPr>
      </w:pPr>
      <w:r>
        <w:rPr>
          <w:rFonts w:ascii="Arial" w:hAnsi="Arial" w:cs="Arial"/>
        </w:rPr>
        <w:t>6</w:t>
      </w:r>
      <w:r w:rsidRPr="000A65A7">
        <w:rPr>
          <w:rFonts w:ascii="Arial" w:hAnsi="Arial" w:cs="Arial"/>
        </w:rPr>
        <w:t xml:space="preserve">.  </w:t>
      </w:r>
      <w:r>
        <w:rPr>
          <w:rFonts w:ascii="Arial" w:hAnsi="Arial" w:cs="Arial"/>
        </w:rPr>
        <w:t xml:space="preserve">How will </w:t>
      </w:r>
      <w:r>
        <w:rPr>
          <w:rFonts w:ascii="Arial" w:hAnsi="Arial" w:cs="Arial"/>
          <w:iCs/>
        </w:rPr>
        <w:t>s</w:t>
      </w:r>
      <w:r w:rsidRPr="000A65A7">
        <w:rPr>
          <w:rFonts w:ascii="Arial" w:hAnsi="Arial" w:cs="Arial"/>
          <w:iCs/>
        </w:rPr>
        <w:t>ervice center notification</w:t>
      </w:r>
      <w:r>
        <w:rPr>
          <w:rFonts w:ascii="Arial" w:hAnsi="Arial" w:cs="Arial"/>
          <w:iCs/>
        </w:rPr>
        <w:t xml:space="preserve"> be handled?  F</w:t>
      </w:r>
      <w:r w:rsidRPr="000A65A7">
        <w:rPr>
          <w:rFonts w:ascii="Arial" w:hAnsi="Arial" w:cs="Arial"/>
          <w:iCs/>
        </w:rPr>
        <w:t>or</w:t>
      </w:r>
      <w:r>
        <w:rPr>
          <w:rFonts w:ascii="Arial" w:hAnsi="Arial" w:cs="Arial"/>
          <w:iCs/>
        </w:rPr>
        <w:t xml:space="preserve"> the</w:t>
      </w:r>
      <w:r w:rsidRPr="000A65A7">
        <w:rPr>
          <w:rFonts w:ascii="Arial" w:hAnsi="Arial" w:cs="Arial"/>
          <w:iCs/>
        </w:rPr>
        <w:t xml:space="preserve"> 24</w:t>
      </w:r>
      <w:r>
        <w:rPr>
          <w:rFonts w:ascii="Arial" w:hAnsi="Arial" w:cs="Arial"/>
          <w:iCs/>
        </w:rPr>
        <w:t xml:space="preserve"> Hour Manifest R</w:t>
      </w:r>
      <w:r w:rsidRPr="000A65A7">
        <w:rPr>
          <w:rFonts w:ascii="Arial" w:hAnsi="Arial" w:cs="Arial"/>
          <w:iCs/>
        </w:rPr>
        <w:t xml:space="preserve">ule, there were specific details that went to </w:t>
      </w:r>
      <w:r>
        <w:rPr>
          <w:rFonts w:ascii="Arial" w:hAnsi="Arial" w:cs="Arial"/>
          <w:iCs/>
        </w:rPr>
        <w:t>CBP</w:t>
      </w:r>
      <w:r w:rsidRPr="000A65A7">
        <w:rPr>
          <w:rFonts w:ascii="Arial" w:hAnsi="Arial" w:cs="Arial"/>
          <w:iCs/>
        </w:rPr>
        <w:t xml:space="preserve"> notifying that a service center had been appointed.  Namely,</w:t>
      </w:r>
      <w:r>
        <w:rPr>
          <w:rFonts w:ascii="Arial" w:hAnsi="Arial" w:cs="Arial"/>
          <w:iCs/>
        </w:rPr>
        <w:t xml:space="preserve"> C</w:t>
      </w:r>
      <w:r w:rsidRPr="000A65A7">
        <w:rPr>
          <w:rFonts w:ascii="Arial" w:hAnsi="Arial" w:cs="Arial"/>
          <w:iCs/>
        </w:rPr>
        <w:t xml:space="preserve">ompany Name, SCAC code, </w:t>
      </w:r>
      <w:r>
        <w:rPr>
          <w:rFonts w:ascii="Arial" w:hAnsi="Arial" w:cs="Arial"/>
          <w:iCs/>
        </w:rPr>
        <w:t>CBP</w:t>
      </w:r>
      <w:r w:rsidRPr="000A65A7">
        <w:rPr>
          <w:rFonts w:ascii="Arial" w:hAnsi="Arial" w:cs="Arial"/>
          <w:iCs/>
        </w:rPr>
        <w:t xml:space="preserve"> assigned number, Bond </w:t>
      </w:r>
      <w:r>
        <w:rPr>
          <w:rFonts w:ascii="Arial" w:hAnsi="Arial" w:cs="Arial"/>
          <w:iCs/>
        </w:rPr>
        <w:t>n</w:t>
      </w:r>
      <w:r w:rsidRPr="000A65A7">
        <w:rPr>
          <w:rFonts w:ascii="Arial" w:hAnsi="Arial" w:cs="Arial"/>
          <w:iCs/>
        </w:rPr>
        <w:t>umber and effective date, and USA discharge ports that will be filed.</w:t>
      </w:r>
    </w:p>
    <w:p w:rsidR="00594446" w:rsidRDefault="00594446" w:rsidP="00D306C6">
      <w:pPr>
        <w:ind w:left="645"/>
        <w:rPr>
          <w:rFonts w:ascii="Arial" w:hAnsi="Arial" w:cs="Arial"/>
          <w:iCs/>
        </w:rPr>
      </w:pPr>
    </w:p>
    <w:p w:rsidR="00594446" w:rsidRDefault="00594446" w:rsidP="00D02F68">
      <w:pPr>
        <w:numPr>
          <w:ilvl w:val="0"/>
          <w:numId w:val="11"/>
        </w:numPr>
        <w:tabs>
          <w:tab w:val="clear" w:pos="1005"/>
        </w:tabs>
        <w:ind w:left="720"/>
        <w:rPr>
          <w:rFonts w:ascii="Arial" w:hAnsi="Arial" w:cs="Arial"/>
          <w:iCs/>
        </w:rPr>
      </w:pPr>
      <w:r w:rsidRPr="000A65A7">
        <w:rPr>
          <w:rFonts w:ascii="Arial" w:hAnsi="Arial" w:cs="Arial"/>
          <w:iCs/>
        </w:rPr>
        <w:t xml:space="preserve">What is the process for nominating </w:t>
      </w:r>
      <w:r>
        <w:rPr>
          <w:rFonts w:ascii="Arial" w:hAnsi="Arial" w:cs="Arial"/>
          <w:iCs/>
        </w:rPr>
        <w:t xml:space="preserve">a </w:t>
      </w:r>
      <w:r w:rsidRPr="000A65A7">
        <w:rPr>
          <w:rFonts w:ascii="Arial" w:hAnsi="Arial" w:cs="Arial"/>
          <w:iCs/>
        </w:rPr>
        <w:t>service center for ISF 10+2 filing?</w:t>
      </w:r>
    </w:p>
    <w:p w:rsidR="00594446" w:rsidRDefault="00594446" w:rsidP="00D306C6">
      <w:pPr>
        <w:rPr>
          <w:rFonts w:ascii="Arial" w:hAnsi="Arial" w:cs="Arial"/>
          <w:iCs/>
        </w:rPr>
      </w:pPr>
    </w:p>
    <w:p w:rsidR="00594446" w:rsidRPr="008F09E0" w:rsidRDefault="00594446" w:rsidP="001039DC">
      <w:pPr>
        <w:ind w:left="720"/>
        <w:rPr>
          <w:rFonts w:ascii="Arial" w:hAnsi="Arial" w:cs="Arial"/>
          <w:iCs/>
          <w:color w:val="0000FF"/>
        </w:rPr>
      </w:pPr>
      <w:r w:rsidRPr="002A2607">
        <w:rPr>
          <w:rFonts w:ascii="Arial" w:hAnsi="Arial" w:cs="Arial"/>
          <w:iCs/>
          <w:color w:val="0000FF"/>
        </w:rPr>
        <w:t xml:space="preserve">There is no process for nominating a party to submit the ISF.  </w:t>
      </w:r>
      <w:r w:rsidRPr="00585130">
        <w:rPr>
          <w:rFonts w:ascii="Arial" w:hAnsi="Arial" w:cs="Arial"/>
          <w:iCs/>
          <w:color w:val="0000FF"/>
        </w:rPr>
        <w:t xml:space="preserve">However, </w:t>
      </w:r>
      <w:r w:rsidRPr="00585130">
        <w:rPr>
          <w:rFonts w:ascii="Arial" w:hAnsi="Arial" w:cs="Arial"/>
          <w:color w:val="0000FF"/>
        </w:rPr>
        <w:t>ABI filers may deal with their Client Representatives in establishing an account with reference to their service center.</w:t>
      </w:r>
    </w:p>
    <w:p w:rsidR="00594446" w:rsidRPr="000A65A7" w:rsidRDefault="00594446" w:rsidP="00D306C6">
      <w:pPr>
        <w:rPr>
          <w:rFonts w:ascii="Arial" w:hAnsi="Arial" w:cs="Arial"/>
          <w:iCs/>
        </w:rPr>
      </w:pPr>
      <w:r w:rsidRPr="000A65A7">
        <w:rPr>
          <w:rFonts w:ascii="Arial" w:hAnsi="Arial" w:cs="Arial"/>
          <w:iCs/>
        </w:rPr>
        <w:t xml:space="preserve"> </w:t>
      </w:r>
    </w:p>
    <w:p w:rsidR="00594446" w:rsidRDefault="00594446" w:rsidP="00D02F68">
      <w:pPr>
        <w:numPr>
          <w:ilvl w:val="0"/>
          <w:numId w:val="11"/>
        </w:numPr>
        <w:tabs>
          <w:tab w:val="clear" w:pos="1005"/>
        </w:tabs>
        <w:ind w:left="720"/>
        <w:rPr>
          <w:rFonts w:ascii="Arial" w:hAnsi="Arial" w:cs="Arial"/>
          <w:iCs/>
        </w:rPr>
      </w:pPr>
      <w:r w:rsidRPr="000A65A7">
        <w:rPr>
          <w:rFonts w:ascii="Arial" w:hAnsi="Arial" w:cs="Arial"/>
          <w:iCs/>
        </w:rPr>
        <w:lastRenderedPageBreak/>
        <w:t>There are instances where no SCAC code exists</w:t>
      </w:r>
      <w:r>
        <w:rPr>
          <w:rFonts w:ascii="Arial" w:hAnsi="Arial" w:cs="Arial"/>
          <w:iCs/>
        </w:rPr>
        <w:t>.  W</w:t>
      </w:r>
      <w:r w:rsidRPr="000A65A7">
        <w:rPr>
          <w:rFonts w:ascii="Arial" w:hAnsi="Arial" w:cs="Arial"/>
          <w:iCs/>
        </w:rPr>
        <w:t xml:space="preserve">ill there be a </w:t>
      </w:r>
      <w:r>
        <w:rPr>
          <w:rFonts w:ascii="Arial" w:hAnsi="Arial" w:cs="Arial"/>
          <w:iCs/>
        </w:rPr>
        <w:t>CBP</w:t>
      </w:r>
      <w:r w:rsidRPr="000A65A7">
        <w:rPr>
          <w:rFonts w:ascii="Arial" w:hAnsi="Arial" w:cs="Arial"/>
          <w:iCs/>
        </w:rPr>
        <w:t xml:space="preserve"> assigned number</w:t>
      </w:r>
      <w:r>
        <w:rPr>
          <w:rFonts w:ascii="Arial" w:hAnsi="Arial" w:cs="Arial"/>
          <w:iCs/>
        </w:rPr>
        <w:t xml:space="preserve"> and</w:t>
      </w:r>
      <w:r w:rsidRPr="000A65A7">
        <w:rPr>
          <w:rFonts w:ascii="Arial" w:hAnsi="Arial" w:cs="Arial"/>
          <w:iCs/>
        </w:rPr>
        <w:t>, if not, which identifier will be used in the service center nomination letter?</w:t>
      </w:r>
    </w:p>
    <w:p w:rsidR="00594446" w:rsidRDefault="00594446" w:rsidP="00D306C6">
      <w:pPr>
        <w:rPr>
          <w:rFonts w:ascii="Arial" w:hAnsi="Arial" w:cs="Arial"/>
          <w:iCs/>
        </w:rPr>
      </w:pPr>
    </w:p>
    <w:p w:rsidR="00594446" w:rsidRPr="00AF6144" w:rsidRDefault="00594446" w:rsidP="00D306C6">
      <w:pPr>
        <w:ind w:left="720"/>
        <w:rPr>
          <w:rFonts w:ascii="Arial" w:hAnsi="Arial" w:cs="Arial"/>
          <w:iCs/>
          <w:color w:val="0000FF"/>
        </w:rPr>
      </w:pPr>
      <w:r w:rsidRPr="002A2607">
        <w:rPr>
          <w:rFonts w:ascii="Arial" w:hAnsi="Arial" w:cs="Arial"/>
          <w:iCs/>
          <w:color w:val="0000FF"/>
        </w:rPr>
        <w:t>The filer needs a filer identification code</w:t>
      </w:r>
      <w:r>
        <w:rPr>
          <w:rFonts w:ascii="Arial" w:hAnsi="Arial" w:cs="Arial"/>
          <w:iCs/>
          <w:color w:val="0000FF"/>
        </w:rPr>
        <w:t>; e</w:t>
      </w:r>
      <w:r w:rsidRPr="002A2607">
        <w:rPr>
          <w:rFonts w:ascii="Arial" w:hAnsi="Arial" w:cs="Arial"/>
          <w:iCs/>
          <w:color w:val="0000FF"/>
        </w:rPr>
        <w:t>ither a SCAC if transmitting through AMS</w:t>
      </w:r>
      <w:r>
        <w:rPr>
          <w:rFonts w:ascii="Arial" w:hAnsi="Arial" w:cs="Arial"/>
          <w:iCs/>
          <w:color w:val="0000FF"/>
        </w:rPr>
        <w:t>,</w:t>
      </w:r>
      <w:r w:rsidRPr="002A2607">
        <w:rPr>
          <w:rFonts w:ascii="Arial" w:hAnsi="Arial" w:cs="Arial"/>
          <w:iCs/>
          <w:color w:val="0000FF"/>
        </w:rPr>
        <w:t xml:space="preserve"> or an ABI filer code if filing through ABI</w:t>
      </w:r>
      <w:r w:rsidRPr="00AF6144">
        <w:rPr>
          <w:rFonts w:ascii="Arial" w:hAnsi="Arial" w:cs="Arial"/>
          <w:iCs/>
          <w:color w:val="0000FF"/>
        </w:rPr>
        <w:t xml:space="preserve">.  </w:t>
      </w:r>
      <w:r w:rsidRPr="00585130">
        <w:rPr>
          <w:rFonts w:ascii="Arial" w:hAnsi="Arial" w:cs="Arial"/>
          <w:iCs/>
          <w:color w:val="0000FF"/>
        </w:rPr>
        <w:t>I</w:t>
      </w:r>
      <w:r w:rsidRPr="00585130">
        <w:rPr>
          <w:rFonts w:ascii="Arial" w:hAnsi="Arial" w:cs="Arial"/>
          <w:color w:val="0000FF"/>
        </w:rPr>
        <w:t>f a SCAC is not available for AMS participants, CBP will assign a 4</w:t>
      </w:r>
      <w:r>
        <w:rPr>
          <w:rFonts w:ascii="Arial" w:hAnsi="Arial" w:cs="Arial"/>
          <w:color w:val="0000FF"/>
        </w:rPr>
        <w:t>-</w:t>
      </w:r>
      <w:r w:rsidRPr="00585130">
        <w:rPr>
          <w:rFonts w:ascii="Arial" w:hAnsi="Arial" w:cs="Arial"/>
          <w:color w:val="0000FF"/>
        </w:rPr>
        <w:t>character identifier in order to be an AMS participant. For example, a broker who does not have a SCAC code will still need an identifier if they are using an AMS service center to file ISF transactions.</w:t>
      </w:r>
    </w:p>
    <w:p w:rsidR="00594446" w:rsidRDefault="00594446" w:rsidP="00D306C6">
      <w:pPr>
        <w:rPr>
          <w:rFonts w:ascii="Arial" w:hAnsi="Arial" w:cs="Arial"/>
          <w:iCs/>
        </w:rPr>
      </w:pPr>
    </w:p>
    <w:p w:rsidR="00594446" w:rsidRDefault="00594446" w:rsidP="00D02F68">
      <w:pPr>
        <w:numPr>
          <w:ilvl w:val="0"/>
          <w:numId w:val="11"/>
        </w:numPr>
        <w:tabs>
          <w:tab w:val="clear" w:pos="1005"/>
        </w:tabs>
        <w:ind w:left="720"/>
        <w:rPr>
          <w:rFonts w:ascii="Arial" w:hAnsi="Arial" w:cs="Arial"/>
          <w:iCs/>
        </w:rPr>
      </w:pPr>
      <w:r w:rsidRPr="000A65A7">
        <w:rPr>
          <w:rFonts w:ascii="Arial" w:hAnsi="Arial" w:cs="Arial"/>
          <w:iCs/>
        </w:rPr>
        <w:t>If the service center nomination comes from an assigned ISF agent, does a separate notification need to be sent for</w:t>
      </w:r>
      <w:r>
        <w:rPr>
          <w:rFonts w:ascii="Arial" w:hAnsi="Arial" w:cs="Arial"/>
          <w:iCs/>
        </w:rPr>
        <w:t xml:space="preserve"> e</w:t>
      </w:r>
      <w:r w:rsidRPr="000A65A7">
        <w:rPr>
          <w:rFonts w:ascii="Arial" w:hAnsi="Arial" w:cs="Arial"/>
          <w:iCs/>
        </w:rPr>
        <w:t>ach customer they have been nominated by?</w:t>
      </w:r>
    </w:p>
    <w:p w:rsidR="00594446" w:rsidRDefault="00594446" w:rsidP="00D306C6">
      <w:pPr>
        <w:rPr>
          <w:rFonts w:ascii="Arial" w:hAnsi="Arial" w:cs="Arial"/>
        </w:rPr>
      </w:pPr>
    </w:p>
    <w:p w:rsidR="00594446" w:rsidRPr="002A2607" w:rsidRDefault="00594446" w:rsidP="00D306C6">
      <w:pPr>
        <w:ind w:firstLine="720"/>
        <w:rPr>
          <w:rFonts w:ascii="Arial" w:hAnsi="Arial" w:cs="Arial"/>
          <w:iCs/>
          <w:color w:val="0000FF"/>
        </w:rPr>
      </w:pPr>
      <w:r w:rsidRPr="002A2607">
        <w:rPr>
          <w:rFonts w:ascii="Arial" w:hAnsi="Arial" w:cs="Arial"/>
          <w:iCs/>
          <w:color w:val="0000FF"/>
        </w:rPr>
        <w:t xml:space="preserve">There is no process for nominating a party to submit the ISF.  </w:t>
      </w:r>
    </w:p>
    <w:p w:rsidR="00594446" w:rsidRDefault="00594446" w:rsidP="006D5991">
      <w:pPr>
        <w:rPr>
          <w:rFonts w:ascii="Arial" w:hAnsi="Arial" w:cs="Arial"/>
        </w:rPr>
      </w:pPr>
    </w:p>
    <w:p w:rsidR="00594446" w:rsidRDefault="00594446" w:rsidP="009A3DAF">
      <w:pPr>
        <w:outlineLvl w:val="0"/>
        <w:rPr>
          <w:rFonts w:ascii="Arial" w:hAnsi="Arial" w:cs="Arial"/>
          <w:b/>
        </w:rPr>
      </w:pPr>
    </w:p>
    <w:p w:rsidR="00594446" w:rsidRDefault="00594446" w:rsidP="009A3DAF">
      <w:pPr>
        <w:outlineLvl w:val="0"/>
        <w:rPr>
          <w:rFonts w:ascii="Arial" w:hAnsi="Arial" w:cs="Arial"/>
          <w:b/>
        </w:rPr>
      </w:pPr>
    </w:p>
    <w:p w:rsidR="00594446" w:rsidRDefault="00594446" w:rsidP="001039DC">
      <w:pPr>
        <w:outlineLvl w:val="0"/>
        <w:rPr>
          <w:rFonts w:ascii="Arial" w:hAnsi="Arial" w:cs="Arial"/>
          <w:b/>
        </w:rPr>
      </w:pPr>
      <w:bookmarkStart w:id="4" w:name="AMENDMENTS"/>
      <w:r w:rsidRPr="001039DC">
        <w:rPr>
          <w:rFonts w:ascii="Arial" w:hAnsi="Arial" w:cs="Arial"/>
          <w:b/>
          <w:highlight w:val="yellow"/>
        </w:rPr>
        <w:t>AMENDMENTS</w:t>
      </w:r>
      <w:bookmarkEnd w:id="4"/>
    </w:p>
    <w:p w:rsidR="00594446" w:rsidRDefault="00594446" w:rsidP="001039DC">
      <w:pPr>
        <w:outlineLvl w:val="0"/>
        <w:rPr>
          <w:rFonts w:ascii="Arial" w:hAnsi="Arial" w:cs="Arial"/>
          <w:b/>
        </w:rPr>
      </w:pPr>
    </w:p>
    <w:p w:rsidR="00594446" w:rsidRDefault="00594446" w:rsidP="001039DC">
      <w:pPr>
        <w:outlineLvl w:val="0"/>
        <w:rPr>
          <w:rFonts w:ascii="Arial" w:hAnsi="Arial" w:cs="Arial"/>
        </w:rPr>
      </w:pPr>
    </w:p>
    <w:p w:rsidR="00594446" w:rsidRDefault="00594446" w:rsidP="006D5991">
      <w:pPr>
        <w:rPr>
          <w:rFonts w:ascii="Arial" w:hAnsi="Arial" w:cs="Arial"/>
        </w:rPr>
      </w:pPr>
      <w:r w:rsidRPr="00886F4E">
        <w:rPr>
          <w:rFonts w:ascii="Arial" w:hAnsi="Arial" w:cs="Arial"/>
          <w:b/>
        </w:rPr>
        <w:t>A.</w:t>
      </w:r>
      <w:r w:rsidRPr="00886F4E">
        <w:rPr>
          <w:rFonts w:ascii="Arial" w:hAnsi="Arial" w:cs="Arial"/>
        </w:rPr>
        <w:t xml:space="preserve"> </w:t>
      </w:r>
      <w:r>
        <w:rPr>
          <w:rFonts w:ascii="Arial" w:hAnsi="Arial" w:cs="Arial"/>
        </w:rPr>
        <w:t xml:space="preserve"> </w:t>
      </w:r>
      <w:r w:rsidRPr="00886F4E">
        <w:rPr>
          <w:rFonts w:ascii="Arial" w:hAnsi="Arial" w:cs="Arial"/>
          <w:b/>
          <w:u w:val="single"/>
        </w:rPr>
        <w:t>General</w:t>
      </w:r>
      <w:r w:rsidRPr="00886F4E">
        <w:rPr>
          <w:rFonts w:ascii="Arial" w:hAnsi="Arial" w:cs="Arial"/>
        </w:rPr>
        <w:t>:</w:t>
      </w:r>
    </w:p>
    <w:p w:rsidR="00594446" w:rsidRDefault="00594446" w:rsidP="006D5991">
      <w:pPr>
        <w:rPr>
          <w:rFonts w:ascii="Arial" w:hAnsi="Arial" w:cs="Arial"/>
        </w:rPr>
      </w:pPr>
    </w:p>
    <w:p w:rsidR="00594446" w:rsidRDefault="00594446" w:rsidP="006D5991">
      <w:pPr>
        <w:rPr>
          <w:rFonts w:ascii="Arial" w:hAnsi="Arial" w:cs="Arial"/>
        </w:rPr>
      </w:pPr>
      <w:r>
        <w:rPr>
          <w:rFonts w:ascii="Arial" w:hAnsi="Arial" w:cs="Arial"/>
        </w:rPr>
        <w:t xml:space="preserve">1. </w:t>
      </w:r>
      <w:r w:rsidRPr="00505411">
        <w:rPr>
          <w:rFonts w:ascii="Arial" w:hAnsi="Arial" w:cs="Arial"/>
        </w:rPr>
        <w:t>When do we have to stop amending the ISF?</w:t>
      </w:r>
    </w:p>
    <w:p w:rsidR="00594446" w:rsidRDefault="00594446" w:rsidP="006D5991">
      <w:pPr>
        <w:rPr>
          <w:rFonts w:ascii="Arial" w:hAnsi="Arial" w:cs="Arial"/>
        </w:rPr>
      </w:pPr>
    </w:p>
    <w:p w:rsidR="00594446" w:rsidRDefault="00594446" w:rsidP="006C0388">
      <w:pPr>
        <w:rPr>
          <w:rFonts w:ascii="Arial" w:hAnsi="Arial" w:cs="Arial"/>
          <w:color w:val="0000FF"/>
        </w:rPr>
      </w:pPr>
      <w:r w:rsidRPr="004F27C6">
        <w:rPr>
          <w:rFonts w:ascii="Arial" w:hAnsi="Arial" w:cs="Arial"/>
          <w:color w:val="0000FF"/>
        </w:rPr>
        <w:t xml:space="preserve">The Importer Security Filing must be amended if there is a change </w:t>
      </w:r>
      <w:r w:rsidRPr="006C0388">
        <w:rPr>
          <w:rFonts w:ascii="Arial" w:hAnsi="Arial" w:cs="Arial"/>
          <w:color w:val="0000FF"/>
        </w:rPr>
        <w:t>or more</w:t>
      </w:r>
      <w:r>
        <w:rPr>
          <w:rFonts w:ascii="Arial" w:hAnsi="Arial" w:cs="Arial"/>
          <w:color w:val="0000FF"/>
        </w:rPr>
        <w:t xml:space="preserve"> </w:t>
      </w:r>
      <w:r w:rsidRPr="006C0388">
        <w:rPr>
          <w:rFonts w:ascii="Arial" w:hAnsi="Arial" w:cs="Arial"/>
          <w:color w:val="0000FF"/>
        </w:rPr>
        <w:t>accurate information becomes available</w:t>
      </w:r>
      <w:r>
        <w:rPr>
          <w:rFonts w:ascii="Arial" w:hAnsi="Arial" w:cs="Arial"/>
          <w:color w:val="0000FF"/>
        </w:rPr>
        <w:t xml:space="preserve"> </w:t>
      </w:r>
      <w:r w:rsidRPr="004F27C6">
        <w:rPr>
          <w:rFonts w:ascii="Arial" w:hAnsi="Arial" w:cs="Arial"/>
          <w:color w:val="0000FF"/>
        </w:rPr>
        <w:t xml:space="preserve">before the goods enter the limits of </w:t>
      </w:r>
      <w:r>
        <w:rPr>
          <w:rFonts w:ascii="Arial" w:hAnsi="Arial" w:cs="Arial"/>
          <w:color w:val="0000FF"/>
        </w:rPr>
        <w:t xml:space="preserve">the port of first arrival </w:t>
      </w:r>
      <w:r w:rsidRPr="004F27C6">
        <w:rPr>
          <w:rFonts w:ascii="Arial" w:hAnsi="Arial" w:cs="Arial"/>
          <w:color w:val="0000FF"/>
        </w:rPr>
        <w:t xml:space="preserve">in the United States. </w:t>
      </w:r>
      <w:r>
        <w:rPr>
          <w:rFonts w:ascii="Arial" w:hAnsi="Arial" w:cs="Arial"/>
          <w:color w:val="0000FF"/>
        </w:rPr>
        <w:t xml:space="preserve"> </w:t>
      </w:r>
    </w:p>
    <w:p w:rsidR="00594446" w:rsidRDefault="00594446" w:rsidP="006C0388">
      <w:pPr>
        <w:rPr>
          <w:rFonts w:ascii="Arial" w:hAnsi="Arial" w:cs="Arial"/>
          <w:color w:val="0000FF"/>
        </w:rPr>
      </w:pPr>
    </w:p>
    <w:p w:rsidR="00594446" w:rsidRPr="00DA2AF2" w:rsidRDefault="00594446" w:rsidP="006C0388">
      <w:pPr>
        <w:rPr>
          <w:rFonts w:ascii="Arial" w:hAnsi="Arial" w:cs="Arial"/>
          <w:strike/>
          <w:color w:val="0000FF"/>
        </w:rPr>
      </w:pPr>
      <w:r w:rsidRPr="00585130">
        <w:rPr>
          <w:rFonts w:ascii="Arial" w:hAnsi="Arial" w:cs="Arial"/>
          <w:color w:val="0000FF"/>
        </w:rPr>
        <w:t xml:space="preserve">However, if the </w:t>
      </w:r>
      <w:r w:rsidRPr="00585130">
        <w:rPr>
          <w:rFonts w:ascii="Arial" w:hAnsi="Arial" w:cs="Arial"/>
          <w:b/>
          <w:color w:val="0000FF"/>
          <w:u w:val="single"/>
        </w:rPr>
        <w:t>flexible filing option (“FR”, “FT” or “FX”)</w:t>
      </w:r>
      <w:r w:rsidRPr="00585130">
        <w:rPr>
          <w:rFonts w:ascii="Arial" w:hAnsi="Arial" w:cs="Arial"/>
          <w:b/>
          <w:color w:val="0000FF"/>
        </w:rPr>
        <w:t xml:space="preserve"> </w:t>
      </w:r>
      <w:r w:rsidRPr="00585130">
        <w:rPr>
          <w:rFonts w:ascii="Arial" w:hAnsi="Arial" w:cs="Arial"/>
          <w:color w:val="0000FF"/>
        </w:rPr>
        <w:t xml:space="preserve">is used, the ISF </w:t>
      </w:r>
      <w:r w:rsidRPr="00585130">
        <w:rPr>
          <w:rFonts w:ascii="Arial" w:hAnsi="Arial" w:cs="Arial"/>
          <w:b/>
          <w:color w:val="0000FF"/>
          <w:u w:val="single"/>
        </w:rPr>
        <w:t>MUST</w:t>
      </w:r>
      <w:r w:rsidRPr="00585130">
        <w:rPr>
          <w:rFonts w:ascii="Arial" w:hAnsi="Arial" w:cs="Arial"/>
          <w:color w:val="0000FF"/>
        </w:rPr>
        <w:t xml:space="preserve"> be updated with the correct or more accurate information as soon as it is known, but in any event no later than </w:t>
      </w:r>
      <w:r w:rsidRPr="00585130">
        <w:rPr>
          <w:rFonts w:ascii="Arial" w:hAnsi="Arial" w:cs="Arial"/>
          <w:color w:val="0000FF"/>
          <w:u w:val="single"/>
        </w:rPr>
        <w:t>24 hours prior to arrival</w:t>
      </w:r>
      <w:r w:rsidRPr="00585130">
        <w:rPr>
          <w:rFonts w:ascii="Arial" w:hAnsi="Arial" w:cs="Arial"/>
          <w:color w:val="0000FF"/>
        </w:rPr>
        <w:t xml:space="preserve"> of the vessel in the first U.S. port. If better information does not become available and/or the original information is the best information, the ISF must still be completed using the “CT” amendment code.</w:t>
      </w:r>
      <w:r>
        <w:rPr>
          <w:rFonts w:ascii="Arial" w:hAnsi="Arial" w:cs="Arial"/>
          <w:color w:val="0000FF"/>
        </w:rPr>
        <w:t xml:space="preserve">  </w:t>
      </w:r>
    </w:p>
    <w:p w:rsidR="00594446" w:rsidRDefault="00594446" w:rsidP="000E37B4">
      <w:pPr>
        <w:rPr>
          <w:rFonts w:ascii="Arial" w:hAnsi="Arial" w:cs="Arial"/>
        </w:rPr>
      </w:pPr>
    </w:p>
    <w:p w:rsidR="00594446" w:rsidRPr="009A3DAF" w:rsidRDefault="00594446" w:rsidP="000E37B4">
      <w:pPr>
        <w:rPr>
          <w:rFonts w:ascii="Arial" w:hAnsi="Arial" w:cs="Arial"/>
        </w:rPr>
      </w:pPr>
      <w:r>
        <w:rPr>
          <w:rFonts w:ascii="Arial" w:hAnsi="Arial" w:cs="Arial"/>
        </w:rPr>
        <w:t xml:space="preserve">2.  </w:t>
      </w:r>
      <w:r w:rsidRPr="009A3DAF">
        <w:rPr>
          <w:rFonts w:ascii="Arial" w:hAnsi="Arial" w:cs="Arial"/>
        </w:rPr>
        <w:t xml:space="preserve">Are changes </w:t>
      </w:r>
      <w:r>
        <w:rPr>
          <w:rFonts w:ascii="Arial" w:hAnsi="Arial" w:cs="Arial"/>
        </w:rPr>
        <w:t xml:space="preserve">to the ISF </w:t>
      </w:r>
      <w:r w:rsidRPr="009A3DAF">
        <w:rPr>
          <w:rFonts w:ascii="Arial" w:hAnsi="Arial" w:cs="Arial"/>
        </w:rPr>
        <w:t xml:space="preserve">after </w:t>
      </w:r>
      <w:r>
        <w:rPr>
          <w:rFonts w:ascii="Arial" w:hAnsi="Arial" w:cs="Arial"/>
        </w:rPr>
        <w:t xml:space="preserve">arrival at the port of </w:t>
      </w:r>
      <w:r w:rsidRPr="009A3DAF">
        <w:rPr>
          <w:rFonts w:ascii="Arial" w:hAnsi="Arial" w:cs="Arial"/>
        </w:rPr>
        <w:t>discharge allowed or required? </w:t>
      </w:r>
    </w:p>
    <w:p w:rsidR="00594446" w:rsidRPr="009A3DAF" w:rsidRDefault="00594446" w:rsidP="000E37B4">
      <w:pPr>
        <w:rPr>
          <w:rFonts w:ascii="Arial" w:hAnsi="Arial" w:cs="Arial"/>
          <w:color w:val="0000FF"/>
        </w:rPr>
      </w:pPr>
    </w:p>
    <w:p w:rsidR="00594446" w:rsidRDefault="00594446" w:rsidP="000E37B4">
      <w:pPr>
        <w:rPr>
          <w:rFonts w:ascii="Arial" w:hAnsi="Arial" w:cs="Arial"/>
          <w:color w:val="0000FF"/>
        </w:rPr>
      </w:pPr>
      <w:r w:rsidRPr="009A3DAF">
        <w:rPr>
          <w:rFonts w:ascii="Arial" w:hAnsi="Arial" w:cs="Arial"/>
          <w:color w:val="0000FF"/>
        </w:rPr>
        <w:t xml:space="preserve">Generally, the requirement </w:t>
      </w:r>
      <w:r>
        <w:rPr>
          <w:rFonts w:ascii="Arial" w:hAnsi="Arial" w:cs="Arial"/>
          <w:color w:val="0000FF"/>
        </w:rPr>
        <w:t xml:space="preserve">to update an </w:t>
      </w:r>
      <w:r w:rsidRPr="0028174E">
        <w:rPr>
          <w:rFonts w:ascii="Arial" w:hAnsi="Arial" w:cs="Arial"/>
          <w:color w:val="0000FF"/>
        </w:rPr>
        <w:t>Importer Security Filing</w:t>
      </w:r>
      <w:r>
        <w:rPr>
          <w:rFonts w:ascii="Arial" w:hAnsi="Arial" w:cs="Arial"/>
          <w:color w:val="0000FF"/>
        </w:rPr>
        <w:t xml:space="preserve"> </w:t>
      </w:r>
      <w:r w:rsidRPr="009A3DAF">
        <w:rPr>
          <w:rFonts w:ascii="Arial" w:hAnsi="Arial" w:cs="Arial"/>
          <w:color w:val="0000FF"/>
        </w:rPr>
        <w:t xml:space="preserve">terminates when </w:t>
      </w:r>
      <w:r>
        <w:rPr>
          <w:rFonts w:ascii="Arial" w:hAnsi="Arial" w:cs="Arial"/>
          <w:color w:val="0000FF"/>
        </w:rPr>
        <w:t xml:space="preserve">the </w:t>
      </w:r>
      <w:r w:rsidRPr="009A3DAF">
        <w:rPr>
          <w:rFonts w:ascii="Arial" w:hAnsi="Arial" w:cs="Arial"/>
          <w:color w:val="0000FF"/>
        </w:rPr>
        <w:t xml:space="preserve">vessel calls at </w:t>
      </w:r>
      <w:r>
        <w:rPr>
          <w:rFonts w:ascii="Arial" w:hAnsi="Arial" w:cs="Arial"/>
          <w:color w:val="0000FF"/>
        </w:rPr>
        <w:t xml:space="preserve">the </w:t>
      </w:r>
      <w:r w:rsidRPr="009A3DAF">
        <w:rPr>
          <w:rFonts w:ascii="Arial" w:hAnsi="Arial" w:cs="Arial"/>
          <w:color w:val="0000FF"/>
        </w:rPr>
        <w:t xml:space="preserve">U.S. </w:t>
      </w:r>
      <w:r>
        <w:rPr>
          <w:rFonts w:ascii="Arial" w:hAnsi="Arial" w:cs="Arial"/>
          <w:color w:val="0000FF"/>
        </w:rPr>
        <w:t xml:space="preserve">port of arrival.  However, </w:t>
      </w:r>
      <w:r w:rsidRPr="009A3DAF">
        <w:rPr>
          <w:rFonts w:ascii="Arial" w:hAnsi="Arial" w:cs="Arial"/>
          <w:color w:val="0000FF"/>
        </w:rPr>
        <w:t>CBP will not restrict</w:t>
      </w:r>
      <w:r>
        <w:rPr>
          <w:rFonts w:ascii="Arial" w:hAnsi="Arial" w:cs="Arial"/>
          <w:color w:val="0000FF"/>
        </w:rPr>
        <w:t xml:space="preserve"> updates outside of this window.  </w:t>
      </w:r>
    </w:p>
    <w:p w:rsidR="00594446" w:rsidRDefault="00594446" w:rsidP="000E37B4">
      <w:pPr>
        <w:rPr>
          <w:rFonts w:ascii="Arial" w:hAnsi="Arial" w:cs="Arial"/>
          <w:color w:val="0000FF"/>
        </w:rPr>
      </w:pPr>
    </w:p>
    <w:p w:rsidR="00594446" w:rsidRDefault="00594446" w:rsidP="005B4106">
      <w:pPr>
        <w:rPr>
          <w:color w:val="000000"/>
        </w:rPr>
      </w:pPr>
      <w:r>
        <w:rPr>
          <w:rFonts w:ascii="Arial" w:hAnsi="Arial" w:cs="Arial"/>
          <w:color w:val="000000"/>
        </w:rPr>
        <w:t>3.  What happens if I fire my ISF Agent, but still need to update my ISF?</w:t>
      </w:r>
    </w:p>
    <w:p w:rsidR="00594446" w:rsidRDefault="00594446" w:rsidP="005B4106">
      <w:pPr>
        <w:rPr>
          <w:color w:val="000000"/>
        </w:rPr>
      </w:pPr>
      <w:r>
        <w:rPr>
          <w:color w:val="000000"/>
        </w:rPr>
        <w:t> </w:t>
      </w:r>
    </w:p>
    <w:p w:rsidR="00594446" w:rsidRDefault="00594446" w:rsidP="005B4106">
      <w:r>
        <w:rPr>
          <w:rFonts w:ascii="Arial" w:hAnsi="Arial" w:cs="Arial"/>
          <w:color w:val="0000FF"/>
        </w:rPr>
        <w:t xml:space="preserve">If an ISF Importer needs to update its own ISF that was initially submitted by its agent, the ISF Importer must contact a CBP Client Representative to have the original filing </w:t>
      </w:r>
      <w:r>
        <w:rPr>
          <w:rFonts w:ascii="Arial" w:hAnsi="Arial" w:cs="Arial"/>
          <w:color w:val="0000FF"/>
        </w:rPr>
        <w:lastRenderedPageBreak/>
        <w:t>cancelled.  After the original ISF has been cancelled by the CBP Client Representative, a new ISF may be submitted.</w:t>
      </w:r>
    </w:p>
    <w:p w:rsidR="00594446" w:rsidRDefault="00594446" w:rsidP="006D5991">
      <w:pPr>
        <w:rPr>
          <w:rFonts w:ascii="Arial" w:hAnsi="Arial" w:cs="Arial"/>
        </w:rPr>
      </w:pPr>
    </w:p>
    <w:p w:rsidR="00594446" w:rsidRPr="00F8659B" w:rsidRDefault="00594446" w:rsidP="00C7748A">
      <w:pPr>
        <w:rPr>
          <w:rFonts w:ascii="Arial" w:hAnsi="Arial" w:cs="Arial"/>
        </w:rPr>
      </w:pPr>
      <w:r>
        <w:rPr>
          <w:rFonts w:ascii="Arial" w:hAnsi="Arial" w:cs="Arial"/>
        </w:rPr>
        <w:t xml:space="preserve">4. </w:t>
      </w:r>
      <w:r w:rsidRPr="00F8659B">
        <w:rPr>
          <w:rFonts w:ascii="Arial" w:hAnsi="Arial" w:cs="Arial"/>
        </w:rPr>
        <w:t>How will importers be able to amend the security filing if they don't have access to the Importer Security Filing elements in CBP systems?</w:t>
      </w:r>
    </w:p>
    <w:p w:rsidR="00594446" w:rsidRDefault="00594446" w:rsidP="00C7748A">
      <w:pPr>
        <w:rPr>
          <w:rFonts w:ascii="Arial" w:hAnsi="Arial" w:cs="Arial"/>
        </w:rPr>
      </w:pPr>
    </w:p>
    <w:p w:rsidR="00594446" w:rsidRDefault="00594446" w:rsidP="006D5991">
      <w:pPr>
        <w:rPr>
          <w:rFonts w:ascii="Arial" w:hAnsi="Arial" w:cs="Arial"/>
          <w:color w:val="0000FF"/>
        </w:rPr>
      </w:pPr>
      <w:r>
        <w:rPr>
          <w:rFonts w:ascii="Arial" w:hAnsi="Arial" w:cs="Arial"/>
          <w:color w:val="0000FF"/>
        </w:rPr>
        <w:t xml:space="preserve">If the ISF Importer used an agent to perform the filing, the ISF Importer should contact its agent for assistance in amending the ISF.  </w:t>
      </w:r>
    </w:p>
    <w:p w:rsidR="00594446" w:rsidRDefault="00594446" w:rsidP="00AA79D1">
      <w:pPr>
        <w:rPr>
          <w:rFonts w:ascii="Arial" w:hAnsi="Arial" w:cs="Arial"/>
          <w:color w:val="0000FF"/>
        </w:rPr>
      </w:pPr>
    </w:p>
    <w:p w:rsidR="00594446" w:rsidRPr="009E19F4" w:rsidRDefault="00594446" w:rsidP="006A01BA">
      <w:pPr>
        <w:rPr>
          <w:rFonts w:ascii="Arial" w:hAnsi="Arial" w:cs="Arial"/>
        </w:rPr>
      </w:pPr>
      <w:r>
        <w:rPr>
          <w:rFonts w:ascii="Arial" w:hAnsi="Arial" w:cs="Arial"/>
        </w:rPr>
        <w:t>5</w:t>
      </w:r>
      <w:r w:rsidRPr="009E19F4">
        <w:rPr>
          <w:rFonts w:ascii="Arial" w:hAnsi="Arial" w:cs="Arial"/>
        </w:rPr>
        <w:t>.  How do I handle shipments sold on the water?</w:t>
      </w:r>
    </w:p>
    <w:p w:rsidR="00594446" w:rsidRDefault="00594446" w:rsidP="006A01BA">
      <w:pPr>
        <w:rPr>
          <w:rFonts w:ascii="Arial" w:hAnsi="Arial" w:cs="Arial"/>
        </w:rPr>
      </w:pPr>
    </w:p>
    <w:p w:rsidR="00594446" w:rsidRDefault="00594446" w:rsidP="006A01BA">
      <w:pPr>
        <w:rPr>
          <w:rFonts w:ascii="Arial" w:hAnsi="Arial" w:cs="Arial"/>
          <w:color w:val="0000FF"/>
        </w:rPr>
      </w:pPr>
      <w:r>
        <w:rPr>
          <w:rFonts w:ascii="Arial" w:hAnsi="Arial" w:cs="Arial"/>
          <w:color w:val="0000FF"/>
        </w:rPr>
        <w:t xml:space="preserve">The ISF will need to be updated if the shipment is sold in transit.  </w:t>
      </w:r>
      <w:r w:rsidRPr="00EA0370">
        <w:rPr>
          <w:rFonts w:ascii="Arial" w:hAnsi="Arial" w:cs="Arial"/>
          <w:color w:val="0000FF"/>
        </w:rPr>
        <w:t xml:space="preserve">At a minimum, the ISF </w:t>
      </w:r>
      <w:r>
        <w:rPr>
          <w:rFonts w:ascii="Arial" w:hAnsi="Arial" w:cs="Arial"/>
          <w:color w:val="0000FF"/>
        </w:rPr>
        <w:t>Importer</w:t>
      </w:r>
      <w:r w:rsidRPr="00EA0370">
        <w:rPr>
          <w:rFonts w:ascii="Arial" w:hAnsi="Arial" w:cs="Arial"/>
          <w:color w:val="0000FF"/>
        </w:rPr>
        <w:t xml:space="preserve"> </w:t>
      </w:r>
      <w:r>
        <w:rPr>
          <w:rFonts w:ascii="Arial" w:hAnsi="Arial" w:cs="Arial"/>
          <w:color w:val="0000FF"/>
        </w:rPr>
        <w:t>must notify CBP that the goods have been sold, and the party must</w:t>
      </w:r>
      <w:r w:rsidRPr="00EA0370">
        <w:rPr>
          <w:rFonts w:ascii="Arial" w:hAnsi="Arial" w:cs="Arial"/>
          <w:color w:val="0000FF"/>
        </w:rPr>
        <w:t xml:space="preserve"> </w:t>
      </w:r>
      <w:r>
        <w:rPr>
          <w:rFonts w:ascii="Arial" w:hAnsi="Arial" w:cs="Arial"/>
          <w:color w:val="0000FF"/>
        </w:rPr>
        <w:t xml:space="preserve">update the </w:t>
      </w:r>
      <w:r w:rsidRPr="00EA0370">
        <w:rPr>
          <w:rFonts w:ascii="Arial" w:hAnsi="Arial" w:cs="Arial"/>
          <w:color w:val="0000FF"/>
        </w:rPr>
        <w:t xml:space="preserve">Buyer (Owner) field and any </w:t>
      </w:r>
      <w:r>
        <w:rPr>
          <w:rFonts w:ascii="Arial" w:hAnsi="Arial" w:cs="Arial"/>
          <w:color w:val="0000FF"/>
        </w:rPr>
        <w:t xml:space="preserve">other field that the party knows has changed as a result of the sale.  The ISF Importer remains liable for the timing and accuracy of the ISF filing. </w:t>
      </w:r>
    </w:p>
    <w:p w:rsidR="00594446" w:rsidRDefault="00594446" w:rsidP="006A01BA">
      <w:pPr>
        <w:rPr>
          <w:rFonts w:ascii="Arial" w:hAnsi="Arial" w:cs="Arial"/>
          <w:color w:val="0000FF"/>
        </w:rPr>
      </w:pPr>
    </w:p>
    <w:p w:rsidR="00594446" w:rsidRPr="002D5432" w:rsidRDefault="00594446" w:rsidP="0077371A">
      <w:pPr>
        <w:rPr>
          <w:rFonts w:ascii="Arial" w:hAnsi="Arial" w:cs="Arial"/>
        </w:rPr>
      </w:pPr>
      <w:r w:rsidRPr="002D5432">
        <w:rPr>
          <w:rFonts w:ascii="Arial" w:hAnsi="Arial" w:cs="Arial"/>
        </w:rPr>
        <w:t>6.  Can I amend the bill of lading number on the ISF?</w:t>
      </w:r>
    </w:p>
    <w:p w:rsidR="00594446" w:rsidRDefault="00594446" w:rsidP="0077371A">
      <w:pPr>
        <w:rPr>
          <w:rFonts w:ascii="Arial" w:hAnsi="Arial" w:cs="Arial"/>
          <w:color w:val="0000FF"/>
        </w:rPr>
      </w:pPr>
    </w:p>
    <w:p w:rsidR="00594446" w:rsidRDefault="00594446" w:rsidP="00262FAC">
      <w:pPr>
        <w:autoSpaceDE w:val="0"/>
        <w:autoSpaceDN w:val="0"/>
        <w:adjustRightInd w:val="0"/>
        <w:rPr>
          <w:rFonts w:ascii="Arial" w:eastAsia="MS Mincho" w:hAnsi="Arial" w:cs="Arial"/>
          <w:color w:val="0000FF"/>
          <w:lang w:eastAsia="ja-JP"/>
        </w:rPr>
      </w:pPr>
      <w:r w:rsidRPr="002D5432">
        <w:rPr>
          <w:rFonts w:ascii="Arial" w:hAnsi="Arial" w:cs="Arial"/>
          <w:color w:val="0000FF"/>
        </w:rPr>
        <w:t xml:space="preserve">Yes.  From a transactional standpoint, the system will allow an ISF Filer to update an </w:t>
      </w:r>
      <w:r>
        <w:rPr>
          <w:rFonts w:ascii="Arial" w:hAnsi="Arial" w:cs="Arial"/>
          <w:color w:val="0000FF"/>
        </w:rPr>
        <w:t xml:space="preserve">existing </w:t>
      </w:r>
      <w:r w:rsidRPr="002D5432">
        <w:rPr>
          <w:rFonts w:ascii="Arial" w:hAnsi="Arial" w:cs="Arial"/>
          <w:color w:val="0000FF"/>
        </w:rPr>
        <w:t>ISF with a new bill of lading number.</w:t>
      </w:r>
      <w:r>
        <w:rPr>
          <w:rFonts w:ascii="Arial" w:hAnsi="Arial" w:cs="Arial"/>
          <w:color w:val="0000FF"/>
        </w:rPr>
        <w:t xml:space="preserve">  </w:t>
      </w:r>
      <w:r w:rsidRPr="00C30877">
        <w:rPr>
          <w:rFonts w:ascii="Arial" w:hAnsi="Arial" w:cs="Arial"/>
          <w:color w:val="0000FF"/>
        </w:rPr>
        <w:t xml:space="preserve">However, </w:t>
      </w:r>
      <w:r w:rsidRPr="00C30877">
        <w:rPr>
          <w:rFonts w:ascii="Arial" w:eastAsia="MS Mincho" w:hAnsi="Arial" w:cs="Arial"/>
          <w:color w:val="0000FF"/>
          <w:lang w:eastAsia="ja-JP"/>
        </w:rPr>
        <w:t>the ISF Importer is ultimately responsible for the timely, accurate, and complete submission of the Importer Security Filing.</w:t>
      </w:r>
    </w:p>
    <w:p w:rsidR="00594446" w:rsidRDefault="00594446" w:rsidP="006D5991">
      <w:pPr>
        <w:rPr>
          <w:rFonts w:ascii="Arial" w:hAnsi="Arial" w:cs="Arial"/>
          <w:color w:val="0000FF"/>
        </w:rPr>
      </w:pPr>
    </w:p>
    <w:p w:rsidR="00594446" w:rsidRDefault="00594446" w:rsidP="006D5991">
      <w:pPr>
        <w:rPr>
          <w:rFonts w:ascii="Arial" w:hAnsi="Arial" w:cs="Arial"/>
          <w:color w:val="0000FF"/>
        </w:rPr>
      </w:pPr>
    </w:p>
    <w:p w:rsidR="00594446" w:rsidRPr="00DA2AAC" w:rsidRDefault="00594446" w:rsidP="006D5991">
      <w:pPr>
        <w:rPr>
          <w:rFonts w:ascii="Arial" w:hAnsi="Arial" w:cs="Arial"/>
          <w:b/>
        </w:rPr>
      </w:pPr>
      <w:r w:rsidRPr="00DA2AAC">
        <w:rPr>
          <w:rFonts w:ascii="Arial" w:hAnsi="Arial" w:cs="Arial"/>
          <w:b/>
        </w:rPr>
        <w:t xml:space="preserve">B.  </w:t>
      </w:r>
      <w:bookmarkStart w:id="5" w:name="Withdrawals"/>
      <w:r w:rsidRPr="00DA2AAC">
        <w:rPr>
          <w:rFonts w:ascii="Arial" w:hAnsi="Arial" w:cs="Arial"/>
          <w:b/>
          <w:u w:val="single"/>
        </w:rPr>
        <w:t>Withdrawals</w:t>
      </w:r>
      <w:bookmarkEnd w:id="5"/>
      <w:r w:rsidRPr="00DA2AAC">
        <w:rPr>
          <w:rFonts w:ascii="Arial" w:hAnsi="Arial" w:cs="Arial"/>
          <w:b/>
        </w:rPr>
        <w:t>:</w:t>
      </w:r>
    </w:p>
    <w:p w:rsidR="00594446" w:rsidRDefault="00594446" w:rsidP="006D5991">
      <w:pPr>
        <w:rPr>
          <w:rFonts w:ascii="Arial" w:hAnsi="Arial" w:cs="Arial"/>
        </w:rPr>
      </w:pPr>
    </w:p>
    <w:p w:rsidR="00594446" w:rsidRPr="000A43BB" w:rsidRDefault="00594446" w:rsidP="006D5991">
      <w:pPr>
        <w:rPr>
          <w:rFonts w:ascii="Arial" w:hAnsi="Arial" w:cs="Arial"/>
        </w:rPr>
      </w:pPr>
      <w:r>
        <w:rPr>
          <w:rFonts w:ascii="Arial" w:hAnsi="Arial" w:cs="Arial"/>
        </w:rPr>
        <w:t>1</w:t>
      </w:r>
      <w:r w:rsidRPr="000A43BB">
        <w:rPr>
          <w:rFonts w:ascii="Arial" w:hAnsi="Arial" w:cs="Arial"/>
        </w:rPr>
        <w:t>.   What happens if I enter an ISF and then the shipments do not ship?</w:t>
      </w:r>
    </w:p>
    <w:p w:rsidR="00594446" w:rsidRDefault="00594446" w:rsidP="006D5991">
      <w:pPr>
        <w:rPr>
          <w:rFonts w:ascii="Arial" w:hAnsi="Arial" w:cs="Arial"/>
        </w:rPr>
      </w:pPr>
    </w:p>
    <w:p w:rsidR="00594446" w:rsidRPr="000A43BB" w:rsidRDefault="00594446" w:rsidP="006D5991">
      <w:pPr>
        <w:rPr>
          <w:rFonts w:ascii="Arial" w:hAnsi="Arial" w:cs="Arial"/>
          <w:color w:val="0000FF"/>
        </w:rPr>
      </w:pPr>
      <w:r>
        <w:rPr>
          <w:rFonts w:ascii="Arial" w:hAnsi="Arial" w:cs="Arial"/>
          <w:color w:val="0000FF"/>
        </w:rPr>
        <w:t xml:space="preserve">Withdraw the ISF by deleting it. </w:t>
      </w:r>
    </w:p>
    <w:p w:rsidR="00594446" w:rsidRDefault="00594446" w:rsidP="006D5991">
      <w:pPr>
        <w:rPr>
          <w:rFonts w:ascii="Arial" w:hAnsi="Arial" w:cs="Arial"/>
        </w:rPr>
      </w:pPr>
    </w:p>
    <w:p w:rsidR="00594446" w:rsidRPr="003647B3" w:rsidRDefault="00594446" w:rsidP="006D5991">
      <w:pPr>
        <w:rPr>
          <w:rFonts w:ascii="Arial" w:hAnsi="Arial" w:cs="Arial"/>
          <w:color w:val="0000FF"/>
        </w:rPr>
      </w:pPr>
      <w:r w:rsidRPr="003647B3">
        <w:rPr>
          <w:rFonts w:ascii="Arial" w:hAnsi="Arial" w:cs="Arial"/>
        </w:rPr>
        <w:t>2.</w:t>
      </w:r>
      <w:r w:rsidRPr="003647B3">
        <w:rPr>
          <w:rFonts w:ascii="Arial" w:hAnsi="Arial" w:cs="Arial"/>
          <w:color w:val="0000FF"/>
        </w:rPr>
        <w:t xml:space="preserve">  </w:t>
      </w:r>
      <w:r w:rsidRPr="003647B3">
        <w:rPr>
          <w:rFonts w:ascii="Arial" w:hAnsi="Arial" w:cs="Arial"/>
        </w:rPr>
        <w:t>Will you allow the entry to update the ISF?</w:t>
      </w:r>
    </w:p>
    <w:p w:rsidR="00594446" w:rsidRDefault="00594446" w:rsidP="006D5991">
      <w:pPr>
        <w:rPr>
          <w:rFonts w:ascii="Arial" w:hAnsi="Arial" w:cs="Arial"/>
          <w:color w:val="0000FF"/>
        </w:rPr>
      </w:pPr>
    </w:p>
    <w:p w:rsidR="00594446" w:rsidRDefault="00594446" w:rsidP="006D5991">
      <w:pPr>
        <w:rPr>
          <w:rFonts w:ascii="Arial" w:hAnsi="Arial" w:cs="Arial"/>
          <w:color w:val="0000FF"/>
        </w:rPr>
      </w:pPr>
      <w:r>
        <w:rPr>
          <w:rFonts w:ascii="Arial" w:hAnsi="Arial" w:cs="Arial"/>
          <w:color w:val="0000FF"/>
        </w:rPr>
        <w:t xml:space="preserve">No.  </w:t>
      </w:r>
      <w:r w:rsidRPr="005D4A6D">
        <w:rPr>
          <w:rFonts w:ascii="Arial" w:hAnsi="Arial" w:cs="Arial"/>
          <w:color w:val="0000FF"/>
        </w:rPr>
        <w:t>Stand-alone ISF transactions can only be updated by replace transactions.  Furthermore, unified entry transactions will only update the ISF if the entry is replaced along with an ISF replace transaction.</w:t>
      </w:r>
    </w:p>
    <w:p w:rsidR="00594446" w:rsidRDefault="00594446" w:rsidP="00E46EF9">
      <w:pPr>
        <w:outlineLvl w:val="0"/>
        <w:rPr>
          <w:rFonts w:ascii="Arial" w:hAnsi="Arial" w:cs="Arial"/>
          <w:b/>
        </w:rPr>
      </w:pPr>
    </w:p>
    <w:p w:rsidR="00594446" w:rsidRDefault="00594446" w:rsidP="00E46EF9">
      <w:pPr>
        <w:outlineLvl w:val="0"/>
        <w:rPr>
          <w:rFonts w:ascii="Arial" w:hAnsi="Arial" w:cs="Arial"/>
          <w:b/>
        </w:rPr>
      </w:pPr>
    </w:p>
    <w:p w:rsidR="00594446" w:rsidRPr="00DA2AAC" w:rsidRDefault="00594446" w:rsidP="00A21267">
      <w:pPr>
        <w:outlineLvl w:val="0"/>
        <w:rPr>
          <w:rFonts w:ascii="Arial" w:hAnsi="Arial" w:cs="Arial"/>
          <w:b/>
        </w:rPr>
      </w:pPr>
      <w:r w:rsidRPr="00DA2AAC">
        <w:rPr>
          <w:rFonts w:ascii="Arial" w:hAnsi="Arial" w:cs="Arial"/>
          <w:b/>
        </w:rPr>
        <w:t xml:space="preserve">C. </w:t>
      </w:r>
      <w:bookmarkStart w:id="6" w:name="codes"/>
      <w:r w:rsidRPr="00DA2AAC">
        <w:rPr>
          <w:rFonts w:ascii="Arial" w:hAnsi="Arial" w:cs="Arial"/>
          <w:b/>
          <w:u w:val="single"/>
        </w:rPr>
        <w:t>Codes</w:t>
      </w:r>
      <w:bookmarkEnd w:id="6"/>
      <w:r w:rsidRPr="00DA2AAC">
        <w:rPr>
          <w:rFonts w:ascii="Arial" w:hAnsi="Arial" w:cs="Arial"/>
          <w:b/>
        </w:rPr>
        <w:t>:</w:t>
      </w:r>
    </w:p>
    <w:p w:rsidR="00594446" w:rsidRPr="00E84CBC" w:rsidRDefault="00594446" w:rsidP="00E46EF9">
      <w:pPr>
        <w:outlineLvl w:val="0"/>
        <w:rPr>
          <w:rFonts w:ascii="Arial" w:hAnsi="Arial" w:cs="Arial"/>
        </w:rPr>
      </w:pPr>
    </w:p>
    <w:p w:rsidR="00594446" w:rsidRPr="00E84CBC" w:rsidRDefault="00594446" w:rsidP="00E46EF9">
      <w:pPr>
        <w:outlineLvl w:val="0"/>
        <w:rPr>
          <w:rFonts w:ascii="Arial" w:hAnsi="Arial" w:cs="Arial"/>
        </w:rPr>
      </w:pPr>
      <w:r w:rsidRPr="00E84CBC">
        <w:rPr>
          <w:rFonts w:ascii="Arial" w:hAnsi="Arial" w:cs="Arial"/>
        </w:rPr>
        <w:t xml:space="preserve">1. </w:t>
      </w:r>
      <w:r>
        <w:rPr>
          <w:rFonts w:ascii="Arial" w:hAnsi="Arial" w:cs="Arial"/>
        </w:rPr>
        <w:t xml:space="preserve">  CBP should create detailed amendment codes so changes to the ISF can be tracked more easily.</w:t>
      </w:r>
    </w:p>
    <w:p w:rsidR="00594446" w:rsidRPr="00E84CBC" w:rsidRDefault="00594446" w:rsidP="00E46EF9">
      <w:pPr>
        <w:outlineLvl w:val="0"/>
        <w:rPr>
          <w:rFonts w:ascii="Arial" w:hAnsi="Arial" w:cs="Arial"/>
        </w:rPr>
      </w:pPr>
    </w:p>
    <w:p w:rsidR="00594446" w:rsidRPr="000D3BD1" w:rsidRDefault="00594446" w:rsidP="00E46EF9">
      <w:pPr>
        <w:outlineLvl w:val="0"/>
        <w:rPr>
          <w:rFonts w:ascii="Arial" w:hAnsi="Arial" w:cs="Arial"/>
          <w:color w:val="0000FF"/>
        </w:rPr>
      </w:pPr>
      <w:r w:rsidRPr="000D3BD1">
        <w:rPr>
          <w:rFonts w:ascii="Arial" w:hAnsi="Arial" w:cs="Arial"/>
          <w:color w:val="0000FF"/>
        </w:rPr>
        <w:t>CBP agrees and will post a list of amendment codes</w:t>
      </w:r>
      <w:r>
        <w:rPr>
          <w:rFonts w:ascii="Arial" w:hAnsi="Arial" w:cs="Arial"/>
          <w:color w:val="0000FF"/>
        </w:rPr>
        <w:t>,</w:t>
      </w:r>
      <w:r w:rsidRPr="000D3BD1">
        <w:rPr>
          <w:rFonts w:ascii="Arial" w:hAnsi="Arial" w:cs="Arial"/>
          <w:color w:val="0000FF"/>
        </w:rPr>
        <w:t xml:space="preserve"> </w:t>
      </w:r>
      <w:r>
        <w:rPr>
          <w:rFonts w:ascii="Arial" w:hAnsi="Arial" w:cs="Arial"/>
          <w:color w:val="0000FF"/>
        </w:rPr>
        <w:t xml:space="preserve">once they have been fully developed, </w:t>
      </w:r>
      <w:r w:rsidRPr="000D3BD1">
        <w:rPr>
          <w:rFonts w:ascii="Arial" w:hAnsi="Arial" w:cs="Arial"/>
          <w:color w:val="0000FF"/>
        </w:rPr>
        <w:t>in the next set of implementation guides.</w:t>
      </w:r>
    </w:p>
    <w:p w:rsidR="00594446" w:rsidRDefault="00594446" w:rsidP="00E46EF9">
      <w:pPr>
        <w:outlineLvl w:val="0"/>
        <w:rPr>
          <w:rFonts w:ascii="Arial" w:hAnsi="Arial" w:cs="Arial"/>
          <w:b/>
        </w:rPr>
      </w:pPr>
    </w:p>
    <w:p w:rsidR="00594446" w:rsidRPr="0092122F" w:rsidRDefault="00594446" w:rsidP="00C8306B">
      <w:pPr>
        <w:outlineLvl w:val="0"/>
        <w:rPr>
          <w:rFonts w:ascii="Arial" w:hAnsi="Arial" w:cs="Arial"/>
          <w:color w:val="000000"/>
        </w:rPr>
      </w:pPr>
      <w:r>
        <w:rPr>
          <w:rFonts w:ascii="Arial" w:hAnsi="Arial" w:cs="Arial"/>
          <w:color w:val="000000"/>
        </w:rPr>
        <w:lastRenderedPageBreak/>
        <w:t xml:space="preserve">2.  </w:t>
      </w:r>
      <w:r w:rsidRPr="0092122F">
        <w:rPr>
          <w:rFonts w:ascii="Arial" w:hAnsi="Arial" w:cs="Arial"/>
          <w:color w:val="000000"/>
        </w:rPr>
        <w:t xml:space="preserve">If I decide to use the “flexible filing option” and submit my ISF under action </w:t>
      </w:r>
      <w:r>
        <w:rPr>
          <w:rFonts w:ascii="Arial" w:hAnsi="Arial" w:cs="Arial"/>
          <w:color w:val="000000"/>
        </w:rPr>
        <w:t xml:space="preserve">reason </w:t>
      </w:r>
      <w:r w:rsidRPr="0092122F">
        <w:rPr>
          <w:rFonts w:ascii="Arial" w:hAnsi="Arial" w:cs="Arial"/>
          <w:color w:val="000000"/>
        </w:rPr>
        <w:t>code FR</w:t>
      </w:r>
      <w:r>
        <w:rPr>
          <w:rFonts w:ascii="Arial" w:hAnsi="Arial" w:cs="Arial"/>
          <w:color w:val="000000"/>
        </w:rPr>
        <w:t>,</w:t>
      </w:r>
      <w:r w:rsidRPr="0092122F">
        <w:rPr>
          <w:rFonts w:ascii="Arial" w:hAnsi="Arial" w:cs="Arial"/>
          <w:color w:val="000000"/>
        </w:rPr>
        <w:t xml:space="preserve"> FT</w:t>
      </w:r>
      <w:r>
        <w:rPr>
          <w:rFonts w:ascii="Arial" w:hAnsi="Arial" w:cs="Arial"/>
          <w:color w:val="000000"/>
        </w:rPr>
        <w:t xml:space="preserve"> or FX</w:t>
      </w:r>
      <w:r w:rsidRPr="0092122F">
        <w:rPr>
          <w:rFonts w:ascii="Arial" w:hAnsi="Arial" w:cs="Arial"/>
          <w:color w:val="000000"/>
        </w:rPr>
        <w:t xml:space="preserve">, will I be required to update my ISF filing?  </w:t>
      </w:r>
    </w:p>
    <w:p w:rsidR="00594446" w:rsidRPr="0092122F" w:rsidRDefault="00594446" w:rsidP="00453FD9">
      <w:pPr>
        <w:outlineLvl w:val="0"/>
        <w:rPr>
          <w:rFonts w:ascii="Arial" w:hAnsi="Arial" w:cs="Arial"/>
        </w:rPr>
      </w:pPr>
    </w:p>
    <w:p w:rsidR="00594446" w:rsidRPr="00B923F2" w:rsidRDefault="00594446" w:rsidP="00453FD9">
      <w:pPr>
        <w:outlineLvl w:val="0"/>
        <w:rPr>
          <w:rFonts w:ascii="Arial" w:hAnsi="Arial" w:cs="Arial"/>
          <w:color w:val="0000FF"/>
        </w:rPr>
      </w:pPr>
      <w:r w:rsidRPr="00B923F2">
        <w:rPr>
          <w:rFonts w:ascii="Arial" w:hAnsi="Arial" w:cs="Arial"/>
          <w:color w:val="0000FF"/>
        </w:rPr>
        <w:t xml:space="preserve">Yes.  If the ISF Importer elects to use the flexibilities provided for under the interim final rule by selecting the “FR”, “FT” or “FX” code when submitting the initial ISF, the ISF </w:t>
      </w:r>
      <w:r w:rsidRPr="00B923F2">
        <w:rPr>
          <w:rFonts w:ascii="Arial" w:hAnsi="Arial" w:cs="Arial"/>
          <w:b/>
          <w:color w:val="0000FF"/>
          <w:u w:val="single"/>
        </w:rPr>
        <w:t>MUST</w:t>
      </w:r>
      <w:r w:rsidRPr="00B923F2">
        <w:rPr>
          <w:rFonts w:ascii="Arial" w:hAnsi="Arial" w:cs="Arial"/>
          <w:color w:val="0000FF"/>
        </w:rPr>
        <w:t xml:space="preserve"> be updated with the action reason code of “CT” to denote the correct or more accurate information as soon as it is known, but in any event no later than </w:t>
      </w:r>
      <w:r w:rsidRPr="00B923F2">
        <w:rPr>
          <w:rFonts w:ascii="Arial" w:hAnsi="Arial" w:cs="Arial"/>
          <w:color w:val="0000FF"/>
          <w:u w:val="single"/>
        </w:rPr>
        <w:t>24 hours prior to arrival</w:t>
      </w:r>
      <w:r w:rsidRPr="00B923F2">
        <w:rPr>
          <w:rFonts w:ascii="Arial" w:hAnsi="Arial" w:cs="Arial"/>
          <w:color w:val="0000FF"/>
        </w:rPr>
        <w:t xml:space="preserve"> of the vessel in the first U.S. port.  </w:t>
      </w:r>
    </w:p>
    <w:p w:rsidR="00594446" w:rsidRPr="00B923F2" w:rsidRDefault="00594446" w:rsidP="00453FD9">
      <w:pPr>
        <w:outlineLvl w:val="0"/>
        <w:rPr>
          <w:rFonts w:ascii="Arial" w:hAnsi="Arial" w:cs="Arial"/>
          <w:color w:val="0000FF"/>
        </w:rPr>
      </w:pPr>
    </w:p>
    <w:p w:rsidR="00594446" w:rsidRPr="00B923F2" w:rsidRDefault="00594446" w:rsidP="00453FD9">
      <w:pPr>
        <w:outlineLvl w:val="0"/>
        <w:rPr>
          <w:rFonts w:ascii="Arial" w:hAnsi="Arial" w:cs="Arial"/>
          <w:color w:val="0000FF"/>
        </w:rPr>
      </w:pPr>
      <w:r w:rsidRPr="00B923F2">
        <w:rPr>
          <w:rFonts w:ascii="Arial" w:hAnsi="Arial" w:cs="Arial"/>
          <w:color w:val="0000FF"/>
        </w:rPr>
        <w:t xml:space="preserve">One of the following </w:t>
      </w:r>
      <w:r w:rsidRPr="00B923F2">
        <w:rPr>
          <w:rFonts w:ascii="Arial" w:hAnsi="Arial" w:cs="Arial"/>
          <w:color w:val="0000FF"/>
          <w:u w:val="single"/>
        </w:rPr>
        <w:t>action reason codes</w:t>
      </w:r>
      <w:r w:rsidRPr="00B923F2">
        <w:rPr>
          <w:rFonts w:ascii="Arial" w:hAnsi="Arial" w:cs="Arial"/>
          <w:color w:val="0000FF"/>
        </w:rPr>
        <w:t xml:space="preserve"> must be provided as part of an ISF-10 filing:</w:t>
      </w:r>
    </w:p>
    <w:p w:rsidR="00594446" w:rsidRPr="00B923F2" w:rsidRDefault="00594446" w:rsidP="00453FD9">
      <w:pPr>
        <w:outlineLvl w:val="0"/>
        <w:rPr>
          <w:rFonts w:ascii="Arial" w:hAnsi="Arial" w:cs="Arial"/>
        </w:rPr>
      </w:pPr>
    </w:p>
    <w:p w:rsidR="00594446" w:rsidRPr="002651DE" w:rsidRDefault="00594446" w:rsidP="006C5291">
      <w:pPr>
        <w:ind w:left="720"/>
        <w:rPr>
          <w:rFonts w:ascii="Arial" w:hAnsi="Arial" w:cs="Arial"/>
          <w:color w:val="0000FF"/>
        </w:rPr>
      </w:pPr>
      <w:r w:rsidRPr="00B923F2">
        <w:rPr>
          <w:rFonts w:ascii="Arial" w:hAnsi="Arial" w:cs="Arial"/>
          <w:b/>
          <w:color w:val="0000FF"/>
        </w:rPr>
        <w:t>CT = Compliant Transaction</w:t>
      </w:r>
      <w:r w:rsidRPr="00B923F2">
        <w:rPr>
          <w:rFonts w:ascii="Arial" w:hAnsi="Arial" w:cs="Arial"/>
          <w:color w:val="0000FF"/>
        </w:rPr>
        <w:t xml:space="preserve"> – All data is present and is based upon the best information available at the time of the filing; no special flexibility rules apply.  If “CT” is used, the ISF can be updated if necessary, but CBP does not necessarily expect to see updates for these filings</w:t>
      </w:r>
      <w:r w:rsidRPr="00B923F2">
        <w:rPr>
          <w:color w:val="0000FF"/>
        </w:rPr>
        <w:t>.  “</w:t>
      </w:r>
      <w:r w:rsidRPr="00B923F2">
        <w:rPr>
          <w:rFonts w:ascii="Arial" w:hAnsi="Arial" w:cs="Arial"/>
          <w:color w:val="0000FF"/>
        </w:rPr>
        <w:t>CT” is also used to finalize a “FR”, “FT” or “FX” filing.</w:t>
      </w:r>
    </w:p>
    <w:p w:rsidR="00594446" w:rsidRPr="00461289" w:rsidRDefault="00594446" w:rsidP="00A21267">
      <w:pPr>
        <w:jc w:val="both"/>
        <w:rPr>
          <w:rFonts w:ascii="Arial" w:hAnsi="Arial" w:cs="Arial"/>
          <w:color w:val="0000FF"/>
        </w:rPr>
      </w:pPr>
    </w:p>
    <w:p w:rsidR="00594446" w:rsidRPr="00B923F2" w:rsidRDefault="00594446" w:rsidP="006C5291">
      <w:pPr>
        <w:ind w:left="720"/>
        <w:rPr>
          <w:rFonts w:ascii="Arial" w:eastAsia="MS Mincho" w:hAnsi="Arial" w:cs="Arial"/>
          <w:color w:val="0000FF"/>
          <w:lang w:eastAsia="ja-JP"/>
        </w:rPr>
      </w:pPr>
      <w:r w:rsidRPr="00B923F2">
        <w:rPr>
          <w:rFonts w:ascii="Arial" w:hAnsi="Arial" w:cs="Arial"/>
          <w:b/>
          <w:color w:val="0000FF"/>
        </w:rPr>
        <w:t>FR = Flexible Range</w:t>
      </w:r>
      <w:r w:rsidRPr="00B923F2">
        <w:rPr>
          <w:rFonts w:ascii="Arial" w:hAnsi="Arial" w:cs="Arial"/>
          <w:color w:val="0000FF"/>
        </w:rPr>
        <w:t xml:space="preserve"> – </w:t>
      </w:r>
      <w:r w:rsidRPr="00B923F2">
        <w:rPr>
          <w:rFonts w:ascii="Arial" w:eastAsia="MS Mincho" w:hAnsi="Arial" w:cs="Arial"/>
          <w:color w:val="0000FF"/>
          <w:lang w:eastAsia="ja-JP"/>
        </w:rPr>
        <w:t xml:space="preserve">A range of data for the Manufacturer, and/or Ship To Party, and/or Country of Origin, and/or Commodity HTSUS number has been provided.  In these cases, the ISF </w:t>
      </w:r>
      <w:r w:rsidRPr="00B923F2">
        <w:rPr>
          <w:rFonts w:ascii="Arial" w:eastAsia="MS Mincho" w:hAnsi="Arial" w:cs="Arial"/>
          <w:color w:val="0000FF"/>
          <w:u w:val="single"/>
          <w:lang w:eastAsia="ja-JP"/>
        </w:rPr>
        <w:t>must</w:t>
      </w:r>
      <w:r w:rsidRPr="00B923F2">
        <w:rPr>
          <w:rFonts w:ascii="Arial" w:eastAsia="MS Mincho" w:hAnsi="Arial" w:cs="Arial"/>
          <w:color w:val="0000FF"/>
          <w:lang w:eastAsia="ja-JP"/>
        </w:rPr>
        <w:t xml:space="preserve"> be updated as soon as better information becomes available, but in any event no later than 24 hours prior to arrival.  If “FR” is used, CBP will be expecting to receive a timely update.</w:t>
      </w:r>
    </w:p>
    <w:p w:rsidR="00594446" w:rsidRPr="00B923F2" w:rsidRDefault="00594446" w:rsidP="00A21267">
      <w:pPr>
        <w:jc w:val="both"/>
        <w:rPr>
          <w:rFonts w:ascii="Arial" w:hAnsi="Arial" w:cs="Arial"/>
          <w:color w:val="0000FF"/>
        </w:rPr>
      </w:pPr>
    </w:p>
    <w:p w:rsidR="00594446" w:rsidRPr="00B923F2" w:rsidRDefault="00594446" w:rsidP="006C5291">
      <w:pPr>
        <w:ind w:left="720"/>
        <w:rPr>
          <w:rFonts w:ascii="Arial" w:hAnsi="Arial" w:cs="Arial"/>
          <w:color w:val="0000FF"/>
        </w:rPr>
      </w:pPr>
      <w:r w:rsidRPr="00B923F2">
        <w:rPr>
          <w:rFonts w:ascii="Arial" w:hAnsi="Arial" w:cs="Arial"/>
          <w:b/>
          <w:color w:val="0000FF"/>
        </w:rPr>
        <w:t>FT = Flexible Timing</w:t>
      </w:r>
      <w:r w:rsidRPr="00B923F2">
        <w:rPr>
          <w:rFonts w:ascii="Arial" w:hAnsi="Arial" w:cs="Arial"/>
          <w:color w:val="0000FF"/>
        </w:rPr>
        <w:t xml:space="preserve"> – The CS (Consolidator name/address) and/or the LG (Stuffing location) has not been provided.  The ISF </w:t>
      </w:r>
      <w:r w:rsidRPr="00B923F2">
        <w:rPr>
          <w:rFonts w:ascii="Arial" w:hAnsi="Arial" w:cs="Arial"/>
          <w:color w:val="0000FF"/>
          <w:u w:val="single"/>
        </w:rPr>
        <w:t>must</w:t>
      </w:r>
      <w:r w:rsidRPr="00B923F2">
        <w:rPr>
          <w:rFonts w:ascii="Arial" w:hAnsi="Arial" w:cs="Arial"/>
          <w:color w:val="0000FF"/>
        </w:rPr>
        <w:t xml:space="preserve"> be updated as soon as better information becomes available, but in any event no later than 24 hours prior to arrival.  If “FT” is used, CBP will be expecting to receive a timely update.</w:t>
      </w:r>
      <w:r w:rsidRPr="00B923F2" w:rsidDel="00F2530D">
        <w:rPr>
          <w:rFonts w:ascii="Arial" w:hAnsi="Arial" w:cs="Arial"/>
          <w:color w:val="0000FF"/>
        </w:rPr>
        <w:t xml:space="preserve"> </w:t>
      </w:r>
    </w:p>
    <w:p w:rsidR="00594446" w:rsidRPr="00B923F2" w:rsidRDefault="00594446" w:rsidP="006C5291">
      <w:pPr>
        <w:ind w:left="720"/>
        <w:rPr>
          <w:rFonts w:ascii="Arial" w:hAnsi="Arial" w:cs="Arial"/>
          <w:color w:val="0000FF"/>
        </w:rPr>
      </w:pPr>
    </w:p>
    <w:p w:rsidR="00594446" w:rsidRDefault="00594446" w:rsidP="006C5291">
      <w:pPr>
        <w:ind w:left="720"/>
        <w:rPr>
          <w:rFonts w:ascii="Arial" w:hAnsi="Arial" w:cs="Arial"/>
          <w:color w:val="0000FF"/>
        </w:rPr>
      </w:pPr>
      <w:r w:rsidRPr="00B923F2">
        <w:rPr>
          <w:rFonts w:ascii="Arial" w:hAnsi="Arial" w:cs="Arial"/>
          <w:b/>
          <w:color w:val="0000FF"/>
        </w:rPr>
        <w:t>FX = Flexible Range and Flexible Timing</w:t>
      </w:r>
      <w:r w:rsidRPr="00B923F2">
        <w:rPr>
          <w:rFonts w:ascii="Arial" w:hAnsi="Arial" w:cs="Arial"/>
          <w:color w:val="0000FF"/>
        </w:rPr>
        <w:t xml:space="preserve"> - A range of data as described in “FR” has been provided and the CS (Consolidator name/address) and/or LG (Stuffing location) has not been provided. The ISF </w:t>
      </w:r>
      <w:r w:rsidRPr="00B923F2">
        <w:rPr>
          <w:rFonts w:ascii="Arial" w:hAnsi="Arial" w:cs="Arial"/>
          <w:color w:val="0000FF"/>
          <w:u w:val="single"/>
        </w:rPr>
        <w:t>must</w:t>
      </w:r>
      <w:r w:rsidRPr="00B923F2">
        <w:rPr>
          <w:rFonts w:ascii="Arial" w:hAnsi="Arial" w:cs="Arial"/>
          <w:color w:val="0000FF"/>
        </w:rPr>
        <w:t xml:space="preserve"> be updated as soon as better information becomes available, but in any event no later than 24 hours prior to arrival.  If “FX” is used, CBP will be expecting to receive a timely update.</w:t>
      </w:r>
    </w:p>
    <w:p w:rsidR="00594446" w:rsidRDefault="00594446" w:rsidP="00A21267">
      <w:pPr>
        <w:ind w:left="720"/>
        <w:jc w:val="both"/>
        <w:rPr>
          <w:rFonts w:ascii="Arial" w:hAnsi="Arial" w:cs="Arial"/>
          <w:color w:val="0000FF"/>
        </w:rPr>
      </w:pPr>
    </w:p>
    <w:p w:rsidR="00594446" w:rsidRPr="008B6846" w:rsidRDefault="00594446" w:rsidP="00A21267">
      <w:pPr>
        <w:ind w:left="720"/>
        <w:jc w:val="both"/>
        <w:rPr>
          <w:rFonts w:ascii="Arial" w:hAnsi="Arial" w:cs="Arial"/>
          <w:color w:val="0000FF"/>
        </w:rPr>
      </w:pPr>
    </w:p>
    <w:p w:rsidR="00594446" w:rsidRPr="00C6373A" w:rsidRDefault="00594446" w:rsidP="00453FD9">
      <w:pPr>
        <w:outlineLvl w:val="0"/>
        <w:rPr>
          <w:rFonts w:ascii="Arial" w:hAnsi="Arial" w:cs="Arial"/>
          <w:b/>
        </w:rPr>
      </w:pPr>
      <w:r w:rsidRPr="00886F4E">
        <w:rPr>
          <w:rFonts w:ascii="Arial" w:hAnsi="Arial" w:cs="Arial"/>
          <w:b/>
          <w:highlight w:val="cyan"/>
        </w:rPr>
        <w:t xml:space="preserve">D.  </w:t>
      </w:r>
      <w:r w:rsidRPr="00886F4E">
        <w:rPr>
          <w:rFonts w:ascii="Arial" w:hAnsi="Arial" w:cs="Arial"/>
          <w:b/>
          <w:highlight w:val="cyan"/>
          <w:u w:val="single"/>
        </w:rPr>
        <w:t xml:space="preserve">ISF </w:t>
      </w:r>
      <w:bookmarkStart w:id="7" w:name="type"/>
      <w:r>
        <w:rPr>
          <w:rFonts w:ascii="Arial" w:hAnsi="Arial" w:cs="Arial"/>
          <w:b/>
          <w:highlight w:val="cyan"/>
          <w:u w:val="single"/>
        </w:rPr>
        <w:t xml:space="preserve">Submission </w:t>
      </w:r>
      <w:r w:rsidRPr="00886F4E">
        <w:rPr>
          <w:rFonts w:ascii="Arial" w:hAnsi="Arial" w:cs="Arial"/>
          <w:b/>
          <w:highlight w:val="cyan"/>
          <w:u w:val="single"/>
        </w:rPr>
        <w:t>Type</w:t>
      </w:r>
      <w:bookmarkEnd w:id="7"/>
      <w:r w:rsidRPr="00886F4E">
        <w:rPr>
          <w:rFonts w:ascii="Arial" w:hAnsi="Arial" w:cs="Arial"/>
          <w:b/>
          <w:highlight w:val="cyan"/>
          <w:u w:val="single"/>
        </w:rPr>
        <w:t xml:space="preserve"> Changes</w:t>
      </w:r>
      <w:r w:rsidRPr="00886F4E">
        <w:rPr>
          <w:rFonts w:ascii="Arial" w:hAnsi="Arial" w:cs="Arial"/>
          <w:b/>
          <w:highlight w:val="cyan"/>
        </w:rPr>
        <w:t>:</w:t>
      </w:r>
    </w:p>
    <w:p w:rsidR="00594446" w:rsidRDefault="00594446" w:rsidP="00453FD9">
      <w:pPr>
        <w:outlineLvl w:val="0"/>
        <w:rPr>
          <w:rFonts w:ascii="Arial" w:hAnsi="Arial" w:cs="Arial"/>
        </w:rPr>
      </w:pPr>
    </w:p>
    <w:p w:rsidR="00594446" w:rsidRPr="00C55587" w:rsidRDefault="00594446" w:rsidP="00C6373A">
      <w:pPr>
        <w:rPr>
          <w:rFonts w:ascii="Arial" w:hAnsi="Arial" w:cs="Arial"/>
        </w:rPr>
      </w:pPr>
      <w:r w:rsidRPr="00C55587">
        <w:rPr>
          <w:rFonts w:ascii="Arial" w:hAnsi="Arial" w:cs="Arial"/>
          <w:highlight w:val="cyan"/>
        </w:rPr>
        <w:t>1.  In some instances, it becomes necessary to change (amend) the ISF type from an ISF-5 to an ISF-10.  For example, a shipment that was going to be immediately exported (I.E.) to Canada upon arrival into the U.S. is actually sold to a U.S. party instead.  The new party would like to enter the goods into the U.S. and follow the proper ISF procedures mentioned in 19 CFR 18.5(g).  How is CBP tracking the changes from an ISF-5 to an ISF-10?  Wouldn’t it be useful if a coded transaction were created to make this process a little easier for the importers as well as CBP?</w:t>
      </w:r>
    </w:p>
    <w:p w:rsidR="00594446" w:rsidRDefault="00594446" w:rsidP="00C6373A">
      <w:pPr>
        <w:rPr>
          <w:rFonts w:ascii="Arial" w:hAnsi="Arial" w:cs="Arial"/>
          <w:color w:val="0000FF"/>
        </w:rPr>
      </w:pPr>
    </w:p>
    <w:p w:rsidR="00594446" w:rsidRPr="00ED30DD" w:rsidRDefault="00594446" w:rsidP="008D2659">
      <w:pPr>
        <w:autoSpaceDE w:val="0"/>
        <w:autoSpaceDN w:val="0"/>
        <w:adjustRightInd w:val="0"/>
        <w:rPr>
          <w:rFonts w:ascii="Arial" w:hAnsi="Arial" w:cs="Arial"/>
          <w:color w:val="0000FF"/>
          <w:highlight w:val="yellow"/>
        </w:rPr>
      </w:pPr>
      <w:r w:rsidRPr="00C55587">
        <w:rPr>
          <w:rFonts w:ascii="Arial" w:hAnsi="Arial" w:cs="Arial"/>
          <w:color w:val="0000FF"/>
          <w:highlight w:val="yellow"/>
        </w:rPr>
        <w:t xml:space="preserve">CBP has created a </w:t>
      </w:r>
      <w:r>
        <w:rPr>
          <w:rFonts w:ascii="Arial" w:hAnsi="Arial" w:cs="Arial"/>
          <w:color w:val="0000FF"/>
          <w:highlight w:val="yellow"/>
        </w:rPr>
        <w:t xml:space="preserve">process whereby a </w:t>
      </w:r>
      <w:r w:rsidRPr="00C55587">
        <w:rPr>
          <w:rFonts w:ascii="Arial" w:hAnsi="Arial" w:cs="Arial"/>
          <w:color w:val="0000FF"/>
          <w:highlight w:val="yellow"/>
        </w:rPr>
        <w:t>new ISF</w:t>
      </w:r>
      <w:r>
        <w:rPr>
          <w:rFonts w:ascii="Arial" w:hAnsi="Arial" w:cs="Arial"/>
          <w:color w:val="0000FF"/>
          <w:highlight w:val="yellow"/>
        </w:rPr>
        <w:t>-10</w:t>
      </w:r>
      <w:r w:rsidRPr="00C55587">
        <w:rPr>
          <w:rFonts w:ascii="Arial" w:hAnsi="Arial" w:cs="Arial"/>
          <w:color w:val="0000FF"/>
          <w:highlight w:val="yellow"/>
        </w:rPr>
        <w:t xml:space="preserve"> </w:t>
      </w:r>
      <w:r>
        <w:rPr>
          <w:rFonts w:ascii="Arial" w:hAnsi="Arial" w:cs="Arial"/>
          <w:color w:val="0000FF"/>
          <w:highlight w:val="yellow"/>
        </w:rPr>
        <w:t xml:space="preserve">may be filed to replace an existing ISF-5.  In these instances, a new ISF-10 must be created and </w:t>
      </w:r>
      <w:r w:rsidRPr="007E4E33">
        <w:rPr>
          <w:rFonts w:ascii="Arial" w:hAnsi="Arial" w:cs="Arial"/>
          <w:b/>
          <w:color w:val="0000FF"/>
          <w:highlight w:val="yellow"/>
        </w:rPr>
        <w:t>ISF Submission Type “3”</w:t>
      </w:r>
      <w:r>
        <w:rPr>
          <w:rFonts w:ascii="Arial" w:hAnsi="Arial" w:cs="Arial"/>
          <w:color w:val="0000FF"/>
          <w:highlight w:val="yellow"/>
        </w:rPr>
        <w:t xml:space="preserve"> must be selected to denote that an ISF-10 will be replacing the existing ISF-5.  Note that an active</w:t>
      </w:r>
      <w:r w:rsidRPr="00C55587">
        <w:rPr>
          <w:rFonts w:ascii="Arial" w:hAnsi="Arial" w:cs="Arial"/>
          <w:color w:val="0000FF"/>
          <w:highlight w:val="yellow"/>
        </w:rPr>
        <w:t xml:space="preserve"> ISF-5 filing must already exist for this shipment against the same bill of lading number (i.e., lowest AMS bill</w:t>
      </w:r>
      <w:r>
        <w:rPr>
          <w:rFonts w:ascii="Arial" w:hAnsi="Arial" w:cs="Arial"/>
          <w:color w:val="0000FF"/>
          <w:highlight w:val="yellow"/>
        </w:rPr>
        <w:t xml:space="preserve"> of lading number</w:t>
      </w:r>
      <w:r w:rsidRPr="00C55587">
        <w:rPr>
          <w:rFonts w:ascii="Arial" w:hAnsi="Arial" w:cs="Arial"/>
          <w:color w:val="0000FF"/>
          <w:highlight w:val="yellow"/>
        </w:rPr>
        <w:t xml:space="preserve">) in order for this new </w:t>
      </w:r>
      <w:r>
        <w:rPr>
          <w:rFonts w:ascii="Arial" w:hAnsi="Arial" w:cs="Arial"/>
          <w:color w:val="0000FF"/>
          <w:highlight w:val="yellow"/>
        </w:rPr>
        <w:t xml:space="preserve">filing to be valid.  </w:t>
      </w:r>
      <w:r w:rsidRPr="00ED30DD">
        <w:rPr>
          <w:rFonts w:ascii="Arial" w:hAnsi="Arial" w:cs="Arial"/>
          <w:color w:val="0000FF"/>
          <w:highlight w:val="yellow"/>
        </w:rPr>
        <w:t>This ISF submission type change is in accordance with 19 CFR 18.5(g) “[permission to] change the in-bond entry into a consumption entry must be obtained from the port director of the port of origin. Such permission would only be granted upon receipt by Customs and Border Protection (CBP) of a complete Importer Security Filing as required by part 149 of this chapter.”</w:t>
      </w:r>
    </w:p>
    <w:p w:rsidR="00594446" w:rsidRDefault="00594446" w:rsidP="008D2659">
      <w:pPr>
        <w:autoSpaceDE w:val="0"/>
        <w:autoSpaceDN w:val="0"/>
        <w:adjustRightInd w:val="0"/>
        <w:rPr>
          <w:rFonts w:ascii="Arial" w:hAnsi="Arial" w:cs="Arial"/>
          <w:highlight w:val="yellow"/>
        </w:rPr>
      </w:pPr>
    </w:p>
    <w:p w:rsidR="00594446" w:rsidRDefault="00594446" w:rsidP="00C6373A">
      <w:pPr>
        <w:rPr>
          <w:rFonts w:ascii="Arial" w:hAnsi="Arial" w:cs="Arial"/>
          <w:color w:val="0000FF"/>
          <w:highlight w:val="yellow"/>
        </w:rPr>
      </w:pPr>
      <w:r>
        <w:rPr>
          <w:rFonts w:ascii="Arial" w:hAnsi="Arial" w:cs="Arial"/>
          <w:color w:val="0000FF"/>
          <w:highlight w:val="yellow"/>
        </w:rPr>
        <w:t>From the ISF Chapter of the CATAIR:</w:t>
      </w:r>
    </w:p>
    <w:p w:rsidR="00594446" w:rsidRDefault="00594446" w:rsidP="00C6373A">
      <w:pPr>
        <w:rPr>
          <w:rFonts w:ascii="Arial" w:hAnsi="Arial" w:cs="Arial"/>
          <w:color w:val="0000FF"/>
          <w:highlight w:val="yellow"/>
        </w:rPr>
      </w:pPr>
    </w:p>
    <w:p w:rsidR="00594446" w:rsidRDefault="00CC1295" w:rsidP="00C6373A">
      <w:pPr>
        <w:rPr>
          <w:rFonts w:ascii="Arial" w:hAnsi="Arial" w:cs="Arial"/>
          <w:color w:val="0000FF"/>
        </w:rPr>
      </w:pPr>
      <w:hyperlink r:id="rId10" w:history="1">
        <w:r w:rsidR="00594446" w:rsidRPr="006C3BF6">
          <w:rPr>
            <w:rStyle w:val="Hyperlink"/>
            <w:rFonts w:ascii="Arial" w:hAnsi="Arial" w:cs="Arial"/>
          </w:rPr>
          <w:t>http://www.cbp.gov/linkhandler/cgov/trade/automated/automated_systems/abi/catair/chapters/isf_50.ctt/isf_50.doc</w:t>
        </w:r>
      </w:hyperlink>
    </w:p>
    <w:p w:rsidR="00594446" w:rsidRPr="00DB52F9" w:rsidRDefault="00594446" w:rsidP="00C6373A">
      <w:pPr>
        <w:rPr>
          <w:rFonts w:ascii="Arial" w:hAnsi="Arial" w:cs="Arial"/>
          <w:color w:val="0000FF"/>
          <w:highlight w:val="yellow"/>
        </w:rPr>
      </w:pPr>
    </w:p>
    <w:p w:rsidR="00594446" w:rsidRPr="00C55587" w:rsidRDefault="00594446" w:rsidP="00C6373A">
      <w:pPr>
        <w:rPr>
          <w:rFonts w:ascii="Arial" w:hAnsi="Arial" w:cs="Arial"/>
          <w:color w:val="0000FF"/>
          <w:highlight w:val="yellow"/>
        </w:rPr>
      </w:pPr>
    </w:p>
    <w:tbl>
      <w:tblPr>
        <w:tblW w:w="9630" w:type="dxa"/>
        <w:tblInd w:w="120" w:type="dxa"/>
        <w:tblLayout w:type="fixed"/>
        <w:tblCellMar>
          <w:left w:w="120" w:type="dxa"/>
          <w:right w:w="120" w:type="dxa"/>
        </w:tblCellMar>
        <w:tblLook w:val="0000" w:firstRow="0" w:lastRow="0" w:firstColumn="0" w:lastColumn="0" w:noHBand="0" w:noVBand="0"/>
      </w:tblPr>
      <w:tblGrid>
        <w:gridCol w:w="2059"/>
        <w:gridCol w:w="911"/>
        <w:gridCol w:w="990"/>
        <w:gridCol w:w="810"/>
        <w:gridCol w:w="4140"/>
        <w:gridCol w:w="720"/>
      </w:tblGrid>
      <w:tr w:rsidR="00594446" w:rsidRPr="00372C30" w:rsidTr="00D32811">
        <w:tc>
          <w:tcPr>
            <w:tcW w:w="2059" w:type="dxa"/>
            <w:tcBorders>
              <w:top w:val="single" w:sz="6" w:space="0" w:color="000000"/>
              <w:left w:val="single" w:sz="6" w:space="0" w:color="000000"/>
              <w:bottom w:val="single" w:sz="6" w:space="0" w:color="000000"/>
              <w:right w:val="single" w:sz="6" w:space="0" w:color="000000"/>
            </w:tcBorders>
          </w:tcPr>
          <w:p w:rsidR="00594446" w:rsidRPr="00372C30" w:rsidRDefault="00594446" w:rsidP="00D32811">
            <w:pPr>
              <w:tabs>
                <w:tab w:val="left" w:pos="-1440"/>
              </w:tabs>
            </w:pPr>
            <w:r w:rsidRPr="00372C30">
              <w:rPr>
                <w:sz w:val="22"/>
                <w:szCs w:val="22"/>
              </w:rPr>
              <w:t>ISF Submission Type</w:t>
            </w:r>
          </w:p>
        </w:tc>
        <w:tc>
          <w:tcPr>
            <w:tcW w:w="911" w:type="dxa"/>
            <w:tcBorders>
              <w:top w:val="single" w:sz="6" w:space="0" w:color="000000"/>
              <w:left w:val="single" w:sz="6" w:space="0" w:color="000000"/>
              <w:bottom w:val="single" w:sz="6" w:space="0" w:color="000000"/>
              <w:right w:val="single" w:sz="6" w:space="0" w:color="000000"/>
            </w:tcBorders>
          </w:tcPr>
          <w:p w:rsidR="00594446" w:rsidRPr="00372C30" w:rsidRDefault="00594446" w:rsidP="00D32811">
            <w:pPr>
              <w:tabs>
                <w:tab w:val="left" w:pos="-1440"/>
              </w:tabs>
              <w:jc w:val="center"/>
            </w:pPr>
            <w:r w:rsidRPr="00372C30">
              <w:rPr>
                <w:sz w:val="22"/>
                <w:szCs w:val="22"/>
              </w:rPr>
              <w:t>1N</w:t>
            </w:r>
          </w:p>
        </w:tc>
        <w:tc>
          <w:tcPr>
            <w:tcW w:w="990" w:type="dxa"/>
            <w:tcBorders>
              <w:top w:val="single" w:sz="6" w:space="0" w:color="000000"/>
              <w:left w:val="single" w:sz="6" w:space="0" w:color="000000"/>
              <w:bottom w:val="single" w:sz="6" w:space="0" w:color="000000"/>
              <w:right w:val="single" w:sz="6" w:space="0" w:color="000000"/>
            </w:tcBorders>
          </w:tcPr>
          <w:p w:rsidR="00594446" w:rsidRPr="00372C30" w:rsidRDefault="00594446" w:rsidP="00D32811">
            <w:pPr>
              <w:tabs>
                <w:tab w:val="left" w:pos="-1440"/>
              </w:tabs>
              <w:jc w:val="center"/>
            </w:pPr>
            <w:r w:rsidRPr="00372C30">
              <w:rPr>
                <w:sz w:val="22"/>
                <w:szCs w:val="22"/>
              </w:rPr>
              <w:t>5</w:t>
            </w:r>
          </w:p>
        </w:tc>
        <w:tc>
          <w:tcPr>
            <w:tcW w:w="810" w:type="dxa"/>
            <w:tcBorders>
              <w:top w:val="single" w:sz="6" w:space="0" w:color="000000"/>
              <w:left w:val="single" w:sz="6" w:space="0" w:color="000000"/>
              <w:bottom w:val="single" w:sz="6" w:space="0" w:color="000000"/>
              <w:right w:val="single" w:sz="6" w:space="0" w:color="000000"/>
            </w:tcBorders>
          </w:tcPr>
          <w:p w:rsidR="00594446" w:rsidRPr="00372C30" w:rsidRDefault="00594446" w:rsidP="00D32811">
            <w:pPr>
              <w:tabs>
                <w:tab w:val="left" w:pos="-1440"/>
              </w:tabs>
              <w:jc w:val="center"/>
            </w:pPr>
            <w:r w:rsidRPr="00372C30">
              <w:rPr>
                <w:sz w:val="22"/>
                <w:szCs w:val="22"/>
              </w:rPr>
              <w:t>M</w:t>
            </w:r>
          </w:p>
        </w:tc>
        <w:tc>
          <w:tcPr>
            <w:tcW w:w="4140" w:type="dxa"/>
            <w:tcBorders>
              <w:top w:val="single" w:sz="6" w:space="0" w:color="000000"/>
              <w:left w:val="single" w:sz="6" w:space="0" w:color="000000"/>
              <w:bottom w:val="single" w:sz="6" w:space="0" w:color="000000"/>
              <w:right w:val="single" w:sz="6" w:space="0" w:color="000000"/>
            </w:tcBorders>
          </w:tcPr>
          <w:p w:rsidR="00594446" w:rsidRPr="00372C30" w:rsidRDefault="00594446" w:rsidP="00ED30DD">
            <w:pPr>
              <w:tabs>
                <w:tab w:val="left" w:pos="-1440"/>
              </w:tabs>
            </w:pPr>
            <w:r w:rsidRPr="00372C30">
              <w:rPr>
                <w:sz w:val="22"/>
                <w:szCs w:val="22"/>
              </w:rPr>
              <w:t>1 = Importer Security Filing 10 (ISF-10) submission</w:t>
            </w:r>
          </w:p>
          <w:p w:rsidR="00594446" w:rsidRDefault="00594446" w:rsidP="00ED30DD">
            <w:pPr>
              <w:tabs>
                <w:tab w:val="left" w:pos="-1440"/>
              </w:tabs>
            </w:pPr>
            <w:r w:rsidRPr="00372C30">
              <w:rPr>
                <w:sz w:val="22"/>
                <w:szCs w:val="22"/>
              </w:rPr>
              <w:t>2 = Importer Security Filing 5 (ISF-5) submission</w:t>
            </w:r>
          </w:p>
          <w:p w:rsidR="00594446" w:rsidRPr="000C641D" w:rsidRDefault="00594446" w:rsidP="000C641D">
            <w:pPr>
              <w:tabs>
                <w:tab w:val="left" w:pos="-1440"/>
              </w:tabs>
              <w:jc w:val="center"/>
              <w:rPr>
                <w:color w:val="FF0000"/>
              </w:rPr>
            </w:pPr>
            <w:r w:rsidRPr="000C641D">
              <w:rPr>
                <w:color w:val="FF0000"/>
              </w:rPr>
              <w:t>New</w:t>
            </w:r>
            <w:r>
              <w:rPr>
                <w:color w:val="FF0000"/>
              </w:rPr>
              <w:t xml:space="preserve"> Types</w:t>
            </w:r>
          </w:p>
          <w:p w:rsidR="00594446" w:rsidRDefault="00594446" w:rsidP="00157C18">
            <w:pPr>
              <w:tabs>
                <w:tab w:val="left" w:pos="-1440"/>
              </w:tabs>
              <w:rPr>
                <w:b/>
              </w:rPr>
            </w:pPr>
            <w:r w:rsidRPr="00ED30DD">
              <w:rPr>
                <w:b/>
                <w:sz w:val="22"/>
                <w:szCs w:val="22"/>
              </w:rPr>
              <w:t>3 = ISF-5 submission type is being changed to an ISF-10</w:t>
            </w:r>
          </w:p>
          <w:p w:rsidR="00594446" w:rsidRDefault="00594446" w:rsidP="00157C18">
            <w:pPr>
              <w:tabs>
                <w:tab w:val="left" w:pos="-1440"/>
              </w:tabs>
              <w:rPr>
                <w:b/>
              </w:rPr>
            </w:pPr>
            <w:r w:rsidRPr="00ED30DD">
              <w:rPr>
                <w:b/>
                <w:sz w:val="22"/>
                <w:szCs w:val="22"/>
              </w:rPr>
              <w:t>4 = ISF-10 submission type is being changed to an ISF-5</w:t>
            </w:r>
          </w:p>
          <w:p w:rsidR="00594446" w:rsidRPr="006D475B" w:rsidRDefault="00594446" w:rsidP="00157C18">
            <w:pPr>
              <w:tabs>
                <w:tab w:val="left" w:pos="-1440"/>
              </w:tabs>
              <w:rPr>
                <w:b/>
              </w:rPr>
            </w:pPr>
            <w:r w:rsidRPr="006D475B">
              <w:rPr>
                <w:b/>
                <w:sz w:val="22"/>
                <w:szCs w:val="22"/>
              </w:rPr>
              <w:t xml:space="preserve">5 =  </w:t>
            </w:r>
            <w:hyperlink w:anchor="LATE" w:history="1">
              <w:r w:rsidRPr="006D475B">
                <w:rPr>
                  <w:rStyle w:val="Hyperlink"/>
                  <w:b/>
                  <w:sz w:val="22"/>
                  <w:szCs w:val="22"/>
                </w:rPr>
                <w:t>Late ISF-10</w:t>
              </w:r>
            </w:hyperlink>
            <w:r w:rsidRPr="006D475B">
              <w:rPr>
                <w:b/>
                <w:sz w:val="22"/>
                <w:szCs w:val="22"/>
              </w:rPr>
              <w:t xml:space="preserve"> without a bond</w:t>
            </w:r>
          </w:p>
          <w:p w:rsidR="00594446" w:rsidRDefault="00594446" w:rsidP="00157C18">
            <w:pPr>
              <w:tabs>
                <w:tab w:val="left" w:pos="-1440"/>
              </w:tabs>
            </w:pPr>
            <w:r w:rsidRPr="006D475B">
              <w:rPr>
                <w:b/>
                <w:sz w:val="22"/>
                <w:szCs w:val="22"/>
              </w:rPr>
              <w:t xml:space="preserve">6 = </w:t>
            </w:r>
            <w:hyperlink w:anchor="LATE" w:history="1">
              <w:r w:rsidRPr="006D475B">
                <w:rPr>
                  <w:rStyle w:val="Hyperlink"/>
                  <w:b/>
                  <w:sz w:val="22"/>
                  <w:szCs w:val="22"/>
                </w:rPr>
                <w:t>Late ISF-5</w:t>
              </w:r>
            </w:hyperlink>
            <w:r w:rsidRPr="006D475B">
              <w:rPr>
                <w:b/>
                <w:sz w:val="22"/>
                <w:szCs w:val="22"/>
              </w:rPr>
              <w:t xml:space="preserve"> without a bond</w:t>
            </w:r>
          </w:p>
        </w:tc>
        <w:tc>
          <w:tcPr>
            <w:tcW w:w="720" w:type="dxa"/>
            <w:tcBorders>
              <w:top w:val="single" w:sz="6" w:space="0" w:color="000000"/>
              <w:left w:val="single" w:sz="6" w:space="0" w:color="000000"/>
              <w:bottom w:val="single" w:sz="6" w:space="0" w:color="000000"/>
              <w:right w:val="single" w:sz="6" w:space="0" w:color="000000"/>
            </w:tcBorders>
          </w:tcPr>
          <w:p w:rsidR="00594446" w:rsidRPr="00372C30" w:rsidRDefault="00594446" w:rsidP="00D32811">
            <w:pPr>
              <w:tabs>
                <w:tab w:val="left" w:pos="-1440"/>
              </w:tabs>
              <w:jc w:val="center"/>
            </w:pPr>
            <w:r w:rsidRPr="00372C30">
              <w:rPr>
                <w:sz w:val="22"/>
                <w:szCs w:val="22"/>
              </w:rPr>
              <w:t>1</w:t>
            </w:r>
          </w:p>
        </w:tc>
      </w:tr>
    </w:tbl>
    <w:p w:rsidR="00594446" w:rsidRDefault="00594446" w:rsidP="00C6373A">
      <w:pPr>
        <w:rPr>
          <w:rFonts w:ascii="Arial" w:hAnsi="Arial" w:cs="Arial"/>
          <w:color w:val="0000FF"/>
          <w:highlight w:val="yellow"/>
        </w:rPr>
      </w:pPr>
    </w:p>
    <w:p w:rsidR="00594446" w:rsidRDefault="00594446" w:rsidP="00C6373A">
      <w:pPr>
        <w:rPr>
          <w:rFonts w:ascii="Arial" w:hAnsi="Arial" w:cs="Arial"/>
          <w:color w:val="0000FF"/>
          <w:highlight w:val="yellow"/>
        </w:rPr>
      </w:pPr>
    </w:p>
    <w:p w:rsidR="00594446" w:rsidRPr="00C55587" w:rsidRDefault="00594446" w:rsidP="00C6373A">
      <w:pPr>
        <w:rPr>
          <w:rFonts w:ascii="Arial" w:hAnsi="Arial" w:cs="Arial"/>
          <w:color w:val="0000FF"/>
        </w:rPr>
      </w:pPr>
      <w:r w:rsidRPr="00C55587">
        <w:rPr>
          <w:rFonts w:ascii="Arial" w:hAnsi="Arial" w:cs="Arial"/>
          <w:color w:val="0000FF"/>
          <w:highlight w:val="yellow"/>
        </w:rPr>
        <w:t xml:space="preserve">In terms of the business process, CBP expects the new ISF-10 to be completed electronically </w:t>
      </w:r>
      <w:r w:rsidRPr="00C55587">
        <w:rPr>
          <w:rFonts w:ascii="Arial" w:hAnsi="Arial" w:cs="Arial"/>
          <w:color w:val="0000FF"/>
          <w:highlight w:val="yellow"/>
          <w:u w:val="single"/>
        </w:rPr>
        <w:t>prior</w:t>
      </w:r>
      <w:r w:rsidRPr="00C55587">
        <w:rPr>
          <w:rFonts w:ascii="Arial" w:hAnsi="Arial" w:cs="Arial"/>
          <w:color w:val="0000FF"/>
          <w:highlight w:val="yellow"/>
        </w:rPr>
        <w:t xml:space="preserve"> to seeking the written permission from the local CBP port director.  Accordingly, the ISF-10 transaction number needs to be referenced in the written letter to the local port director as part of the request for the change from a shipment type requiring an ISF-5 to shipment type requiring an ISF-10.  At some point in the near future, entry release for these types of importations will be restricted until written permission is granted by the local port director at the port of entry.</w:t>
      </w:r>
    </w:p>
    <w:p w:rsidR="00594446" w:rsidRDefault="00594446" w:rsidP="00C6373A">
      <w:pPr>
        <w:rPr>
          <w:rFonts w:ascii="Arial" w:hAnsi="Arial" w:cs="Arial"/>
          <w:color w:val="0000FF"/>
        </w:rPr>
      </w:pPr>
    </w:p>
    <w:p w:rsidR="00594446" w:rsidRPr="00E429B5" w:rsidRDefault="00594446" w:rsidP="00CE1672">
      <w:pPr>
        <w:rPr>
          <w:rFonts w:ascii="Arial" w:hAnsi="Arial" w:cs="Arial"/>
          <w:color w:val="0000FF"/>
          <w:highlight w:val="yellow"/>
        </w:rPr>
      </w:pPr>
      <w:r w:rsidRPr="00E429B5">
        <w:rPr>
          <w:rFonts w:ascii="Arial" w:hAnsi="Arial" w:cs="Arial"/>
          <w:b/>
          <w:color w:val="0000FF"/>
          <w:highlight w:val="yellow"/>
          <w:u w:val="single"/>
        </w:rPr>
        <w:t>Note</w:t>
      </w:r>
      <w:r w:rsidRPr="00E429B5">
        <w:rPr>
          <w:rFonts w:ascii="Arial" w:hAnsi="Arial" w:cs="Arial"/>
          <w:b/>
          <w:color w:val="0000FF"/>
          <w:highlight w:val="yellow"/>
        </w:rPr>
        <w:t xml:space="preserve">:  </w:t>
      </w:r>
      <w:r w:rsidRPr="00E429B5">
        <w:rPr>
          <w:rFonts w:ascii="Arial" w:hAnsi="Arial" w:cs="Arial"/>
          <w:color w:val="0000FF"/>
          <w:shd w:val="clear" w:color="auto" w:fill="FFFF00"/>
        </w:rPr>
        <w:t>The</w:t>
      </w:r>
      <w:r>
        <w:rPr>
          <w:rFonts w:ascii="Arial" w:hAnsi="Arial" w:cs="Arial"/>
          <w:color w:val="0000FF"/>
          <w:shd w:val="clear" w:color="auto" w:fill="FFFF00"/>
        </w:rPr>
        <w:t xml:space="preserve"> new</w:t>
      </w:r>
      <w:r w:rsidRPr="00E429B5">
        <w:rPr>
          <w:rFonts w:ascii="Arial" w:hAnsi="Arial" w:cs="Arial"/>
          <w:color w:val="0000FF"/>
          <w:shd w:val="clear" w:color="auto" w:fill="FFFF00"/>
        </w:rPr>
        <w:t xml:space="preserve"> ISF-10 may be submitted by the original ISF Importer </w:t>
      </w:r>
      <w:r>
        <w:rPr>
          <w:rFonts w:ascii="Arial" w:hAnsi="Arial" w:cs="Arial"/>
          <w:color w:val="0000FF"/>
          <w:shd w:val="clear" w:color="auto" w:fill="FFFF00"/>
        </w:rPr>
        <w:t xml:space="preserve">(or their agent) </w:t>
      </w:r>
      <w:r w:rsidRPr="00E429B5">
        <w:rPr>
          <w:rFonts w:ascii="Arial" w:hAnsi="Arial" w:cs="Arial"/>
          <w:color w:val="0000FF"/>
          <w:shd w:val="clear" w:color="auto" w:fill="FFFF00"/>
        </w:rPr>
        <w:t>or by another party who would then be liable for the ISF-10.  This ISF submission type change allows a new ISF to be filed after the goods have departed a foreign port and prior to entry release of the goods in the United States.</w:t>
      </w:r>
      <w:r w:rsidRPr="00E429B5">
        <w:rPr>
          <w:rFonts w:ascii="Arial" w:hAnsi="Arial" w:cs="Arial"/>
          <w:color w:val="0000FF"/>
          <w:highlight w:val="yellow"/>
        </w:rPr>
        <w:t xml:space="preserve"> </w:t>
      </w:r>
    </w:p>
    <w:p w:rsidR="00594446" w:rsidRPr="00755355" w:rsidRDefault="00594446" w:rsidP="00CE1672">
      <w:pPr>
        <w:rPr>
          <w:rFonts w:ascii="Arial" w:hAnsi="Arial" w:cs="Arial"/>
          <w:b/>
          <w:highlight w:val="yellow"/>
        </w:rPr>
      </w:pPr>
    </w:p>
    <w:p w:rsidR="00594446" w:rsidRPr="00FF4CAB" w:rsidRDefault="00594446" w:rsidP="00C6373A">
      <w:pPr>
        <w:autoSpaceDE w:val="0"/>
        <w:autoSpaceDN w:val="0"/>
        <w:adjustRightInd w:val="0"/>
        <w:rPr>
          <w:rFonts w:ascii="Arial" w:eastAsia="MS Mincho" w:hAnsi="Arial" w:cs="Arial"/>
          <w:lang w:eastAsia="ja-JP"/>
        </w:rPr>
      </w:pPr>
      <w:r w:rsidRPr="006B4427">
        <w:rPr>
          <w:rFonts w:ascii="Arial" w:eastAsia="MS Mincho" w:hAnsi="Arial" w:cs="Arial"/>
          <w:highlight w:val="cyan"/>
          <w:lang w:eastAsia="ja-JP"/>
        </w:rPr>
        <w:t>2.  Can I replace (amend) an ISF-10 type shipment with an ISF-5 type shipment?  Do I need to obtain Port Director approval first?</w:t>
      </w:r>
    </w:p>
    <w:p w:rsidR="00594446" w:rsidRPr="00FF4CAB" w:rsidRDefault="00594446" w:rsidP="00C6373A">
      <w:pPr>
        <w:autoSpaceDE w:val="0"/>
        <w:autoSpaceDN w:val="0"/>
        <w:adjustRightInd w:val="0"/>
        <w:rPr>
          <w:rFonts w:ascii="Arial" w:hAnsi="Arial" w:cs="Arial"/>
          <w:color w:val="0000FF"/>
        </w:rPr>
      </w:pPr>
    </w:p>
    <w:p w:rsidR="00594446" w:rsidRDefault="00594446" w:rsidP="00C6373A">
      <w:pPr>
        <w:rPr>
          <w:rFonts w:ascii="Arial" w:hAnsi="Arial" w:cs="Arial"/>
          <w:color w:val="0000FF"/>
        </w:rPr>
      </w:pPr>
      <w:r w:rsidRPr="00D128EC">
        <w:rPr>
          <w:rFonts w:ascii="Arial" w:hAnsi="Arial" w:cs="Arial"/>
          <w:color w:val="0000FF"/>
          <w:highlight w:val="yellow"/>
        </w:rPr>
        <w:t>Yes</w:t>
      </w:r>
      <w:r>
        <w:rPr>
          <w:rFonts w:ascii="Arial" w:hAnsi="Arial" w:cs="Arial"/>
          <w:color w:val="0000FF"/>
          <w:highlight w:val="yellow"/>
        </w:rPr>
        <w:t>, a</w:t>
      </w:r>
      <w:r w:rsidRPr="00D128EC">
        <w:rPr>
          <w:rFonts w:ascii="Arial" w:hAnsi="Arial" w:cs="Arial"/>
          <w:color w:val="0000FF"/>
          <w:highlight w:val="yellow"/>
        </w:rPr>
        <w:t>n ISF-10 filing can be replaced by an ISF-5 filing; use a</w:t>
      </w:r>
      <w:r>
        <w:rPr>
          <w:rFonts w:ascii="Arial" w:hAnsi="Arial" w:cs="Arial"/>
          <w:color w:val="0000FF"/>
          <w:highlight w:val="yellow"/>
        </w:rPr>
        <w:t>n ISF Submission Type</w:t>
      </w:r>
      <w:r w:rsidRPr="00D128EC">
        <w:rPr>
          <w:rFonts w:ascii="Arial" w:hAnsi="Arial" w:cs="Arial"/>
          <w:color w:val="0000FF"/>
          <w:highlight w:val="yellow"/>
        </w:rPr>
        <w:t xml:space="preserve"> “4” to show </w:t>
      </w:r>
      <w:r>
        <w:rPr>
          <w:rFonts w:ascii="Arial" w:hAnsi="Arial" w:cs="Arial"/>
          <w:color w:val="0000FF"/>
          <w:highlight w:val="yellow"/>
        </w:rPr>
        <w:t xml:space="preserve">that </w:t>
      </w:r>
      <w:r w:rsidRPr="00D128EC">
        <w:rPr>
          <w:rFonts w:ascii="Arial" w:hAnsi="Arial" w:cs="Arial"/>
          <w:color w:val="0000FF"/>
          <w:highlight w:val="yellow"/>
        </w:rPr>
        <w:t xml:space="preserve">an </w:t>
      </w:r>
      <w:r w:rsidRPr="006B4427">
        <w:rPr>
          <w:rFonts w:ascii="Arial" w:hAnsi="Arial" w:cs="Arial"/>
          <w:color w:val="0000FF"/>
          <w:highlight w:val="yellow"/>
        </w:rPr>
        <w:t>ISF-10 is being changed to an ISF-5.</w:t>
      </w:r>
      <w:r w:rsidRPr="00D128EC">
        <w:rPr>
          <w:rFonts w:ascii="Arial" w:hAnsi="Arial" w:cs="Arial"/>
          <w:color w:val="0000FF"/>
          <w:highlight w:val="yellow"/>
        </w:rPr>
        <w:t xml:space="preserve">  As a matter of policy there is no requirement to obtain Port Director approval for these types of changes.</w:t>
      </w:r>
      <w:r>
        <w:rPr>
          <w:rFonts w:ascii="Arial" w:hAnsi="Arial" w:cs="Arial"/>
          <w:color w:val="0000FF"/>
        </w:rPr>
        <w:t xml:space="preserve">  </w:t>
      </w:r>
    </w:p>
    <w:p w:rsidR="00594446" w:rsidRPr="00453FD9" w:rsidRDefault="00594446" w:rsidP="00453FD9">
      <w:pPr>
        <w:outlineLvl w:val="0"/>
        <w:rPr>
          <w:rFonts w:ascii="Arial" w:hAnsi="Arial" w:cs="Arial"/>
        </w:rPr>
      </w:pPr>
    </w:p>
    <w:p w:rsidR="00594446" w:rsidRDefault="00594446" w:rsidP="00E46EF9">
      <w:pPr>
        <w:outlineLvl w:val="0"/>
        <w:rPr>
          <w:rFonts w:ascii="Arial" w:hAnsi="Arial" w:cs="Arial"/>
          <w:b/>
        </w:rPr>
      </w:pPr>
      <w:bookmarkStart w:id="8" w:name="AMS"/>
    </w:p>
    <w:p w:rsidR="00594446" w:rsidRDefault="00594446" w:rsidP="00E46EF9">
      <w:pPr>
        <w:outlineLvl w:val="0"/>
        <w:rPr>
          <w:rFonts w:ascii="Arial" w:hAnsi="Arial" w:cs="Arial"/>
          <w:b/>
        </w:rPr>
      </w:pPr>
    </w:p>
    <w:p w:rsidR="00594446" w:rsidRDefault="00594446" w:rsidP="00E46EF9">
      <w:pPr>
        <w:outlineLvl w:val="0"/>
        <w:rPr>
          <w:rFonts w:ascii="Arial" w:hAnsi="Arial" w:cs="Arial"/>
          <w:b/>
        </w:rPr>
      </w:pPr>
      <w:r>
        <w:rPr>
          <w:rFonts w:ascii="Arial" w:hAnsi="Arial" w:cs="Arial"/>
          <w:b/>
        </w:rPr>
        <w:t>AMS</w:t>
      </w:r>
    </w:p>
    <w:bookmarkEnd w:id="8"/>
    <w:p w:rsidR="00594446" w:rsidRDefault="00594446" w:rsidP="00D405A3">
      <w:pPr>
        <w:autoSpaceDE w:val="0"/>
        <w:autoSpaceDN w:val="0"/>
        <w:adjustRightInd w:val="0"/>
        <w:rPr>
          <w:rFonts w:ascii="Courier New" w:eastAsia="MS Mincho" w:hAnsi="Courier New" w:cs="Courier New"/>
          <w:sz w:val="20"/>
          <w:szCs w:val="20"/>
          <w:lang w:eastAsia="ja-JP"/>
        </w:rPr>
      </w:pPr>
    </w:p>
    <w:p w:rsidR="00594446" w:rsidRDefault="00594446" w:rsidP="00A56451">
      <w:pPr>
        <w:rPr>
          <w:rFonts w:ascii="Arial" w:hAnsi="Arial" w:cs="Arial"/>
        </w:rPr>
      </w:pPr>
      <w:r>
        <w:rPr>
          <w:rFonts w:ascii="Arial" w:hAnsi="Arial" w:cs="Arial"/>
        </w:rPr>
        <w:t xml:space="preserve">1.  </w:t>
      </w:r>
      <w:r w:rsidRPr="00AD0872">
        <w:rPr>
          <w:rFonts w:ascii="Arial" w:hAnsi="Arial" w:cs="Arial"/>
        </w:rPr>
        <w:t xml:space="preserve">How do we get signed up for </w:t>
      </w:r>
      <w:r>
        <w:rPr>
          <w:rFonts w:ascii="Arial" w:hAnsi="Arial" w:cs="Arial"/>
        </w:rPr>
        <w:t xml:space="preserve">the </w:t>
      </w:r>
      <w:r w:rsidRPr="00AD0872">
        <w:rPr>
          <w:rFonts w:ascii="Arial" w:hAnsi="Arial" w:cs="Arial"/>
        </w:rPr>
        <w:t>AMS</w:t>
      </w:r>
      <w:r>
        <w:rPr>
          <w:rFonts w:ascii="Arial" w:hAnsi="Arial" w:cs="Arial"/>
        </w:rPr>
        <w:t xml:space="preserve"> </w:t>
      </w:r>
      <w:r w:rsidRPr="00AD0872">
        <w:rPr>
          <w:rFonts w:ascii="Arial" w:hAnsi="Arial" w:cs="Arial"/>
        </w:rPr>
        <w:t>system?</w:t>
      </w:r>
    </w:p>
    <w:p w:rsidR="00594446" w:rsidRDefault="00594446" w:rsidP="00A56451">
      <w:pPr>
        <w:rPr>
          <w:rFonts w:ascii="Arial" w:hAnsi="Arial" w:cs="Arial"/>
        </w:rPr>
      </w:pPr>
    </w:p>
    <w:p w:rsidR="00594446" w:rsidRPr="00AD0872" w:rsidRDefault="00594446" w:rsidP="00A56451">
      <w:pPr>
        <w:rPr>
          <w:rFonts w:ascii="Arial" w:hAnsi="Arial" w:cs="Arial"/>
        </w:rPr>
      </w:pPr>
      <w:r>
        <w:rPr>
          <w:rFonts w:ascii="Arial" w:hAnsi="Arial" w:cs="Arial"/>
          <w:color w:val="0000FF"/>
        </w:rPr>
        <w:t xml:space="preserve">Entities that want to become Importer Security Filing filers using either AMS or ABI should call </w:t>
      </w:r>
      <w:r w:rsidRPr="00B923F2">
        <w:rPr>
          <w:rFonts w:ascii="Arial" w:hAnsi="Arial" w:cs="Arial"/>
          <w:b/>
          <w:color w:val="0000FF"/>
        </w:rPr>
        <w:t>571-468-5500</w:t>
      </w:r>
      <w:r>
        <w:t xml:space="preserve"> </w:t>
      </w:r>
      <w:r w:rsidRPr="00AD0872">
        <w:rPr>
          <w:rFonts w:ascii="Arial" w:hAnsi="Arial" w:cs="Arial"/>
          <w:color w:val="0000FF"/>
        </w:rPr>
        <w:t xml:space="preserve">to be assigned </w:t>
      </w:r>
      <w:r>
        <w:rPr>
          <w:rFonts w:ascii="Arial" w:hAnsi="Arial" w:cs="Arial"/>
          <w:color w:val="0000FF"/>
        </w:rPr>
        <w:t>a Client Representative.  Y</w:t>
      </w:r>
      <w:r w:rsidRPr="00AD0872">
        <w:rPr>
          <w:rFonts w:ascii="Arial" w:hAnsi="Arial" w:cs="Arial"/>
          <w:color w:val="0000FF"/>
        </w:rPr>
        <w:t xml:space="preserve">ou </w:t>
      </w:r>
      <w:r>
        <w:rPr>
          <w:rFonts w:ascii="Arial" w:hAnsi="Arial" w:cs="Arial"/>
          <w:color w:val="0000FF"/>
        </w:rPr>
        <w:t>may also</w:t>
      </w:r>
      <w:r w:rsidRPr="00AD0872">
        <w:rPr>
          <w:rFonts w:ascii="Arial" w:hAnsi="Arial" w:cs="Arial"/>
          <w:color w:val="0000FF"/>
        </w:rPr>
        <w:t xml:space="preserve"> need to complete an Interconnection Security Agreement (ISA)</w:t>
      </w:r>
      <w:r>
        <w:rPr>
          <w:rFonts w:ascii="Arial" w:hAnsi="Arial" w:cs="Arial"/>
          <w:color w:val="0000FF"/>
        </w:rPr>
        <w:t xml:space="preserve">. </w:t>
      </w:r>
    </w:p>
    <w:p w:rsidR="00594446" w:rsidRDefault="00594446" w:rsidP="00366122">
      <w:pPr>
        <w:outlineLvl w:val="0"/>
        <w:rPr>
          <w:rFonts w:ascii="Arial" w:hAnsi="Arial" w:cs="Arial"/>
        </w:rPr>
      </w:pPr>
    </w:p>
    <w:p w:rsidR="00594446" w:rsidRDefault="00594446" w:rsidP="00366122">
      <w:pPr>
        <w:outlineLvl w:val="0"/>
        <w:rPr>
          <w:rFonts w:ascii="Arial" w:hAnsi="Arial" w:cs="Arial"/>
        </w:rPr>
      </w:pPr>
    </w:p>
    <w:p w:rsidR="00594446" w:rsidRDefault="00594446" w:rsidP="00366122">
      <w:pPr>
        <w:outlineLvl w:val="0"/>
        <w:rPr>
          <w:rFonts w:ascii="Arial" w:hAnsi="Arial" w:cs="Arial"/>
        </w:rPr>
      </w:pPr>
    </w:p>
    <w:p w:rsidR="00594446" w:rsidRPr="007B06D1" w:rsidRDefault="00594446" w:rsidP="00366122">
      <w:pPr>
        <w:outlineLvl w:val="0"/>
        <w:rPr>
          <w:rFonts w:ascii="Arial" w:hAnsi="Arial" w:cs="Arial"/>
          <w:b/>
        </w:rPr>
      </w:pPr>
      <w:bookmarkStart w:id="9" w:name="ANTIQUES"/>
      <w:r w:rsidRPr="007B06D1">
        <w:rPr>
          <w:rFonts w:ascii="Arial" w:hAnsi="Arial" w:cs="Arial"/>
          <w:b/>
        </w:rPr>
        <w:t>ANTIQUE</w:t>
      </w:r>
      <w:bookmarkEnd w:id="9"/>
      <w:r w:rsidRPr="007B06D1">
        <w:rPr>
          <w:rFonts w:ascii="Arial" w:hAnsi="Arial" w:cs="Arial"/>
          <w:b/>
        </w:rPr>
        <w:t xml:space="preserve"> SHIPMENTS</w:t>
      </w:r>
    </w:p>
    <w:p w:rsidR="00594446" w:rsidRDefault="00594446" w:rsidP="00366122">
      <w:pPr>
        <w:outlineLvl w:val="0"/>
        <w:rPr>
          <w:rFonts w:ascii="Arial" w:hAnsi="Arial" w:cs="Arial"/>
        </w:rPr>
      </w:pPr>
    </w:p>
    <w:p w:rsidR="00594446" w:rsidRDefault="00594446" w:rsidP="00572AE5">
      <w:pPr>
        <w:autoSpaceDE w:val="0"/>
        <w:autoSpaceDN w:val="0"/>
        <w:adjustRightInd w:val="0"/>
        <w:rPr>
          <w:rFonts w:ascii="Arial" w:hAnsi="Arial" w:cs="Arial"/>
        </w:rPr>
      </w:pPr>
      <w:r w:rsidRPr="00572AE5">
        <w:rPr>
          <w:rFonts w:ascii="Arial" w:hAnsi="Arial" w:cs="Arial"/>
        </w:rPr>
        <w:t>1.</w:t>
      </w:r>
      <w:r>
        <w:rPr>
          <w:rFonts w:ascii="Arial" w:hAnsi="Arial" w:cs="Arial"/>
        </w:rPr>
        <w:t xml:space="preserve">  </w:t>
      </w:r>
      <w:r w:rsidRPr="009E7567">
        <w:rPr>
          <w:rFonts w:ascii="Arial" w:hAnsi="Arial" w:cs="Arial"/>
        </w:rPr>
        <w:t xml:space="preserve">We import vintage furniture and accents that we buy ourselves overseas at small flea markets and street fairs.  We gather our merchandise and stuff the shipping container ourselves, and then send that container to our location in the United States where we operate as </w:t>
      </w:r>
      <w:r>
        <w:rPr>
          <w:rFonts w:ascii="Arial" w:hAnsi="Arial" w:cs="Arial"/>
        </w:rPr>
        <w:t xml:space="preserve">domestic </w:t>
      </w:r>
      <w:r w:rsidRPr="009E7567">
        <w:rPr>
          <w:rFonts w:ascii="Arial" w:hAnsi="Arial" w:cs="Arial"/>
        </w:rPr>
        <w:t xml:space="preserve">sellers. </w:t>
      </w:r>
      <w:r>
        <w:rPr>
          <w:rFonts w:ascii="Arial" w:hAnsi="Arial" w:cs="Arial"/>
        </w:rPr>
        <w:t xml:space="preserve"> A</w:t>
      </w:r>
      <w:r w:rsidRPr="009E7567">
        <w:rPr>
          <w:rFonts w:ascii="Arial" w:hAnsi="Arial" w:cs="Arial"/>
        </w:rPr>
        <w:t>re we the "buyer" as well as the "seller"</w:t>
      </w:r>
      <w:r>
        <w:rPr>
          <w:rFonts w:ascii="Arial" w:hAnsi="Arial" w:cs="Arial"/>
        </w:rPr>
        <w:t xml:space="preserve"> at the time the ISF is required</w:t>
      </w:r>
      <w:r w:rsidRPr="009E7567">
        <w:rPr>
          <w:rFonts w:ascii="Arial" w:hAnsi="Arial" w:cs="Arial"/>
        </w:rPr>
        <w:t xml:space="preserve">?  </w:t>
      </w:r>
    </w:p>
    <w:p w:rsidR="00594446" w:rsidRDefault="00594446" w:rsidP="00572AE5">
      <w:pPr>
        <w:autoSpaceDE w:val="0"/>
        <w:autoSpaceDN w:val="0"/>
        <w:adjustRightInd w:val="0"/>
        <w:rPr>
          <w:rFonts w:ascii="Arial" w:hAnsi="Arial" w:cs="Arial"/>
        </w:rPr>
      </w:pPr>
    </w:p>
    <w:p w:rsidR="00594446" w:rsidRDefault="00594446" w:rsidP="00572AE5">
      <w:pPr>
        <w:autoSpaceDE w:val="0"/>
        <w:autoSpaceDN w:val="0"/>
        <w:adjustRightInd w:val="0"/>
        <w:rPr>
          <w:rFonts w:ascii="Arial" w:hAnsi="Arial" w:cs="Arial"/>
        </w:rPr>
      </w:pPr>
      <w:r w:rsidRPr="007B06D1">
        <w:rPr>
          <w:rFonts w:ascii="Arial" w:hAnsi="Arial" w:cs="Arial"/>
          <w:color w:val="0000FF"/>
        </w:rPr>
        <w:t xml:space="preserve">Since you are purchasing and taking possession of the goods while overseas, it would be acceptable to list yourselves as both the Buyer (Owner) and Seller (Owner).  </w:t>
      </w:r>
    </w:p>
    <w:p w:rsidR="00594446" w:rsidRDefault="00594446" w:rsidP="00572AE5">
      <w:pPr>
        <w:autoSpaceDE w:val="0"/>
        <w:autoSpaceDN w:val="0"/>
        <w:adjustRightInd w:val="0"/>
        <w:rPr>
          <w:rFonts w:ascii="Arial" w:hAnsi="Arial" w:cs="Arial"/>
        </w:rPr>
      </w:pPr>
    </w:p>
    <w:p w:rsidR="00594446" w:rsidRPr="009E7567" w:rsidRDefault="00594446" w:rsidP="00572AE5">
      <w:pPr>
        <w:autoSpaceDE w:val="0"/>
        <w:autoSpaceDN w:val="0"/>
        <w:adjustRightInd w:val="0"/>
        <w:rPr>
          <w:rFonts w:ascii="Arial" w:hAnsi="Arial" w:cs="Arial"/>
        </w:rPr>
      </w:pPr>
      <w:r>
        <w:rPr>
          <w:rFonts w:ascii="Arial" w:hAnsi="Arial" w:cs="Arial"/>
        </w:rPr>
        <w:t>2.  W</w:t>
      </w:r>
      <w:r w:rsidRPr="009E7567">
        <w:rPr>
          <w:rFonts w:ascii="Arial" w:hAnsi="Arial" w:cs="Arial"/>
        </w:rPr>
        <w:t xml:space="preserve">e have an invoice for each purchase but the people we buy from are not the actual manufacturer.  Most of </w:t>
      </w:r>
      <w:r>
        <w:rPr>
          <w:rFonts w:ascii="Arial" w:hAnsi="Arial" w:cs="Arial"/>
        </w:rPr>
        <w:t xml:space="preserve">the people we buy from </w:t>
      </w:r>
      <w:r w:rsidRPr="009E7567">
        <w:rPr>
          <w:rFonts w:ascii="Arial" w:hAnsi="Arial" w:cs="Arial"/>
        </w:rPr>
        <w:t xml:space="preserve">are antiques dealers and we have about 20 or 30 </w:t>
      </w:r>
      <w:r>
        <w:rPr>
          <w:rFonts w:ascii="Arial" w:hAnsi="Arial" w:cs="Arial"/>
        </w:rPr>
        <w:t xml:space="preserve">dealers </w:t>
      </w:r>
      <w:r w:rsidRPr="009E7567">
        <w:rPr>
          <w:rFonts w:ascii="Arial" w:hAnsi="Arial" w:cs="Arial"/>
        </w:rPr>
        <w:t>per shipment</w:t>
      </w:r>
      <w:r>
        <w:rPr>
          <w:rFonts w:ascii="Arial" w:hAnsi="Arial" w:cs="Arial"/>
        </w:rPr>
        <w:t>.</w:t>
      </w:r>
      <w:r w:rsidRPr="009E7567">
        <w:rPr>
          <w:rFonts w:ascii="Arial" w:hAnsi="Arial" w:cs="Arial"/>
        </w:rPr>
        <w:t xml:space="preserve"> Do we consider the</w:t>
      </w:r>
      <w:r>
        <w:rPr>
          <w:rFonts w:ascii="Arial" w:hAnsi="Arial" w:cs="Arial"/>
        </w:rPr>
        <w:t xml:space="preserve"> dealers </w:t>
      </w:r>
      <w:r w:rsidRPr="009E7567">
        <w:rPr>
          <w:rFonts w:ascii="Arial" w:hAnsi="Arial" w:cs="Arial"/>
        </w:rPr>
        <w:t>as the "suppliers"?  And if so, do we have to list every single one of them?</w:t>
      </w:r>
    </w:p>
    <w:p w:rsidR="00594446" w:rsidRPr="009E7567" w:rsidRDefault="00594446" w:rsidP="00366122">
      <w:pPr>
        <w:outlineLvl w:val="0"/>
        <w:rPr>
          <w:rFonts w:ascii="Arial" w:hAnsi="Arial" w:cs="Arial"/>
        </w:rPr>
      </w:pPr>
    </w:p>
    <w:p w:rsidR="00594446" w:rsidRPr="007B06D1" w:rsidRDefault="00594446" w:rsidP="00366122">
      <w:pPr>
        <w:outlineLvl w:val="0"/>
        <w:rPr>
          <w:rFonts w:ascii="Arial" w:hAnsi="Arial" w:cs="Arial"/>
          <w:color w:val="0000FF"/>
        </w:rPr>
      </w:pPr>
      <w:r>
        <w:rPr>
          <w:rFonts w:ascii="Arial" w:hAnsi="Arial" w:cs="Arial"/>
          <w:color w:val="0000FF"/>
        </w:rPr>
        <w:t>Y</w:t>
      </w:r>
      <w:r w:rsidRPr="007B06D1">
        <w:rPr>
          <w:rFonts w:ascii="Arial" w:hAnsi="Arial" w:cs="Arial"/>
          <w:color w:val="0000FF"/>
        </w:rPr>
        <w:t>ou will need to provide the names and addresses of all the "suppliers" of the finished goods (i.e., the invoicing parties).</w:t>
      </w:r>
    </w:p>
    <w:p w:rsidR="00594446" w:rsidRDefault="00594446" w:rsidP="00366122">
      <w:pPr>
        <w:outlineLvl w:val="0"/>
        <w:rPr>
          <w:rFonts w:ascii="Arial" w:hAnsi="Arial" w:cs="Arial"/>
        </w:rPr>
      </w:pPr>
    </w:p>
    <w:p w:rsidR="00594446" w:rsidRDefault="00594446" w:rsidP="00366122">
      <w:pPr>
        <w:outlineLvl w:val="0"/>
        <w:rPr>
          <w:rFonts w:ascii="Arial" w:hAnsi="Arial" w:cs="Arial"/>
        </w:rPr>
      </w:pPr>
    </w:p>
    <w:p w:rsidR="00594446" w:rsidRDefault="00594446" w:rsidP="00366122">
      <w:pPr>
        <w:outlineLvl w:val="0"/>
        <w:rPr>
          <w:rFonts w:ascii="Arial" w:hAnsi="Arial" w:cs="Arial"/>
        </w:rPr>
      </w:pPr>
    </w:p>
    <w:p w:rsidR="00594446" w:rsidRPr="00092DA3" w:rsidRDefault="00594446" w:rsidP="00366122">
      <w:pPr>
        <w:outlineLvl w:val="0"/>
        <w:rPr>
          <w:rFonts w:ascii="Arial" w:hAnsi="Arial" w:cs="Arial"/>
          <w:b/>
        </w:rPr>
      </w:pPr>
      <w:bookmarkStart w:id="10" w:name="Bills"/>
      <w:r w:rsidRPr="0019172B">
        <w:rPr>
          <w:rFonts w:ascii="Arial" w:hAnsi="Arial" w:cs="Arial"/>
          <w:b/>
        </w:rPr>
        <w:t>BILLS</w:t>
      </w:r>
      <w:bookmarkEnd w:id="10"/>
      <w:r w:rsidRPr="0019172B">
        <w:rPr>
          <w:rFonts w:ascii="Arial" w:hAnsi="Arial" w:cs="Arial"/>
          <w:b/>
        </w:rPr>
        <w:t xml:space="preserve"> OF LADING</w:t>
      </w:r>
    </w:p>
    <w:p w:rsidR="00594446" w:rsidRDefault="00594446" w:rsidP="00366122">
      <w:pPr>
        <w:outlineLvl w:val="0"/>
        <w:rPr>
          <w:rFonts w:ascii="Arial" w:hAnsi="Arial" w:cs="Arial"/>
        </w:rPr>
      </w:pPr>
    </w:p>
    <w:p w:rsidR="00594446" w:rsidRDefault="00594446" w:rsidP="00366122">
      <w:pPr>
        <w:outlineLvl w:val="0"/>
        <w:rPr>
          <w:rFonts w:ascii="Arial" w:hAnsi="Arial" w:cs="Arial"/>
        </w:rPr>
      </w:pPr>
      <w:r>
        <w:rPr>
          <w:rFonts w:ascii="Arial" w:hAnsi="Arial" w:cs="Arial"/>
        </w:rPr>
        <w:t>1.  Is a bill of lading number required at the time of an ISF filing?</w:t>
      </w:r>
    </w:p>
    <w:p w:rsidR="00594446" w:rsidRDefault="00594446" w:rsidP="00366122">
      <w:pPr>
        <w:outlineLvl w:val="0"/>
        <w:rPr>
          <w:rFonts w:ascii="Arial" w:hAnsi="Arial" w:cs="Arial"/>
        </w:rPr>
      </w:pPr>
    </w:p>
    <w:p w:rsidR="00594446" w:rsidRPr="000353D7" w:rsidRDefault="00594446" w:rsidP="00366122">
      <w:pPr>
        <w:outlineLvl w:val="0"/>
        <w:rPr>
          <w:rFonts w:ascii="Arial" w:hAnsi="Arial" w:cs="Arial"/>
          <w:color w:val="0000FF"/>
        </w:rPr>
      </w:pPr>
      <w:r w:rsidRPr="000353D7">
        <w:rPr>
          <w:rFonts w:ascii="Arial" w:hAnsi="Arial" w:cs="Arial"/>
          <w:color w:val="0000FF"/>
        </w:rPr>
        <w:t xml:space="preserve">Yes.  </w:t>
      </w:r>
      <w:r>
        <w:rPr>
          <w:rFonts w:ascii="Arial" w:hAnsi="Arial" w:cs="Arial"/>
          <w:color w:val="0000FF"/>
        </w:rPr>
        <w:t>Th</w:t>
      </w:r>
      <w:r w:rsidRPr="000353D7">
        <w:rPr>
          <w:rFonts w:ascii="Arial" w:hAnsi="Arial" w:cs="Arial"/>
          <w:color w:val="0000FF"/>
        </w:rPr>
        <w:t xml:space="preserve">e ISF Importer, or </w:t>
      </w:r>
      <w:r>
        <w:rPr>
          <w:rFonts w:ascii="Arial" w:hAnsi="Arial" w:cs="Arial"/>
          <w:color w:val="0000FF"/>
        </w:rPr>
        <w:t>its</w:t>
      </w:r>
      <w:r w:rsidRPr="000353D7">
        <w:rPr>
          <w:rFonts w:ascii="Arial" w:hAnsi="Arial" w:cs="Arial"/>
          <w:color w:val="0000FF"/>
        </w:rPr>
        <w:t xml:space="preserve"> agent, must obtain this information and provide it to CBP as </w:t>
      </w:r>
      <w:r w:rsidRPr="000353D7">
        <w:rPr>
          <w:rFonts w:ascii="Arial" w:hAnsi="Arial" w:cs="Arial"/>
          <w:color w:val="0000FF"/>
          <w:u w:val="single"/>
        </w:rPr>
        <w:t>part of the ISF filing</w:t>
      </w:r>
      <w:r>
        <w:rPr>
          <w:rFonts w:ascii="Arial" w:hAnsi="Arial" w:cs="Arial"/>
          <w:color w:val="0000FF"/>
        </w:rPr>
        <w:t>.  The ISF needs to be submitted at the lowest bill of lading level (i.e., house bill or regular bill) that is transmitted into the Automated Manifest System (AMS).  The bill of lading number is the only common “link” between the ISF and the customs manifest data.</w:t>
      </w:r>
    </w:p>
    <w:p w:rsidR="00594446" w:rsidRDefault="00594446" w:rsidP="00366122">
      <w:pPr>
        <w:outlineLvl w:val="0"/>
        <w:rPr>
          <w:rFonts w:ascii="Arial" w:hAnsi="Arial" w:cs="Arial"/>
        </w:rPr>
      </w:pPr>
    </w:p>
    <w:p w:rsidR="00594446" w:rsidRDefault="00594446" w:rsidP="00366122">
      <w:pPr>
        <w:outlineLvl w:val="0"/>
        <w:rPr>
          <w:rFonts w:ascii="Arial" w:hAnsi="Arial" w:cs="Arial"/>
        </w:rPr>
      </w:pPr>
      <w:r>
        <w:rPr>
          <w:rFonts w:ascii="Arial" w:hAnsi="Arial" w:cs="Arial"/>
        </w:rPr>
        <w:t xml:space="preserve">2.  </w:t>
      </w:r>
      <w:r w:rsidRPr="00CB7FE1">
        <w:rPr>
          <w:rFonts w:ascii="Arial" w:hAnsi="Arial" w:cs="Arial"/>
        </w:rPr>
        <w:t xml:space="preserve">Please advise what to do if you do not have </w:t>
      </w:r>
      <w:r>
        <w:rPr>
          <w:rFonts w:ascii="Arial" w:hAnsi="Arial" w:cs="Arial"/>
        </w:rPr>
        <w:t xml:space="preserve">a </w:t>
      </w:r>
      <w:r w:rsidRPr="00CB7FE1">
        <w:rPr>
          <w:rFonts w:ascii="Arial" w:hAnsi="Arial" w:cs="Arial"/>
        </w:rPr>
        <w:t>bill of lading number at the time you</w:t>
      </w:r>
      <w:r>
        <w:rPr>
          <w:rFonts w:ascii="Arial" w:hAnsi="Arial" w:cs="Arial"/>
        </w:rPr>
        <w:t xml:space="preserve"> submit the ISF.  Most times the bill of lading number</w:t>
      </w:r>
      <w:r w:rsidRPr="00CB7FE1">
        <w:rPr>
          <w:rFonts w:ascii="Arial" w:hAnsi="Arial" w:cs="Arial"/>
        </w:rPr>
        <w:t>s are not issued until after sailing.</w:t>
      </w:r>
    </w:p>
    <w:p w:rsidR="00594446" w:rsidRDefault="00594446" w:rsidP="00366122">
      <w:pPr>
        <w:rPr>
          <w:rFonts w:ascii="Arial" w:hAnsi="Arial" w:cs="Arial"/>
          <w:color w:val="0000FF"/>
        </w:rPr>
      </w:pPr>
    </w:p>
    <w:p w:rsidR="00594446" w:rsidRDefault="00594446" w:rsidP="00366122">
      <w:pPr>
        <w:rPr>
          <w:rFonts w:ascii="Arial" w:hAnsi="Arial" w:cs="Arial"/>
          <w:color w:val="0000FF"/>
        </w:rPr>
      </w:pPr>
      <w:r>
        <w:rPr>
          <w:rFonts w:ascii="Arial" w:hAnsi="Arial" w:cs="Arial"/>
          <w:color w:val="0000FF"/>
        </w:rPr>
        <w:t xml:space="preserve">The ISF Importer must obtain the bill of lading number.  </w:t>
      </w:r>
      <w:r w:rsidRPr="00CB7FE1">
        <w:rPr>
          <w:rFonts w:ascii="Arial" w:hAnsi="Arial" w:cs="Arial"/>
          <w:color w:val="0000FF"/>
        </w:rPr>
        <w:t xml:space="preserve">The bill of lading </w:t>
      </w:r>
      <w:r>
        <w:rPr>
          <w:rFonts w:ascii="Arial" w:hAnsi="Arial" w:cs="Arial"/>
          <w:color w:val="0000FF"/>
        </w:rPr>
        <w:t xml:space="preserve">number </w:t>
      </w:r>
      <w:r w:rsidRPr="00CB7FE1">
        <w:rPr>
          <w:rFonts w:ascii="Arial" w:hAnsi="Arial" w:cs="Arial"/>
          <w:color w:val="0000FF"/>
        </w:rPr>
        <w:t>is an integral part of the security filing</w:t>
      </w:r>
      <w:r>
        <w:rPr>
          <w:rFonts w:ascii="Arial" w:hAnsi="Arial" w:cs="Arial"/>
          <w:color w:val="0000FF"/>
        </w:rPr>
        <w:t>.  Without the bill of lading number</w:t>
      </w:r>
      <w:r w:rsidRPr="00CB7FE1">
        <w:rPr>
          <w:rFonts w:ascii="Arial" w:hAnsi="Arial" w:cs="Arial"/>
          <w:color w:val="0000FF"/>
        </w:rPr>
        <w:t>, the ISF cannot be matched to a customs manifest.</w:t>
      </w:r>
      <w:r>
        <w:rPr>
          <w:rFonts w:ascii="Arial" w:hAnsi="Arial" w:cs="Arial"/>
          <w:color w:val="0000FF"/>
        </w:rPr>
        <w:t xml:space="preserve">  The bill of lading number is part of the customs manifest information that is already required to be presented to CBP by the carrier or automated NVOCC 24 hours prior to vessel lading of cargo destined to enter the United States.</w:t>
      </w:r>
    </w:p>
    <w:p w:rsidR="00594446" w:rsidRDefault="00594446" w:rsidP="006D5991">
      <w:pPr>
        <w:rPr>
          <w:rFonts w:ascii="Arial" w:hAnsi="Arial" w:cs="Arial"/>
        </w:rPr>
      </w:pPr>
    </w:p>
    <w:p w:rsidR="00594446" w:rsidRPr="00690E63" w:rsidRDefault="00594446" w:rsidP="006D5991">
      <w:pPr>
        <w:rPr>
          <w:rFonts w:ascii="Arial" w:hAnsi="Arial" w:cs="Arial"/>
        </w:rPr>
      </w:pPr>
      <w:r>
        <w:rPr>
          <w:rFonts w:ascii="Arial" w:hAnsi="Arial" w:cs="Arial"/>
        </w:rPr>
        <w:t>3</w:t>
      </w:r>
      <w:r w:rsidRPr="00690E63">
        <w:rPr>
          <w:rFonts w:ascii="Arial" w:hAnsi="Arial" w:cs="Arial"/>
        </w:rPr>
        <w:t xml:space="preserve">.  If the NVOCC is a non-AMS participant, should we file the master bill of lading </w:t>
      </w:r>
      <w:r>
        <w:rPr>
          <w:rFonts w:ascii="Arial" w:hAnsi="Arial" w:cs="Arial"/>
        </w:rPr>
        <w:t>i</w:t>
      </w:r>
      <w:r w:rsidRPr="00690E63">
        <w:rPr>
          <w:rFonts w:ascii="Arial" w:hAnsi="Arial" w:cs="Arial"/>
        </w:rPr>
        <w:t>nstead of the house bill of lading with the ISF?</w:t>
      </w:r>
    </w:p>
    <w:p w:rsidR="00594446" w:rsidRPr="00690E63" w:rsidRDefault="00594446" w:rsidP="006D5991">
      <w:pPr>
        <w:rPr>
          <w:rFonts w:ascii="Arial" w:hAnsi="Arial" w:cs="Arial"/>
        </w:rPr>
      </w:pPr>
    </w:p>
    <w:p w:rsidR="00594446" w:rsidRDefault="00594446" w:rsidP="006D5991">
      <w:pPr>
        <w:rPr>
          <w:rFonts w:ascii="Arial" w:hAnsi="Arial" w:cs="Arial"/>
          <w:color w:val="0000FF"/>
        </w:rPr>
      </w:pPr>
      <w:r>
        <w:rPr>
          <w:rFonts w:ascii="Arial" w:hAnsi="Arial" w:cs="Arial"/>
          <w:color w:val="0000FF"/>
        </w:rPr>
        <w:t xml:space="preserve">The ISF needs to be submitted at the lowest bill of lading level (i.e., house bill or regular bill) that is transmitted into the Automated Manifest System (AMS).  If the carrier creates and transmits a </w:t>
      </w:r>
      <w:r w:rsidRPr="00AD56DB">
        <w:rPr>
          <w:rFonts w:ascii="Arial" w:hAnsi="Arial" w:cs="Arial"/>
          <w:color w:val="0000FF"/>
          <w:u w:val="single"/>
        </w:rPr>
        <w:t>regular bill of lading number</w:t>
      </w:r>
      <w:r>
        <w:rPr>
          <w:rFonts w:ascii="Arial" w:hAnsi="Arial" w:cs="Arial"/>
          <w:color w:val="0000FF"/>
        </w:rPr>
        <w:t xml:space="preserve"> on behalf of a non-automated NVOCC or freight forwarder, the ISF filer must submit the </w:t>
      </w:r>
      <w:r w:rsidRPr="00AD56DB">
        <w:rPr>
          <w:rFonts w:ascii="Arial" w:hAnsi="Arial" w:cs="Arial"/>
          <w:color w:val="0000FF"/>
          <w:u w:val="single"/>
        </w:rPr>
        <w:t>regular bill of lading number</w:t>
      </w:r>
      <w:r>
        <w:rPr>
          <w:rFonts w:ascii="Arial" w:hAnsi="Arial" w:cs="Arial"/>
          <w:color w:val="0000FF"/>
        </w:rPr>
        <w:t xml:space="preserve"> that was transmitted into AMS as part of the ISF.  </w:t>
      </w:r>
    </w:p>
    <w:p w:rsidR="00594446" w:rsidRDefault="00594446" w:rsidP="006D5991">
      <w:pPr>
        <w:rPr>
          <w:rFonts w:ascii="Arial" w:hAnsi="Arial" w:cs="Arial"/>
          <w:color w:val="0000FF"/>
        </w:rPr>
      </w:pPr>
    </w:p>
    <w:p w:rsidR="00594446" w:rsidRPr="006B1AA0" w:rsidRDefault="00594446" w:rsidP="00CA14CB">
      <w:pPr>
        <w:rPr>
          <w:rFonts w:ascii="Arial" w:hAnsi="Arial" w:cs="Arial"/>
          <w:color w:val="0000FF"/>
        </w:rPr>
      </w:pPr>
      <w:r w:rsidRPr="006B1AA0">
        <w:rPr>
          <w:rFonts w:ascii="Arial" w:hAnsi="Arial" w:cs="Arial"/>
          <w:color w:val="0000FF"/>
        </w:rPr>
        <w:t xml:space="preserve">From the </w:t>
      </w:r>
      <w:r w:rsidRPr="006B1AA0">
        <w:rPr>
          <w:rFonts w:ascii="Arial" w:hAnsi="Arial" w:cs="Arial"/>
          <w:b/>
          <w:color w:val="0000FF"/>
        </w:rPr>
        <w:t xml:space="preserve">Importer Security Filing (ISF-10, ISF-5) </w:t>
      </w:r>
      <w:r w:rsidRPr="006B1AA0">
        <w:rPr>
          <w:rFonts w:ascii="Arial" w:hAnsi="Arial" w:cs="Arial"/>
          <w:color w:val="0000FF"/>
        </w:rPr>
        <w:t xml:space="preserve">CATAIR Version: June 1, 2009 Implementation Guide:  </w:t>
      </w:r>
    </w:p>
    <w:p w:rsidR="00594446" w:rsidRPr="006B1AA0" w:rsidRDefault="00594446" w:rsidP="00CA14CB">
      <w:pPr>
        <w:rPr>
          <w:rFonts w:ascii="Arial" w:hAnsi="Arial" w:cs="Arial"/>
          <w:color w:val="0000FF"/>
        </w:rPr>
      </w:pPr>
    </w:p>
    <w:p w:rsidR="00594446" w:rsidRDefault="00CC1295" w:rsidP="00CA14CB">
      <w:pPr>
        <w:rPr>
          <w:rFonts w:ascii="Arial" w:hAnsi="Arial" w:cs="Arial"/>
          <w:color w:val="0000FF"/>
        </w:rPr>
      </w:pPr>
      <w:hyperlink r:id="rId11" w:history="1">
        <w:r w:rsidR="00594446" w:rsidRPr="00B93BE7">
          <w:rPr>
            <w:rStyle w:val="Hyperlink"/>
            <w:rFonts w:ascii="Arial" w:hAnsi="Arial" w:cs="Arial"/>
          </w:rPr>
          <w:t>http://www.cbp.gov/linkhandler/cgov/trade/automated/automated_systems/sf_transaction_sets/isf_25_catair.ctt/isf_catair_102008.doc</w:t>
        </w:r>
      </w:hyperlink>
    </w:p>
    <w:p w:rsidR="00594446" w:rsidRPr="006B1AA0" w:rsidRDefault="00594446" w:rsidP="00CA14CB">
      <w:pPr>
        <w:rPr>
          <w:rFonts w:ascii="Arial" w:hAnsi="Arial" w:cs="Arial"/>
          <w:color w:val="0000FF"/>
        </w:rPr>
      </w:pPr>
    </w:p>
    <w:p w:rsidR="00594446" w:rsidRPr="00D17CD9" w:rsidRDefault="00594446" w:rsidP="00CA14CB">
      <w:pPr>
        <w:rPr>
          <w:rFonts w:ascii="Arial" w:hAnsi="Arial" w:cs="Arial"/>
          <w:color w:val="0000FF"/>
        </w:rPr>
      </w:pPr>
    </w:p>
    <w:p w:rsidR="00594446" w:rsidRPr="0019172B" w:rsidRDefault="00594446" w:rsidP="00D17CD9">
      <w:pPr>
        <w:rPr>
          <w:rFonts w:ascii="Arial" w:hAnsi="Arial" w:cs="Arial"/>
          <w:color w:val="0000FF"/>
        </w:rPr>
      </w:pPr>
      <w:r w:rsidRPr="0019172B">
        <w:rPr>
          <w:rFonts w:ascii="Arial" w:hAnsi="Arial" w:cs="Arial"/>
          <w:color w:val="0000FF"/>
        </w:rPr>
        <w:t>Valid qualifier codes are:</w:t>
      </w:r>
    </w:p>
    <w:p w:rsidR="00594446" w:rsidRPr="0019172B" w:rsidRDefault="00594446" w:rsidP="00D17CD9">
      <w:pPr>
        <w:rPr>
          <w:rFonts w:ascii="Arial" w:hAnsi="Arial" w:cs="Arial"/>
          <w:color w:val="0000FF"/>
        </w:rPr>
      </w:pPr>
    </w:p>
    <w:p w:rsidR="00594446" w:rsidRPr="0019172B" w:rsidRDefault="00594446" w:rsidP="00D17CD9">
      <w:pPr>
        <w:ind w:left="720"/>
        <w:rPr>
          <w:rFonts w:ascii="Arial" w:hAnsi="Arial" w:cs="Arial"/>
          <w:color w:val="0000FF"/>
        </w:rPr>
      </w:pPr>
      <w:r w:rsidRPr="0019172B">
        <w:rPr>
          <w:rFonts w:ascii="Arial" w:hAnsi="Arial" w:cs="Arial"/>
          <w:b/>
          <w:color w:val="0000FF"/>
        </w:rPr>
        <w:t>OB</w:t>
      </w:r>
      <w:r w:rsidRPr="0019172B">
        <w:rPr>
          <w:rFonts w:ascii="Arial" w:hAnsi="Arial" w:cs="Arial"/>
          <w:color w:val="0000FF"/>
        </w:rPr>
        <w:t xml:space="preserve"> (Ocean Bill of Lading – used for </w:t>
      </w:r>
      <w:r w:rsidRPr="0019172B">
        <w:rPr>
          <w:rFonts w:ascii="Arial" w:hAnsi="Arial" w:cs="Arial"/>
          <w:b/>
          <w:color w:val="0000FF"/>
        </w:rPr>
        <w:t>Regular Bills</w:t>
      </w:r>
      <w:r w:rsidRPr="0019172B">
        <w:rPr>
          <w:rFonts w:ascii="Arial" w:hAnsi="Arial" w:cs="Arial"/>
          <w:color w:val="0000FF"/>
        </w:rPr>
        <w:t>),</w:t>
      </w:r>
    </w:p>
    <w:p w:rsidR="00594446" w:rsidRPr="0019172B" w:rsidRDefault="00594446" w:rsidP="00D17CD9">
      <w:pPr>
        <w:ind w:left="720"/>
        <w:rPr>
          <w:rFonts w:ascii="Arial" w:hAnsi="Arial" w:cs="Arial"/>
          <w:color w:val="0000FF"/>
          <w:u w:val="single"/>
        </w:rPr>
      </w:pPr>
      <w:r w:rsidRPr="0019172B">
        <w:rPr>
          <w:rFonts w:ascii="Arial" w:hAnsi="Arial" w:cs="Arial"/>
          <w:b/>
          <w:color w:val="0000FF"/>
        </w:rPr>
        <w:t>BM</w:t>
      </w:r>
      <w:r w:rsidRPr="0019172B">
        <w:rPr>
          <w:rFonts w:ascii="Arial" w:hAnsi="Arial" w:cs="Arial"/>
          <w:color w:val="0000FF"/>
        </w:rPr>
        <w:t xml:space="preserve"> (</w:t>
      </w:r>
      <w:r w:rsidRPr="0019172B">
        <w:rPr>
          <w:rFonts w:ascii="Arial" w:hAnsi="Arial" w:cs="Arial"/>
          <w:b/>
          <w:color w:val="0000FF"/>
        </w:rPr>
        <w:t>House Bill</w:t>
      </w:r>
      <w:r w:rsidRPr="0019172B">
        <w:rPr>
          <w:rFonts w:ascii="Arial" w:hAnsi="Arial" w:cs="Arial"/>
          <w:color w:val="0000FF"/>
        </w:rPr>
        <w:t xml:space="preserve"> of Lading)</w:t>
      </w:r>
    </w:p>
    <w:p w:rsidR="00594446" w:rsidRPr="002072E5" w:rsidRDefault="00594446" w:rsidP="00D17CD9">
      <w:pPr>
        <w:ind w:left="720" w:hanging="720"/>
        <w:rPr>
          <w:rFonts w:ascii="Arial" w:hAnsi="Arial" w:cs="Arial"/>
          <w:color w:val="0000FF"/>
          <w:highlight w:val="yellow"/>
        </w:rPr>
      </w:pPr>
    </w:p>
    <w:p w:rsidR="00594446" w:rsidRPr="0019172B" w:rsidRDefault="00594446" w:rsidP="00D17CD9">
      <w:pPr>
        <w:ind w:left="720" w:hanging="720"/>
        <w:rPr>
          <w:rFonts w:ascii="Arial" w:hAnsi="Arial" w:cs="Arial"/>
          <w:color w:val="0000FF"/>
        </w:rPr>
      </w:pPr>
      <w:r w:rsidRPr="0019172B">
        <w:rPr>
          <w:rFonts w:ascii="Arial" w:hAnsi="Arial" w:cs="Arial"/>
          <w:color w:val="0000FF"/>
        </w:rPr>
        <w:t>For purposes of the Importer Security Filing, the following bill of lading definitions apply:</w:t>
      </w:r>
    </w:p>
    <w:p w:rsidR="00594446" w:rsidRPr="0019172B" w:rsidRDefault="00594446" w:rsidP="00D17CD9">
      <w:pPr>
        <w:rPr>
          <w:rFonts w:ascii="Arial" w:hAnsi="Arial" w:cs="Arial"/>
          <w:color w:val="0000FF"/>
        </w:rPr>
      </w:pPr>
    </w:p>
    <w:p w:rsidR="00594446" w:rsidRPr="0019172B" w:rsidRDefault="00594446" w:rsidP="00D17CD9">
      <w:pPr>
        <w:ind w:left="720"/>
        <w:rPr>
          <w:rFonts w:ascii="Arial" w:hAnsi="Arial" w:cs="Arial"/>
          <w:color w:val="0000FF"/>
        </w:rPr>
      </w:pPr>
      <w:r w:rsidRPr="0019172B">
        <w:rPr>
          <w:rFonts w:ascii="Arial" w:hAnsi="Arial" w:cs="Arial"/>
          <w:b/>
          <w:color w:val="0000FF"/>
        </w:rPr>
        <w:t>Regular Bill</w:t>
      </w:r>
      <w:r w:rsidRPr="0019172B">
        <w:rPr>
          <w:rFonts w:ascii="Arial" w:hAnsi="Arial" w:cs="Arial"/>
          <w:color w:val="0000FF"/>
        </w:rPr>
        <w:t xml:space="preserve"> – is defined as a non-Master bill of lading with </w:t>
      </w:r>
      <w:r w:rsidRPr="0019172B">
        <w:rPr>
          <w:rFonts w:ascii="Arial" w:hAnsi="Arial" w:cs="Arial"/>
          <w:b/>
          <w:bCs/>
          <w:color w:val="0000FF"/>
          <w:u w:val="single"/>
        </w:rPr>
        <w:t>NO UNDERLYING</w:t>
      </w:r>
      <w:r w:rsidRPr="0019172B">
        <w:rPr>
          <w:rFonts w:ascii="Arial" w:hAnsi="Arial" w:cs="Arial"/>
          <w:color w:val="0000FF"/>
        </w:rPr>
        <w:t xml:space="preserve"> house bills.  For ISF, this is the bill reported to CBP in AMS, which is also referred to as “Straight Bill” or “Simple Bill”.  If multiple Regular Bills exist, the SF15 record is repeated accordingly.</w:t>
      </w:r>
    </w:p>
    <w:p w:rsidR="00594446" w:rsidRPr="0019172B" w:rsidRDefault="00594446" w:rsidP="00D17CD9">
      <w:pPr>
        <w:rPr>
          <w:rFonts w:ascii="Arial" w:hAnsi="Arial" w:cs="Arial"/>
          <w:color w:val="0000FF"/>
        </w:rPr>
      </w:pPr>
    </w:p>
    <w:p w:rsidR="00594446" w:rsidRPr="0019172B" w:rsidRDefault="00594446" w:rsidP="00D17CD9">
      <w:pPr>
        <w:ind w:left="720"/>
        <w:rPr>
          <w:rFonts w:ascii="Arial" w:hAnsi="Arial" w:cs="Arial"/>
          <w:color w:val="0000FF"/>
        </w:rPr>
      </w:pPr>
      <w:r w:rsidRPr="0019172B">
        <w:rPr>
          <w:rFonts w:ascii="Arial" w:hAnsi="Arial" w:cs="Arial"/>
          <w:b/>
          <w:color w:val="0000FF"/>
        </w:rPr>
        <w:t>House Bill</w:t>
      </w:r>
      <w:r w:rsidRPr="0019172B">
        <w:rPr>
          <w:rFonts w:ascii="Arial" w:hAnsi="Arial" w:cs="Arial"/>
          <w:color w:val="0000FF"/>
        </w:rPr>
        <w:t xml:space="preserve"> – is defined as a bill of lading issued under a Master Bill.  For ISF, this is the House Bill reported to CBP in AMS.  If multiple House Bills exist, the SF15 record is repeated accordingly.</w:t>
      </w:r>
    </w:p>
    <w:p w:rsidR="00594446" w:rsidRPr="0019172B" w:rsidRDefault="00594446" w:rsidP="00D17CD9">
      <w:pPr>
        <w:rPr>
          <w:rFonts w:ascii="Arial" w:hAnsi="Arial" w:cs="Arial"/>
          <w:color w:val="0000FF"/>
        </w:rPr>
      </w:pPr>
    </w:p>
    <w:p w:rsidR="00594446" w:rsidRPr="0019172B" w:rsidRDefault="00594446" w:rsidP="00D17CD9">
      <w:pPr>
        <w:ind w:left="720"/>
        <w:rPr>
          <w:rFonts w:ascii="Arial" w:hAnsi="Arial" w:cs="Arial"/>
          <w:color w:val="0000FF"/>
        </w:rPr>
      </w:pPr>
      <w:r w:rsidRPr="0019172B">
        <w:rPr>
          <w:rFonts w:ascii="Arial" w:hAnsi="Arial" w:cs="Arial"/>
          <w:color w:val="0000FF"/>
        </w:rPr>
        <w:t>Master Bill – is defined as a bill of lading covering at least one or more underlying house bills of lading.  If the filer chooses to provide the optional Master Bill for House Bills provided in the SF15 record, the Master Bill is reported in the SF20 record with an “MB” qualifier.  As with the SF15 record, multiple SF20 records are used to report multiple Master Bills.</w:t>
      </w:r>
    </w:p>
    <w:p w:rsidR="00594446" w:rsidRPr="0019172B" w:rsidRDefault="00594446" w:rsidP="00D17CD9">
      <w:pPr>
        <w:rPr>
          <w:rFonts w:ascii="Arial" w:hAnsi="Arial" w:cs="Arial"/>
          <w:color w:val="0000FF"/>
        </w:rPr>
      </w:pPr>
    </w:p>
    <w:p w:rsidR="00594446" w:rsidRPr="00DA2C21" w:rsidRDefault="00594446" w:rsidP="00D17CD9">
      <w:pPr>
        <w:ind w:left="720"/>
        <w:rPr>
          <w:rFonts w:ascii="Arial" w:hAnsi="Arial" w:cs="Arial"/>
          <w:color w:val="0000FF"/>
        </w:rPr>
      </w:pPr>
      <w:r w:rsidRPr="0019172B">
        <w:rPr>
          <w:rFonts w:ascii="Arial" w:hAnsi="Arial" w:cs="Arial"/>
          <w:color w:val="0000FF"/>
        </w:rPr>
        <w:t>CBP is requiring only the number for the bill of lading at the lowest level (i.e., the regular straight/simple bill of lading or house bill of lading) and not the master bill of lading number to be reported in an ISF.</w:t>
      </w:r>
    </w:p>
    <w:p w:rsidR="00594446" w:rsidRPr="006B1AA0" w:rsidRDefault="00594446" w:rsidP="006D5991">
      <w:pPr>
        <w:rPr>
          <w:rFonts w:ascii="Arial" w:hAnsi="Arial" w:cs="Arial"/>
          <w:color w:val="0000FF"/>
        </w:rPr>
      </w:pPr>
    </w:p>
    <w:p w:rsidR="00594446" w:rsidRPr="002D5432" w:rsidRDefault="00594446" w:rsidP="00D921F0">
      <w:pPr>
        <w:rPr>
          <w:rFonts w:ascii="Arial" w:hAnsi="Arial" w:cs="Arial"/>
        </w:rPr>
      </w:pPr>
      <w:r>
        <w:rPr>
          <w:rFonts w:ascii="Arial" w:hAnsi="Arial" w:cs="Arial"/>
        </w:rPr>
        <w:t xml:space="preserve">4.  </w:t>
      </w:r>
      <w:r w:rsidRPr="002D5432">
        <w:rPr>
          <w:rFonts w:ascii="Arial" w:hAnsi="Arial" w:cs="Arial"/>
        </w:rPr>
        <w:t>Can I amend the bill of lading number on the ISF?</w:t>
      </w:r>
    </w:p>
    <w:p w:rsidR="00594446" w:rsidRDefault="00594446" w:rsidP="00D921F0">
      <w:pPr>
        <w:rPr>
          <w:rFonts w:ascii="Arial" w:hAnsi="Arial" w:cs="Arial"/>
          <w:color w:val="0000FF"/>
        </w:rPr>
      </w:pPr>
    </w:p>
    <w:p w:rsidR="00594446" w:rsidRPr="00C30877" w:rsidRDefault="00594446" w:rsidP="00C30877">
      <w:pPr>
        <w:autoSpaceDE w:val="0"/>
        <w:autoSpaceDN w:val="0"/>
        <w:adjustRightInd w:val="0"/>
        <w:rPr>
          <w:rFonts w:ascii="Arial" w:hAnsi="Arial" w:cs="Arial"/>
          <w:color w:val="0000FF"/>
        </w:rPr>
      </w:pPr>
      <w:r w:rsidRPr="002D5432">
        <w:rPr>
          <w:rFonts w:ascii="Arial" w:hAnsi="Arial" w:cs="Arial"/>
          <w:color w:val="0000FF"/>
        </w:rPr>
        <w:t xml:space="preserve">Yes.  From a transactional standpoint, the system will allow an ISF Filer to update an </w:t>
      </w:r>
      <w:r>
        <w:rPr>
          <w:rFonts w:ascii="Arial" w:hAnsi="Arial" w:cs="Arial"/>
          <w:color w:val="0000FF"/>
        </w:rPr>
        <w:t xml:space="preserve">existing </w:t>
      </w:r>
      <w:r w:rsidRPr="002D5432">
        <w:rPr>
          <w:rFonts w:ascii="Arial" w:hAnsi="Arial" w:cs="Arial"/>
          <w:color w:val="0000FF"/>
        </w:rPr>
        <w:t>ISF with a new bill of lading number.</w:t>
      </w:r>
      <w:r>
        <w:rPr>
          <w:rFonts w:ascii="Arial" w:hAnsi="Arial" w:cs="Arial"/>
          <w:color w:val="0000FF"/>
        </w:rPr>
        <w:t xml:space="preserve">  </w:t>
      </w:r>
      <w:r w:rsidRPr="00C30877">
        <w:rPr>
          <w:rFonts w:ascii="Arial" w:hAnsi="Arial" w:cs="Arial"/>
          <w:color w:val="0000FF"/>
        </w:rPr>
        <w:t xml:space="preserve">However, </w:t>
      </w:r>
      <w:r w:rsidRPr="00C30877">
        <w:rPr>
          <w:rFonts w:ascii="Arial" w:eastAsia="MS Mincho" w:hAnsi="Arial" w:cs="Arial"/>
          <w:color w:val="0000FF"/>
          <w:lang w:eastAsia="ja-JP"/>
        </w:rPr>
        <w:t>the ISF Importer is ultimately responsible for the timely, accurate, and complete submission of the Importer Security Filing.</w:t>
      </w:r>
    </w:p>
    <w:p w:rsidR="00594446" w:rsidRDefault="00594446" w:rsidP="00EF1B66">
      <w:pPr>
        <w:rPr>
          <w:rFonts w:ascii="Arial" w:hAnsi="Arial" w:cs="Arial"/>
          <w:b/>
        </w:rPr>
      </w:pPr>
    </w:p>
    <w:p w:rsidR="00594446" w:rsidRPr="00C23C72" w:rsidRDefault="00594446" w:rsidP="00C23C72">
      <w:pPr>
        <w:rPr>
          <w:rFonts w:ascii="Arial" w:hAnsi="Arial" w:cs="Arial"/>
        </w:rPr>
      </w:pPr>
      <w:r w:rsidRPr="0019172B">
        <w:rPr>
          <w:rFonts w:ascii="Arial" w:hAnsi="Arial" w:cs="Arial"/>
        </w:rPr>
        <w:t>5. What should I do when I file my ISF and I receive an “Accepted” message with a subsequent “Bill Not on File” message?</w:t>
      </w:r>
      <w:r w:rsidRPr="00C23C72">
        <w:rPr>
          <w:rFonts w:ascii="Arial" w:hAnsi="Arial" w:cs="Arial"/>
        </w:rPr>
        <w:t xml:space="preserve">  </w:t>
      </w:r>
    </w:p>
    <w:p w:rsidR="00594446" w:rsidRDefault="00594446" w:rsidP="00C23C72">
      <w:pPr>
        <w:rPr>
          <w:rFonts w:ascii="Arial" w:hAnsi="Arial" w:cs="Arial"/>
          <w:b/>
        </w:rPr>
      </w:pPr>
    </w:p>
    <w:p w:rsidR="00594446" w:rsidRPr="0019172B" w:rsidRDefault="00594446" w:rsidP="00C23C72">
      <w:pPr>
        <w:rPr>
          <w:rFonts w:ascii="Arial" w:hAnsi="Arial" w:cs="Arial"/>
          <w:color w:val="0000FF"/>
        </w:rPr>
      </w:pPr>
      <w:r w:rsidRPr="0019172B">
        <w:rPr>
          <w:rFonts w:ascii="Arial" w:hAnsi="Arial" w:cs="Arial"/>
          <w:color w:val="0000FF"/>
        </w:rPr>
        <w:t xml:space="preserve">Every Importer Security Filing must reference at least one bill of lading number (BOL) </w:t>
      </w:r>
      <w:r w:rsidRPr="0019172B">
        <w:rPr>
          <w:rFonts w:ascii="Arial" w:hAnsi="Arial" w:cs="Arial"/>
          <w:b/>
          <w:bCs/>
          <w:color w:val="0000FF"/>
        </w:rPr>
        <w:t>at</w:t>
      </w:r>
      <w:r w:rsidRPr="0019172B">
        <w:rPr>
          <w:rFonts w:ascii="Arial" w:hAnsi="Arial" w:cs="Arial"/>
          <w:color w:val="0000FF"/>
        </w:rPr>
        <w:t xml:space="preserve"> </w:t>
      </w:r>
      <w:r w:rsidRPr="0019172B">
        <w:rPr>
          <w:rFonts w:ascii="Arial" w:hAnsi="Arial" w:cs="Arial"/>
          <w:b/>
          <w:bCs/>
          <w:color w:val="0000FF"/>
        </w:rPr>
        <w:t>the lowest level transmitted to CBP in AMS (i.e., house bill or regular/simple bill).</w:t>
      </w:r>
      <w:r w:rsidRPr="0019172B">
        <w:rPr>
          <w:rFonts w:ascii="Arial" w:hAnsi="Arial" w:cs="Arial"/>
          <w:color w:val="0000FF"/>
        </w:rPr>
        <w:t>  The BOL number is part of the customs manifest information that is already required to be transmitted to CBP by the carrier or automated NVOCC in AMS 24 hours prior to vessel lading of cargo destined to the U.S.</w:t>
      </w:r>
    </w:p>
    <w:p w:rsidR="00594446" w:rsidRPr="0019172B" w:rsidRDefault="00594446" w:rsidP="00C23C72">
      <w:pPr>
        <w:rPr>
          <w:rFonts w:ascii="Arial" w:hAnsi="Arial" w:cs="Arial"/>
          <w:color w:val="0000FF"/>
          <w:sz w:val="22"/>
          <w:szCs w:val="22"/>
        </w:rPr>
      </w:pPr>
    </w:p>
    <w:p w:rsidR="00594446" w:rsidRPr="0019172B" w:rsidRDefault="00594446" w:rsidP="00C23C72">
      <w:pPr>
        <w:rPr>
          <w:rFonts w:ascii="Arial" w:hAnsi="Arial" w:cs="Arial"/>
          <w:color w:val="0000FF"/>
        </w:rPr>
      </w:pPr>
      <w:r w:rsidRPr="0019172B">
        <w:rPr>
          <w:rFonts w:ascii="Arial" w:hAnsi="Arial" w:cs="Arial"/>
          <w:color w:val="0000FF"/>
        </w:rPr>
        <w:t>The return message “Accepted, no Bill on File” means that the ISF was accepted but the BOL number listed as part of the ISF did not match to a house BOL or regular/simple BOL on file within AMS.  There are a few common reasons why there may be a no bill on file message:</w:t>
      </w:r>
    </w:p>
    <w:p w:rsidR="00594446" w:rsidRPr="0019172B" w:rsidRDefault="00594446" w:rsidP="00C23C72">
      <w:pPr>
        <w:rPr>
          <w:rFonts w:ascii="Arial" w:hAnsi="Arial" w:cs="Arial"/>
          <w:color w:val="0000FF"/>
        </w:rPr>
      </w:pPr>
    </w:p>
    <w:p w:rsidR="00594446" w:rsidRDefault="00594446" w:rsidP="006658E0">
      <w:pPr>
        <w:pStyle w:val="ListParagraph"/>
        <w:numPr>
          <w:ilvl w:val="0"/>
          <w:numId w:val="15"/>
        </w:numPr>
        <w:ind w:left="720" w:hanging="540"/>
        <w:rPr>
          <w:rFonts w:ascii="Arial" w:hAnsi="Arial" w:cs="Arial"/>
          <w:color w:val="0000FF"/>
        </w:rPr>
      </w:pPr>
      <w:r w:rsidRPr="0019172B">
        <w:rPr>
          <w:rFonts w:ascii="Arial" w:hAnsi="Arial" w:cs="Arial"/>
          <w:color w:val="0000FF"/>
        </w:rPr>
        <w:t>The ISF filing preceded the transmission of the customs manifest information.  In</w:t>
      </w:r>
      <w:r>
        <w:rPr>
          <w:rFonts w:ascii="Arial" w:hAnsi="Arial" w:cs="Arial"/>
          <w:color w:val="0000FF"/>
        </w:rPr>
        <w:t xml:space="preserve"> </w:t>
      </w:r>
      <w:r w:rsidRPr="0019172B">
        <w:rPr>
          <w:rFonts w:ascii="Arial" w:hAnsi="Arial" w:cs="Arial"/>
          <w:color w:val="0000FF"/>
        </w:rPr>
        <w:t>these cases, CBP will send out a match message as soon as the manifest data is received in AMS and the BOL number and BOL type match to the BOL number and BOL type referenced on the ISF.</w:t>
      </w:r>
    </w:p>
    <w:p w:rsidR="00594446" w:rsidRDefault="00594446" w:rsidP="006658E0">
      <w:pPr>
        <w:pStyle w:val="ListParagraph"/>
        <w:ind w:left="180"/>
        <w:rPr>
          <w:rFonts w:ascii="Arial" w:hAnsi="Arial" w:cs="Arial"/>
          <w:color w:val="0000FF"/>
        </w:rPr>
      </w:pPr>
    </w:p>
    <w:p w:rsidR="00594446" w:rsidRDefault="00594446" w:rsidP="006658E0">
      <w:pPr>
        <w:pStyle w:val="ListParagraph"/>
        <w:numPr>
          <w:ilvl w:val="0"/>
          <w:numId w:val="15"/>
        </w:numPr>
        <w:ind w:left="720" w:hanging="540"/>
        <w:rPr>
          <w:rFonts w:ascii="Arial" w:hAnsi="Arial" w:cs="Arial"/>
          <w:color w:val="0000FF"/>
        </w:rPr>
      </w:pPr>
      <w:r w:rsidRPr="0019172B">
        <w:rPr>
          <w:rFonts w:ascii="Arial" w:hAnsi="Arial" w:cs="Arial"/>
          <w:color w:val="0000FF"/>
        </w:rPr>
        <w:t>The BOL number referenced on the ISF may contain a typographical error.  In these cases, please check again with the parties that provided the BOL information.  In addition, there is a query in ABI that can confirm whether or not a BOL number currently exists in AMS.  CBP is working on improving this query.  In the near future, CBP will also provide the BOL type (i.e., house, regular/simple or master) and whether or not an ISF is currently on file against a particular bill.</w:t>
      </w:r>
    </w:p>
    <w:p w:rsidR="00594446" w:rsidRDefault="00594446" w:rsidP="006658E0">
      <w:pPr>
        <w:pStyle w:val="ListParagraph"/>
        <w:ind w:left="0"/>
        <w:rPr>
          <w:rFonts w:ascii="Arial" w:hAnsi="Arial" w:cs="Arial"/>
          <w:color w:val="0000FF"/>
        </w:rPr>
      </w:pPr>
    </w:p>
    <w:p w:rsidR="00594446" w:rsidRDefault="00594446" w:rsidP="00785EE7">
      <w:pPr>
        <w:pStyle w:val="ListParagraph"/>
        <w:numPr>
          <w:ilvl w:val="0"/>
          <w:numId w:val="15"/>
        </w:numPr>
        <w:ind w:left="720" w:hanging="540"/>
        <w:rPr>
          <w:rFonts w:ascii="Arial" w:hAnsi="Arial" w:cs="Arial"/>
          <w:color w:val="0000FF"/>
        </w:rPr>
      </w:pPr>
      <w:r w:rsidRPr="0019172B">
        <w:rPr>
          <w:rFonts w:ascii="Arial" w:hAnsi="Arial" w:cs="Arial"/>
          <w:color w:val="0000FF"/>
        </w:rPr>
        <w:t xml:space="preserve">The BOL type referenced on the ISF does not match the BOL type in AMS.  </w:t>
      </w:r>
    </w:p>
    <w:p w:rsidR="00594446" w:rsidRPr="0019172B" w:rsidRDefault="00594446" w:rsidP="00C23C72">
      <w:pPr>
        <w:rPr>
          <w:rFonts w:ascii="Arial" w:hAnsi="Arial" w:cs="Arial"/>
          <w:color w:val="0000FF"/>
        </w:rPr>
      </w:pPr>
    </w:p>
    <w:p w:rsidR="00594446" w:rsidRPr="008E5EC9" w:rsidRDefault="00594446" w:rsidP="00C23C72">
      <w:pPr>
        <w:rPr>
          <w:rFonts w:ascii="Arial" w:hAnsi="Arial" w:cs="Arial"/>
          <w:color w:val="0000FF"/>
        </w:rPr>
      </w:pPr>
      <w:r w:rsidRPr="0019172B">
        <w:rPr>
          <w:rFonts w:ascii="Arial" w:hAnsi="Arial" w:cs="Arial"/>
          <w:color w:val="0000FF"/>
        </w:rPr>
        <w:t>Please do not send in a replace (amended) ISF to in order to try and force a match message as these types of actions could potentially impact your compliance profile.  If you have gone through all these steps and you are confident that the BOL number transmitted as part of your ISF is the lowest level BOL in AMS, the correct bill type code was referenced, and your VOC or NVOCC transmitted the manifest information in AMS, you can contact your CBP Client Representative for assistance.</w:t>
      </w:r>
    </w:p>
    <w:p w:rsidR="00594446" w:rsidRPr="008E5EC9" w:rsidRDefault="00594446" w:rsidP="00EF1B66">
      <w:pPr>
        <w:rPr>
          <w:rFonts w:ascii="Arial" w:hAnsi="Arial" w:cs="Arial"/>
          <w:b/>
          <w:color w:val="0000FF"/>
        </w:rPr>
      </w:pPr>
    </w:p>
    <w:p w:rsidR="00594446" w:rsidRDefault="00594446" w:rsidP="00EF1B66">
      <w:pPr>
        <w:rPr>
          <w:rFonts w:ascii="Arial" w:hAnsi="Arial" w:cs="Arial"/>
          <w:b/>
        </w:rPr>
      </w:pPr>
    </w:p>
    <w:p w:rsidR="00594446" w:rsidRDefault="00594446" w:rsidP="00EF1B66">
      <w:pPr>
        <w:rPr>
          <w:rFonts w:ascii="Arial" w:hAnsi="Arial" w:cs="Arial"/>
          <w:b/>
        </w:rPr>
      </w:pPr>
    </w:p>
    <w:p w:rsidR="00594446" w:rsidRPr="0019172B" w:rsidRDefault="00594446" w:rsidP="00EF1B66">
      <w:pPr>
        <w:rPr>
          <w:rFonts w:ascii="Arial" w:hAnsi="Arial" w:cs="Arial"/>
          <w:b/>
        </w:rPr>
      </w:pPr>
      <w:bookmarkStart w:id="11" w:name="BONDS"/>
      <w:r w:rsidRPr="006B4427">
        <w:rPr>
          <w:rFonts w:ascii="Arial" w:hAnsi="Arial" w:cs="Arial"/>
          <w:b/>
          <w:highlight w:val="yellow"/>
        </w:rPr>
        <w:t>BONDS</w:t>
      </w:r>
    </w:p>
    <w:bookmarkEnd w:id="11"/>
    <w:p w:rsidR="00594446" w:rsidRPr="0019172B" w:rsidRDefault="00594446" w:rsidP="0001656A">
      <w:pPr>
        <w:rPr>
          <w:rFonts w:ascii="Arial" w:hAnsi="Arial" w:cs="Arial"/>
        </w:rPr>
      </w:pPr>
    </w:p>
    <w:p w:rsidR="00594446" w:rsidRPr="00DA2AAC" w:rsidRDefault="00594446" w:rsidP="0001656A">
      <w:pPr>
        <w:rPr>
          <w:rFonts w:ascii="Arial" w:hAnsi="Arial" w:cs="Arial"/>
          <w:b/>
        </w:rPr>
      </w:pPr>
      <w:r w:rsidRPr="0019172B">
        <w:rPr>
          <w:rFonts w:ascii="Arial" w:hAnsi="Arial" w:cs="Arial"/>
          <w:b/>
        </w:rPr>
        <w:t xml:space="preserve">A.  </w:t>
      </w:r>
      <w:r w:rsidRPr="0019172B">
        <w:rPr>
          <w:rFonts w:ascii="Arial" w:hAnsi="Arial" w:cs="Arial"/>
          <w:b/>
          <w:u w:val="single"/>
        </w:rPr>
        <w:t>General</w:t>
      </w:r>
      <w:r w:rsidRPr="0019172B">
        <w:rPr>
          <w:rFonts w:ascii="Arial" w:hAnsi="Arial" w:cs="Arial"/>
          <w:b/>
        </w:rPr>
        <w:t>:</w:t>
      </w:r>
    </w:p>
    <w:p w:rsidR="00594446" w:rsidRDefault="00594446" w:rsidP="001E34C5">
      <w:pPr>
        <w:rPr>
          <w:rStyle w:val="Strong"/>
          <w:rFonts w:ascii="Arial" w:hAnsi="Arial" w:cs="Arial"/>
          <w:b w:val="0"/>
        </w:rPr>
      </w:pPr>
    </w:p>
    <w:p w:rsidR="00594446" w:rsidRPr="00871933" w:rsidRDefault="00594446" w:rsidP="00871933">
      <w:pPr>
        <w:rPr>
          <w:rFonts w:ascii="Arial" w:hAnsi="Arial" w:cs="Arial"/>
          <w:szCs w:val="22"/>
        </w:rPr>
      </w:pPr>
      <w:r>
        <w:rPr>
          <w:rFonts w:ascii="Arial" w:hAnsi="Arial" w:cs="Arial"/>
          <w:szCs w:val="22"/>
        </w:rPr>
        <w:t>1.</w:t>
      </w:r>
      <w:r w:rsidRPr="00871933">
        <w:rPr>
          <w:rFonts w:ascii="Arial" w:hAnsi="Arial" w:cs="Arial"/>
          <w:szCs w:val="22"/>
        </w:rPr>
        <w:t xml:space="preserve">  How will a bond for an ISF be filed in cases</w:t>
      </w:r>
      <w:r w:rsidRPr="00871933">
        <w:rPr>
          <w:rFonts w:ascii="Arial" w:hAnsi="Arial" w:cs="Arial"/>
        </w:rPr>
        <w:t xml:space="preserve"> where a</w:t>
      </w:r>
      <w:r>
        <w:rPr>
          <w:rFonts w:ascii="Arial" w:hAnsi="Arial" w:cs="Arial"/>
        </w:rPr>
        <w:t xml:space="preserve">n </w:t>
      </w:r>
      <w:r w:rsidRPr="00871933">
        <w:rPr>
          <w:rFonts w:ascii="Arial" w:hAnsi="Arial" w:cs="Arial"/>
        </w:rPr>
        <w:t>importer</w:t>
      </w:r>
      <w:r>
        <w:rPr>
          <w:rFonts w:ascii="Arial" w:hAnsi="Arial" w:cs="Arial"/>
        </w:rPr>
        <w:t>,</w:t>
      </w:r>
      <w:r w:rsidRPr="00871933">
        <w:rPr>
          <w:rFonts w:ascii="Arial" w:hAnsi="Arial" w:cs="Arial"/>
        </w:rPr>
        <w:t xml:space="preserve"> </w:t>
      </w:r>
      <w:r>
        <w:rPr>
          <w:rFonts w:ascii="Arial" w:hAnsi="Arial" w:cs="Arial"/>
        </w:rPr>
        <w:t xml:space="preserve">or its agent, </w:t>
      </w:r>
      <w:r w:rsidRPr="00871933">
        <w:rPr>
          <w:rFonts w:ascii="Arial" w:hAnsi="Arial" w:cs="Arial"/>
        </w:rPr>
        <w:t xml:space="preserve">does not have a continuous bond?  </w:t>
      </w:r>
      <w:r>
        <w:rPr>
          <w:rFonts w:ascii="Arial" w:hAnsi="Arial" w:cs="Arial"/>
        </w:rPr>
        <w:t>H</w:t>
      </w:r>
      <w:r w:rsidRPr="00871933">
        <w:rPr>
          <w:rFonts w:ascii="Arial" w:hAnsi="Arial" w:cs="Arial"/>
        </w:rPr>
        <w:t>ow will this actually work?  Will there be paperless single transaction bonds for ISF purposes?</w:t>
      </w:r>
      <w:r w:rsidRPr="00871933">
        <w:rPr>
          <w:rFonts w:ascii="Arial" w:hAnsi="Arial" w:cs="Arial"/>
          <w:szCs w:val="22"/>
        </w:rPr>
        <w:t xml:space="preserve">  </w:t>
      </w:r>
    </w:p>
    <w:p w:rsidR="00594446" w:rsidRPr="00BC42CA" w:rsidRDefault="00594446" w:rsidP="00871933">
      <w:pPr>
        <w:rPr>
          <w:rFonts w:ascii="Arial" w:hAnsi="Arial"/>
        </w:rPr>
      </w:pPr>
    </w:p>
    <w:p w:rsidR="00594446" w:rsidRPr="00871933" w:rsidRDefault="00594446" w:rsidP="00871933">
      <w:pPr>
        <w:rPr>
          <w:rFonts w:ascii="Arial" w:hAnsi="Arial"/>
          <w:color w:val="0000FF"/>
        </w:rPr>
      </w:pPr>
      <w:r w:rsidRPr="00871933">
        <w:rPr>
          <w:rFonts w:ascii="Arial" w:hAnsi="Arial"/>
          <w:color w:val="0000FF"/>
        </w:rPr>
        <w:t>The ISF Importer</w:t>
      </w:r>
      <w:r>
        <w:rPr>
          <w:rFonts w:ascii="Arial" w:hAnsi="Arial"/>
          <w:color w:val="0000FF"/>
        </w:rPr>
        <w:t>, or its agent,</w:t>
      </w:r>
      <w:r w:rsidRPr="00871933">
        <w:rPr>
          <w:rFonts w:ascii="Arial" w:hAnsi="Arial"/>
          <w:color w:val="0000FF"/>
        </w:rPr>
        <w:t xml:space="preserve"> will need to obtain a bond.  The ISF Importer</w:t>
      </w:r>
      <w:r>
        <w:rPr>
          <w:rFonts w:ascii="Arial" w:hAnsi="Arial"/>
          <w:color w:val="0000FF"/>
        </w:rPr>
        <w:t xml:space="preserve">, or its agent, </w:t>
      </w:r>
      <w:r w:rsidRPr="00871933">
        <w:rPr>
          <w:rFonts w:ascii="Arial" w:hAnsi="Arial"/>
          <w:color w:val="0000FF"/>
        </w:rPr>
        <w:t>may obtain a continuous bond</w:t>
      </w:r>
      <w:r>
        <w:rPr>
          <w:rFonts w:ascii="Arial" w:hAnsi="Arial"/>
          <w:color w:val="0000FF"/>
        </w:rPr>
        <w:t xml:space="preserve"> (type 1, 2, 3 or 4)</w:t>
      </w:r>
      <w:r w:rsidRPr="00871933">
        <w:rPr>
          <w:rFonts w:ascii="Arial" w:hAnsi="Arial"/>
          <w:color w:val="0000FF"/>
        </w:rPr>
        <w:t xml:space="preserve"> or an Appendix D stand-alone ISF bond (single-</w:t>
      </w:r>
      <w:r>
        <w:rPr>
          <w:rFonts w:ascii="Arial" w:hAnsi="Arial"/>
          <w:color w:val="0000FF"/>
        </w:rPr>
        <w:t xml:space="preserve">transaction </w:t>
      </w:r>
      <w:r w:rsidRPr="00871933">
        <w:rPr>
          <w:rFonts w:ascii="Arial" w:hAnsi="Arial"/>
          <w:color w:val="0000FF"/>
        </w:rPr>
        <w:t>or continuous).</w:t>
      </w:r>
    </w:p>
    <w:p w:rsidR="00594446" w:rsidRDefault="00594446" w:rsidP="00871933">
      <w:pPr>
        <w:rPr>
          <w:rFonts w:ascii="Arial" w:hAnsi="Arial"/>
          <w:color w:val="0000FF"/>
        </w:rPr>
      </w:pPr>
    </w:p>
    <w:p w:rsidR="00594446" w:rsidRPr="00BC42CA" w:rsidRDefault="00594446" w:rsidP="00871933">
      <w:pPr>
        <w:rPr>
          <w:rFonts w:ascii="Arial" w:hAnsi="Arial" w:cs="Arial"/>
          <w:szCs w:val="22"/>
        </w:rPr>
      </w:pPr>
      <w:r>
        <w:rPr>
          <w:rFonts w:ascii="Arial" w:hAnsi="Arial" w:cs="Arial"/>
          <w:szCs w:val="22"/>
        </w:rPr>
        <w:t>2</w:t>
      </w:r>
      <w:r w:rsidRPr="00BC42CA">
        <w:rPr>
          <w:rFonts w:ascii="Arial" w:hAnsi="Arial" w:cs="Arial"/>
          <w:szCs w:val="22"/>
        </w:rPr>
        <w:t xml:space="preserve">.  If an agent allows his bond to be obligated, is he considered the </w:t>
      </w:r>
      <w:r>
        <w:rPr>
          <w:rFonts w:ascii="Arial" w:hAnsi="Arial" w:cs="Arial"/>
          <w:szCs w:val="22"/>
        </w:rPr>
        <w:t>ISF I</w:t>
      </w:r>
      <w:r w:rsidRPr="00BC42CA">
        <w:rPr>
          <w:rFonts w:ascii="Arial" w:hAnsi="Arial" w:cs="Arial"/>
          <w:szCs w:val="22"/>
        </w:rPr>
        <w:t xml:space="preserve">mporter with all of the </w:t>
      </w:r>
      <w:r>
        <w:rPr>
          <w:rFonts w:ascii="Arial" w:hAnsi="Arial" w:cs="Arial"/>
          <w:szCs w:val="22"/>
        </w:rPr>
        <w:t xml:space="preserve">liabilities </w:t>
      </w:r>
      <w:r w:rsidRPr="00BC42CA">
        <w:rPr>
          <w:rFonts w:ascii="Arial" w:hAnsi="Arial" w:cs="Arial"/>
          <w:szCs w:val="22"/>
        </w:rPr>
        <w:t xml:space="preserve">associated with the ISF filing?  </w:t>
      </w:r>
    </w:p>
    <w:p w:rsidR="00594446" w:rsidRPr="00BC42CA" w:rsidRDefault="00594446" w:rsidP="00E57110">
      <w:pPr>
        <w:rPr>
          <w:rFonts w:ascii="Arial" w:hAnsi="Arial"/>
        </w:rPr>
      </w:pPr>
    </w:p>
    <w:p w:rsidR="00594446" w:rsidRPr="00464A8D" w:rsidRDefault="00594446" w:rsidP="00E57110">
      <w:pPr>
        <w:rPr>
          <w:rFonts w:ascii="Arial" w:hAnsi="Arial"/>
          <w:color w:val="0000FF"/>
        </w:rPr>
      </w:pPr>
      <w:r>
        <w:rPr>
          <w:rFonts w:ascii="Arial" w:hAnsi="Arial"/>
          <w:color w:val="0000FF"/>
        </w:rPr>
        <w:t xml:space="preserve">If an agent is submitting an ISF on behalf of another party and the agent posts its own bond, the agent </w:t>
      </w:r>
      <w:r w:rsidRPr="00464A8D">
        <w:rPr>
          <w:rFonts w:ascii="Arial" w:hAnsi="Arial"/>
          <w:color w:val="0000FF"/>
        </w:rPr>
        <w:t xml:space="preserve">agrees </w:t>
      </w:r>
      <w:r>
        <w:rPr>
          <w:rFonts w:ascii="Arial" w:hAnsi="Arial"/>
          <w:color w:val="0000FF"/>
        </w:rPr>
        <w:t xml:space="preserve">to have its own bond charged </w:t>
      </w:r>
      <w:r w:rsidRPr="00464A8D">
        <w:rPr>
          <w:rFonts w:ascii="Arial" w:hAnsi="Arial"/>
          <w:color w:val="0000FF"/>
        </w:rPr>
        <w:t>if there are breaches of obligations regarding the filing.</w:t>
      </w:r>
      <w:r>
        <w:rPr>
          <w:rFonts w:ascii="Arial" w:hAnsi="Arial"/>
          <w:color w:val="0000FF"/>
        </w:rPr>
        <w:t xml:space="preserve">  However, the ISF Importer remains ultimately liable for the complete, accurate, and timely ISF filing.</w:t>
      </w:r>
    </w:p>
    <w:p w:rsidR="00594446" w:rsidRDefault="00594446" w:rsidP="00E57110">
      <w:pPr>
        <w:rPr>
          <w:rFonts w:ascii="Arial" w:hAnsi="Arial"/>
        </w:rPr>
      </w:pPr>
    </w:p>
    <w:p w:rsidR="00594446" w:rsidRDefault="00594446" w:rsidP="00E57110">
      <w:pPr>
        <w:rPr>
          <w:rFonts w:ascii="Arial" w:hAnsi="Arial"/>
          <w:color w:val="000000"/>
          <w:szCs w:val="22"/>
        </w:rPr>
      </w:pPr>
      <w:r>
        <w:rPr>
          <w:rFonts w:ascii="Arial" w:hAnsi="Arial"/>
        </w:rPr>
        <w:t>3</w:t>
      </w:r>
      <w:r w:rsidRPr="00BC42CA">
        <w:rPr>
          <w:rFonts w:ascii="Arial" w:hAnsi="Arial"/>
        </w:rPr>
        <w:t xml:space="preserve">.  </w:t>
      </w:r>
      <w:r w:rsidRPr="00BC42CA">
        <w:rPr>
          <w:rFonts w:ascii="Arial" w:hAnsi="Arial"/>
          <w:color w:val="000000"/>
          <w:szCs w:val="22"/>
        </w:rPr>
        <w:t>Does an importer have to have the ISF stand</w:t>
      </w:r>
      <w:r>
        <w:rPr>
          <w:rFonts w:ascii="Arial" w:hAnsi="Arial"/>
          <w:color w:val="000000"/>
          <w:szCs w:val="22"/>
        </w:rPr>
        <w:t>-</w:t>
      </w:r>
      <w:r w:rsidRPr="00BC42CA">
        <w:rPr>
          <w:rFonts w:ascii="Arial" w:hAnsi="Arial"/>
          <w:color w:val="000000"/>
          <w:szCs w:val="22"/>
        </w:rPr>
        <w:t xml:space="preserve">alone bond to be an ISF Importer? </w:t>
      </w:r>
    </w:p>
    <w:p w:rsidR="00594446" w:rsidRDefault="00594446" w:rsidP="00E57110">
      <w:pPr>
        <w:rPr>
          <w:rFonts w:ascii="Arial" w:hAnsi="Arial"/>
          <w:color w:val="000000"/>
          <w:szCs w:val="22"/>
        </w:rPr>
      </w:pPr>
    </w:p>
    <w:p w:rsidR="00594446" w:rsidRPr="00C93476" w:rsidRDefault="00594446" w:rsidP="00E57110">
      <w:pPr>
        <w:rPr>
          <w:rFonts w:ascii="Arial" w:hAnsi="Arial"/>
          <w:color w:val="0000FF"/>
        </w:rPr>
      </w:pPr>
      <w:r w:rsidRPr="00C93476">
        <w:rPr>
          <w:rFonts w:ascii="Arial" w:hAnsi="Arial"/>
          <w:color w:val="0000FF"/>
        </w:rPr>
        <w:t xml:space="preserve">An importer </w:t>
      </w:r>
      <w:r w:rsidRPr="00C93476">
        <w:rPr>
          <w:rFonts w:ascii="Arial" w:hAnsi="Arial"/>
          <w:color w:val="0000FF"/>
          <w:u w:val="single"/>
        </w:rPr>
        <w:t>does not</w:t>
      </w:r>
      <w:r w:rsidRPr="00C93476">
        <w:rPr>
          <w:rFonts w:ascii="Arial" w:hAnsi="Arial"/>
          <w:color w:val="0000FF"/>
        </w:rPr>
        <w:t xml:space="preserve"> have to have the ISF stand-alone bond to be an ISF </w:t>
      </w:r>
      <w:r>
        <w:rPr>
          <w:rFonts w:ascii="Arial" w:hAnsi="Arial"/>
          <w:color w:val="0000FF"/>
        </w:rPr>
        <w:t>I</w:t>
      </w:r>
      <w:r w:rsidRPr="00C93476">
        <w:rPr>
          <w:rFonts w:ascii="Arial" w:hAnsi="Arial"/>
          <w:color w:val="0000FF"/>
        </w:rPr>
        <w:t>mporter.</w:t>
      </w:r>
    </w:p>
    <w:p w:rsidR="00594446" w:rsidRPr="00BC42CA" w:rsidRDefault="00594446" w:rsidP="00E57110">
      <w:pPr>
        <w:rPr>
          <w:rFonts w:ascii="Arial" w:hAnsi="Arial"/>
        </w:rPr>
      </w:pPr>
    </w:p>
    <w:p w:rsidR="00594446" w:rsidRPr="00BC42CA" w:rsidRDefault="00594446" w:rsidP="00E57110">
      <w:pPr>
        <w:rPr>
          <w:rFonts w:ascii="Arial" w:hAnsi="Arial"/>
          <w:szCs w:val="22"/>
        </w:rPr>
      </w:pPr>
      <w:r>
        <w:rPr>
          <w:rFonts w:ascii="Arial" w:hAnsi="Arial"/>
          <w:szCs w:val="22"/>
        </w:rPr>
        <w:t xml:space="preserve">4.  </w:t>
      </w:r>
      <w:r w:rsidRPr="00BC42CA">
        <w:rPr>
          <w:rFonts w:ascii="Arial" w:hAnsi="Arial"/>
          <w:szCs w:val="22"/>
        </w:rPr>
        <w:t xml:space="preserve">Will CBP accept one </w:t>
      </w:r>
      <w:r>
        <w:rPr>
          <w:rFonts w:ascii="Arial" w:hAnsi="Arial"/>
          <w:szCs w:val="22"/>
        </w:rPr>
        <w:t>b</w:t>
      </w:r>
      <w:r w:rsidRPr="00BC42CA">
        <w:rPr>
          <w:rFonts w:ascii="Arial" w:hAnsi="Arial"/>
          <w:szCs w:val="22"/>
        </w:rPr>
        <w:t xml:space="preserve">ond for the ISF filing and a second </w:t>
      </w:r>
      <w:r>
        <w:rPr>
          <w:rFonts w:ascii="Arial" w:hAnsi="Arial"/>
          <w:szCs w:val="22"/>
        </w:rPr>
        <w:t>b</w:t>
      </w:r>
      <w:r w:rsidRPr="00BC42CA">
        <w:rPr>
          <w:rFonts w:ascii="Arial" w:hAnsi="Arial"/>
          <w:szCs w:val="22"/>
        </w:rPr>
        <w:t xml:space="preserve">ond for entry? Is this true for a continuous bond as well as Single Transaction Bonds? </w:t>
      </w:r>
    </w:p>
    <w:p w:rsidR="00594446" w:rsidRPr="00BC42CA" w:rsidRDefault="00594446" w:rsidP="00E57110">
      <w:pPr>
        <w:rPr>
          <w:rFonts w:ascii="Arial" w:hAnsi="Arial"/>
        </w:rPr>
      </w:pPr>
    </w:p>
    <w:p w:rsidR="00594446" w:rsidRPr="006E627D" w:rsidRDefault="00594446" w:rsidP="00E57110">
      <w:pPr>
        <w:rPr>
          <w:rFonts w:ascii="Arial" w:hAnsi="Arial"/>
          <w:color w:val="0000FF"/>
        </w:rPr>
      </w:pPr>
      <w:r w:rsidRPr="006E627D">
        <w:rPr>
          <w:rFonts w:ascii="Arial" w:hAnsi="Arial"/>
          <w:color w:val="0000FF"/>
        </w:rPr>
        <w:t>Yes</w:t>
      </w:r>
      <w:r>
        <w:rPr>
          <w:rFonts w:ascii="Arial" w:hAnsi="Arial"/>
          <w:color w:val="0000FF"/>
        </w:rPr>
        <w:t>.  CBP will accept one bond for the ISF filing and a separate bond for entry.  However, i</w:t>
      </w:r>
      <w:r w:rsidRPr="006E627D">
        <w:rPr>
          <w:rFonts w:ascii="Arial" w:hAnsi="Arial"/>
          <w:color w:val="0000FF"/>
        </w:rPr>
        <w:t>f the ISF Importer and the Importer of Record are the same party</w:t>
      </w:r>
      <w:r>
        <w:rPr>
          <w:rFonts w:ascii="Arial" w:hAnsi="Arial"/>
          <w:color w:val="0000FF"/>
        </w:rPr>
        <w:t xml:space="preserve"> and the ISF and entry are submitted to CBP via the same electronic transmission (“unified filing option”)</w:t>
      </w:r>
      <w:r w:rsidRPr="006E627D">
        <w:rPr>
          <w:rFonts w:ascii="Arial" w:hAnsi="Arial"/>
          <w:color w:val="0000FF"/>
        </w:rPr>
        <w:t xml:space="preserve">, that party </w:t>
      </w:r>
      <w:r>
        <w:rPr>
          <w:rFonts w:ascii="Arial" w:hAnsi="Arial"/>
          <w:color w:val="0000FF"/>
        </w:rPr>
        <w:t>must</w:t>
      </w:r>
      <w:r w:rsidRPr="006E627D">
        <w:rPr>
          <w:rFonts w:ascii="Arial" w:hAnsi="Arial"/>
          <w:color w:val="0000FF"/>
        </w:rPr>
        <w:t xml:space="preserve"> submit one bond </w:t>
      </w:r>
      <w:r>
        <w:rPr>
          <w:rFonts w:ascii="Arial" w:hAnsi="Arial"/>
          <w:color w:val="0000FF"/>
        </w:rPr>
        <w:t xml:space="preserve">that secures </w:t>
      </w:r>
      <w:r w:rsidRPr="006E627D">
        <w:rPr>
          <w:rFonts w:ascii="Arial" w:hAnsi="Arial"/>
          <w:color w:val="0000FF"/>
        </w:rPr>
        <w:t xml:space="preserve">both </w:t>
      </w:r>
      <w:r>
        <w:rPr>
          <w:rFonts w:ascii="Arial" w:hAnsi="Arial"/>
          <w:color w:val="0000FF"/>
        </w:rPr>
        <w:t xml:space="preserve">the </w:t>
      </w:r>
      <w:r w:rsidRPr="006E627D">
        <w:rPr>
          <w:rFonts w:ascii="Arial" w:hAnsi="Arial"/>
          <w:color w:val="0000FF"/>
        </w:rPr>
        <w:t xml:space="preserve">ISF and </w:t>
      </w:r>
      <w:r>
        <w:rPr>
          <w:rFonts w:ascii="Arial" w:hAnsi="Arial"/>
          <w:color w:val="0000FF"/>
        </w:rPr>
        <w:t xml:space="preserve">the </w:t>
      </w:r>
      <w:r w:rsidRPr="006E627D">
        <w:rPr>
          <w:rFonts w:ascii="Arial" w:hAnsi="Arial"/>
          <w:color w:val="0000FF"/>
        </w:rPr>
        <w:t xml:space="preserve">entry. </w:t>
      </w:r>
    </w:p>
    <w:p w:rsidR="00594446" w:rsidRPr="00BC42CA" w:rsidRDefault="00594446" w:rsidP="00E57110">
      <w:pPr>
        <w:rPr>
          <w:rFonts w:ascii="Arial" w:hAnsi="Arial"/>
        </w:rPr>
      </w:pPr>
    </w:p>
    <w:p w:rsidR="00594446" w:rsidRPr="00BC42CA" w:rsidRDefault="00594446" w:rsidP="00E57110">
      <w:pPr>
        <w:rPr>
          <w:rFonts w:ascii="Arial" w:hAnsi="Arial"/>
          <w:szCs w:val="22"/>
        </w:rPr>
      </w:pPr>
      <w:r>
        <w:rPr>
          <w:rFonts w:ascii="Arial" w:hAnsi="Arial"/>
          <w:szCs w:val="22"/>
        </w:rPr>
        <w:t xml:space="preserve">5.  </w:t>
      </w:r>
      <w:r w:rsidRPr="00BC42CA">
        <w:rPr>
          <w:rFonts w:ascii="Arial" w:hAnsi="Arial"/>
          <w:szCs w:val="22"/>
        </w:rPr>
        <w:t xml:space="preserve">If a </w:t>
      </w:r>
      <w:r>
        <w:rPr>
          <w:rFonts w:ascii="Arial" w:hAnsi="Arial"/>
          <w:szCs w:val="22"/>
        </w:rPr>
        <w:t xml:space="preserve">unified entry filing (i.e., </w:t>
      </w:r>
      <w:r w:rsidRPr="00BC42CA">
        <w:rPr>
          <w:rFonts w:ascii="Arial" w:hAnsi="Arial"/>
          <w:szCs w:val="22"/>
        </w:rPr>
        <w:t>combined entry &amp; ISF filing</w:t>
      </w:r>
      <w:r>
        <w:rPr>
          <w:rFonts w:ascii="Arial" w:hAnsi="Arial"/>
          <w:szCs w:val="22"/>
        </w:rPr>
        <w:t>)</w:t>
      </w:r>
      <w:r w:rsidRPr="00BC42CA">
        <w:rPr>
          <w:rFonts w:ascii="Arial" w:hAnsi="Arial"/>
          <w:szCs w:val="22"/>
        </w:rPr>
        <w:t xml:space="preserve"> is sent, does the bond obligated on the entry cover both the entry and the ISF?  Is this true for both continuous bonds and </w:t>
      </w:r>
      <w:r>
        <w:rPr>
          <w:rFonts w:ascii="Arial" w:hAnsi="Arial"/>
          <w:szCs w:val="22"/>
        </w:rPr>
        <w:t>s</w:t>
      </w:r>
      <w:r w:rsidRPr="00BC42CA">
        <w:rPr>
          <w:rFonts w:ascii="Arial" w:hAnsi="Arial"/>
          <w:szCs w:val="22"/>
        </w:rPr>
        <w:t xml:space="preserve">ingle </w:t>
      </w:r>
      <w:r>
        <w:rPr>
          <w:rFonts w:ascii="Arial" w:hAnsi="Arial"/>
          <w:szCs w:val="22"/>
        </w:rPr>
        <w:t>t</w:t>
      </w:r>
      <w:r w:rsidRPr="00BC42CA">
        <w:rPr>
          <w:rFonts w:ascii="Arial" w:hAnsi="Arial"/>
          <w:szCs w:val="22"/>
        </w:rPr>
        <w:t xml:space="preserve">ransaction </w:t>
      </w:r>
      <w:r>
        <w:rPr>
          <w:rFonts w:ascii="Arial" w:hAnsi="Arial"/>
          <w:szCs w:val="22"/>
        </w:rPr>
        <w:t>b</w:t>
      </w:r>
      <w:r w:rsidRPr="00BC42CA">
        <w:rPr>
          <w:rFonts w:ascii="Arial" w:hAnsi="Arial"/>
          <w:szCs w:val="22"/>
        </w:rPr>
        <w:t xml:space="preserve">onds? If so does the limit of liability remain the same as it is now? </w:t>
      </w:r>
    </w:p>
    <w:p w:rsidR="00594446" w:rsidRPr="00BC42CA" w:rsidRDefault="00594446" w:rsidP="00E57110">
      <w:pPr>
        <w:rPr>
          <w:rFonts w:ascii="Arial" w:hAnsi="Arial"/>
        </w:rPr>
      </w:pPr>
    </w:p>
    <w:p w:rsidR="00594446" w:rsidRPr="006E627D" w:rsidRDefault="00594446" w:rsidP="00E57110">
      <w:pPr>
        <w:rPr>
          <w:rFonts w:ascii="Arial" w:hAnsi="Arial"/>
          <w:color w:val="0000FF"/>
        </w:rPr>
      </w:pPr>
      <w:r w:rsidRPr="006E627D">
        <w:rPr>
          <w:rFonts w:ascii="Arial" w:hAnsi="Arial"/>
          <w:color w:val="0000FF"/>
        </w:rPr>
        <w:t xml:space="preserve">Yes, </w:t>
      </w:r>
      <w:r>
        <w:rPr>
          <w:rFonts w:ascii="Arial" w:hAnsi="Arial"/>
          <w:color w:val="0000FF"/>
        </w:rPr>
        <w:t xml:space="preserve">the bond </w:t>
      </w:r>
      <w:r w:rsidRPr="006E627D">
        <w:rPr>
          <w:rFonts w:ascii="Arial" w:hAnsi="Arial"/>
          <w:color w:val="0000FF"/>
        </w:rPr>
        <w:t>covers both.  This is true for both continuous and single transaction bonds.  The limits of liability are not changed by this rulemaking.</w:t>
      </w:r>
    </w:p>
    <w:p w:rsidR="00594446" w:rsidRDefault="00594446" w:rsidP="00E57110">
      <w:pPr>
        <w:rPr>
          <w:rFonts w:ascii="Arial" w:hAnsi="Arial"/>
          <w:szCs w:val="22"/>
        </w:rPr>
      </w:pPr>
    </w:p>
    <w:p w:rsidR="00594446" w:rsidRPr="00BC42CA" w:rsidRDefault="00594446" w:rsidP="00E57110">
      <w:pPr>
        <w:rPr>
          <w:rFonts w:ascii="Arial" w:hAnsi="Arial"/>
          <w:szCs w:val="22"/>
        </w:rPr>
      </w:pPr>
      <w:r>
        <w:rPr>
          <w:rFonts w:ascii="Arial" w:hAnsi="Arial"/>
          <w:szCs w:val="22"/>
        </w:rPr>
        <w:t xml:space="preserve">6.  </w:t>
      </w:r>
      <w:r w:rsidRPr="00BC42CA">
        <w:rPr>
          <w:rFonts w:ascii="Arial" w:hAnsi="Arial"/>
          <w:szCs w:val="22"/>
        </w:rPr>
        <w:t xml:space="preserve">How will ISF bonding requirements be determined when the value of the cargo is unknown?  </w:t>
      </w:r>
    </w:p>
    <w:p w:rsidR="00594446" w:rsidRPr="00BC42CA" w:rsidRDefault="00594446" w:rsidP="00E57110">
      <w:pPr>
        <w:rPr>
          <w:rFonts w:ascii="Arial" w:hAnsi="Arial"/>
        </w:rPr>
      </w:pPr>
    </w:p>
    <w:p w:rsidR="00594446" w:rsidRDefault="00594446" w:rsidP="00E57110">
      <w:pPr>
        <w:rPr>
          <w:rFonts w:ascii="Arial" w:hAnsi="Arial"/>
          <w:color w:val="0000FF"/>
        </w:rPr>
      </w:pPr>
      <w:r w:rsidRPr="006E627D">
        <w:rPr>
          <w:rFonts w:ascii="Arial" w:hAnsi="Arial"/>
          <w:color w:val="0000FF"/>
        </w:rPr>
        <w:t xml:space="preserve">The </w:t>
      </w:r>
      <w:r>
        <w:rPr>
          <w:rFonts w:ascii="Arial" w:hAnsi="Arial"/>
          <w:color w:val="0000FF"/>
        </w:rPr>
        <w:t xml:space="preserve">amount of the ISF bond is not based on the value of the cargo.  </w:t>
      </w:r>
    </w:p>
    <w:p w:rsidR="00594446" w:rsidRPr="00BC42CA" w:rsidRDefault="00594446" w:rsidP="00E57110">
      <w:pPr>
        <w:rPr>
          <w:rFonts w:ascii="Arial" w:hAnsi="Arial"/>
        </w:rPr>
      </w:pPr>
    </w:p>
    <w:p w:rsidR="00594446" w:rsidRPr="00BC42CA" w:rsidRDefault="00594446" w:rsidP="00E57110">
      <w:pPr>
        <w:rPr>
          <w:rFonts w:ascii="Arial" w:hAnsi="Arial"/>
          <w:color w:val="000000"/>
          <w:szCs w:val="22"/>
        </w:rPr>
      </w:pPr>
      <w:r>
        <w:rPr>
          <w:rFonts w:ascii="Arial" w:hAnsi="Arial"/>
          <w:color w:val="000000"/>
          <w:szCs w:val="22"/>
        </w:rPr>
        <w:t xml:space="preserve">7.  The interim final rule states that </w:t>
      </w:r>
      <w:r w:rsidRPr="00BC42CA">
        <w:rPr>
          <w:rFonts w:ascii="Arial" w:hAnsi="Arial"/>
          <w:color w:val="000000"/>
          <w:szCs w:val="22"/>
        </w:rPr>
        <w:t>"CBP will enforce the importer security filing, vessel stow plan, and container status message requirement, through the assessment of liquidated damages, in addition to penalties applicable unde</w:t>
      </w:r>
      <w:r>
        <w:rPr>
          <w:rFonts w:ascii="Arial" w:hAnsi="Arial"/>
          <w:color w:val="000000"/>
          <w:szCs w:val="22"/>
        </w:rPr>
        <w:t>r</w:t>
      </w:r>
      <w:r w:rsidRPr="00BC42CA">
        <w:rPr>
          <w:rFonts w:ascii="Arial" w:hAnsi="Arial"/>
          <w:color w:val="000000"/>
          <w:szCs w:val="22"/>
        </w:rPr>
        <w:t xml:space="preserve"> other provisions of law." Can you give us an example of the types of penalties you had in mind in this regard.    (Reference:  71760 - 3rd column, 3rd paragraph)</w:t>
      </w:r>
    </w:p>
    <w:p w:rsidR="00594446" w:rsidRPr="00BC42CA" w:rsidRDefault="00594446" w:rsidP="00E57110">
      <w:pPr>
        <w:rPr>
          <w:rFonts w:ascii="Arial" w:hAnsi="Arial"/>
        </w:rPr>
      </w:pPr>
    </w:p>
    <w:p w:rsidR="00594446" w:rsidRDefault="00594446" w:rsidP="00E57110">
      <w:pPr>
        <w:rPr>
          <w:rFonts w:ascii="Arial" w:hAnsi="Arial"/>
          <w:color w:val="0000FF"/>
        </w:rPr>
      </w:pPr>
      <w:r w:rsidRPr="0073386E">
        <w:rPr>
          <w:rFonts w:ascii="Arial" w:hAnsi="Arial"/>
          <w:color w:val="0000FF"/>
        </w:rPr>
        <w:t xml:space="preserve">Penalty statutes available to CBP include 19 U.S.C. 1595a(b) </w:t>
      </w:r>
      <w:r>
        <w:rPr>
          <w:rFonts w:ascii="Arial" w:hAnsi="Arial"/>
          <w:color w:val="0000FF"/>
        </w:rPr>
        <w:t xml:space="preserve">and </w:t>
      </w:r>
      <w:r w:rsidRPr="0073386E">
        <w:rPr>
          <w:rFonts w:ascii="Arial" w:hAnsi="Arial"/>
          <w:color w:val="0000FF"/>
        </w:rPr>
        <w:t xml:space="preserve">1436, depending upon the facts and circumstances of the violation.  Penalty assessment and mitigation guidelines </w:t>
      </w:r>
      <w:r>
        <w:rPr>
          <w:rFonts w:ascii="Arial" w:hAnsi="Arial"/>
          <w:color w:val="0000FF"/>
        </w:rPr>
        <w:t>have</w:t>
      </w:r>
      <w:r w:rsidRPr="0073386E">
        <w:rPr>
          <w:rFonts w:ascii="Arial" w:hAnsi="Arial"/>
          <w:color w:val="0000FF"/>
        </w:rPr>
        <w:t xml:space="preserve"> be</w:t>
      </w:r>
      <w:r>
        <w:rPr>
          <w:rFonts w:ascii="Arial" w:hAnsi="Arial"/>
          <w:color w:val="0000FF"/>
        </w:rPr>
        <w:t>en</w:t>
      </w:r>
      <w:r w:rsidRPr="0073386E">
        <w:rPr>
          <w:rFonts w:ascii="Arial" w:hAnsi="Arial"/>
          <w:color w:val="0000FF"/>
        </w:rPr>
        <w:t xml:space="preserve"> </w:t>
      </w:r>
      <w:r>
        <w:rPr>
          <w:rFonts w:ascii="Arial" w:hAnsi="Arial"/>
          <w:color w:val="0000FF"/>
        </w:rPr>
        <w:t>published in the CBP Bulletin</w:t>
      </w:r>
      <w:r w:rsidRPr="0073386E">
        <w:rPr>
          <w:rFonts w:ascii="Arial" w:hAnsi="Arial"/>
          <w:color w:val="0000FF"/>
        </w:rPr>
        <w:t>.</w:t>
      </w:r>
      <w:r>
        <w:rPr>
          <w:rFonts w:ascii="Arial" w:hAnsi="Arial"/>
          <w:color w:val="0000FF"/>
        </w:rPr>
        <w:t xml:space="preserve">  A copy of the “10+2” Mitigation Guidelines can be found in the legal bulletins section on the CBP.gov web site at the following location:  </w:t>
      </w:r>
    </w:p>
    <w:p w:rsidR="00594446" w:rsidRDefault="00594446" w:rsidP="00E57110">
      <w:pPr>
        <w:rPr>
          <w:rFonts w:ascii="Arial" w:hAnsi="Arial"/>
          <w:color w:val="0000FF"/>
        </w:rPr>
      </w:pPr>
    </w:p>
    <w:p w:rsidR="00594446" w:rsidRDefault="00CC1295" w:rsidP="00E57110">
      <w:pPr>
        <w:rPr>
          <w:rFonts w:ascii="Arial" w:hAnsi="Arial"/>
          <w:color w:val="0000FF"/>
        </w:rPr>
      </w:pPr>
      <w:hyperlink r:id="rId12" w:history="1">
        <w:r w:rsidR="00594446" w:rsidRPr="00110EF4">
          <w:rPr>
            <w:rStyle w:val="Hyperlink"/>
            <w:rFonts w:ascii="Arial" w:hAnsi="Arial"/>
          </w:rPr>
          <w:t>http://www.cbp.gov/linkhandler/cgov/trade/legal/bulletins_decisions/bulletins_2009/vol43_07172009_no28/43genno28.ctt/43genno28.pdf</w:t>
        </w:r>
      </w:hyperlink>
    </w:p>
    <w:p w:rsidR="00594446" w:rsidRPr="001965C2" w:rsidRDefault="00594446" w:rsidP="00E57110">
      <w:pPr>
        <w:rPr>
          <w:rFonts w:ascii="Arial" w:hAnsi="Arial"/>
          <w:color w:val="0000FF"/>
        </w:rPr>
      </w:pPr>
    </w:p>
    <w:p w:rsidR="00594446" w:rsidRDefault="00594446" w:rsidP="00E57110">
      <w:pPr>
        <w:rPr>
          <w:rFonts w:ascii="Arial" w:hAnsi="Arial"/>
          <w:color w:val="0000FF"/>
        </w:rPr>
      </w:pPr>
      <w:r w:rsidRPr="0052061F">
        <w:rPr>
          <w:rFonts w:ascii="Arial" w:hAnsi="Arial"/>
          <w:color w:val="0000FF"/>
        </w:rPr>
        <w:t>The guidelines begin on page 29 and end on page 41.</w:t>
      </w:r>
    </w:p>
    <w:p w:rsidR="00594446" w:rsidRPr="0052061F" w:rsidRDefault="00594446" w:rsidP="00E57110">
      <w:pPr>
        <w:rPr>
          <w:rFonts w:ascii="Arial" w:hAnsi="Arial"/>
          <w:color w:val="0000FF"/>
        </w:rPr>
      </w:pPr>
    </w:p>
    <w:p w:rsidR="00594446" w:rsidRPr="00BC42CA" w:rsidRDefault="00594446" w:rsidP="00E57110">
      <w:pPr>
        <w:rPr>
          <w:rFonts w:ascii="Arial" w:hAnsi="Arial"/>
          <w:szCs w:val="22"/>
        </w:rPr>
      </w:pPr>
      <w:r>
        <w:rPr>
          <w:rFonts w:ascii="Arial" w:hAnsi="Arial"/>
          <w:szCs w:val="22"/>
        </w:rPr>
        <w:t xml:space="preserve">8.  </w:t>
      </w:r>
      <w:r w:rsidRPr="00BC42CA">
        <w:rPr>
          <w:rFonts w:ascii="Arial" w:hAnsi="Arial"/>
          <w:szCs w:val="22"/>
        </w:rPr>
        <w:t>How does the agent agree in writing to allow its bond to be used for an importer who doesn’t have a bond and why is this necessary?  Is there draft language for such “agreement”? Will the agreement be acceptable on a per-ISF basis, a blanket basis, or either (at the filer’s option)?     (Reference: Page 71745 – 3rd column top</w:t>
      </w:r>
      <w:r>
        <w:rPr>
          <w:rFonts w:ascii="Arial" w:hAnsi="Arial"/>
          <w:szCs w:val="22"/>
        </w:rPr>
        <w:t xml:space="preserve"> of the IFR</w:t>
      </w:r>
      <w:r w:rsidRPr="00BC42CA">
        <w:rPr>
          <w:rFonts w:ascii="Arial" w:hAnsi="Arial"/>
          <w:szCs w:val="22"/>
        </w:rPr>
        <w:t>)</w:t>
      </w:r>
    </w:p>
    <w:p w:rsidR="00594446" w:rsidRPr="00BC42CA" w:rsidRDefault="00594446" w:rsidP="00E57110">
      <w:pPr>
        <w:rPr>
          <w:rFonts w:ascii="Arial" w:hAnsi="Arial"/>
        </w:rPr>
      </w:pPr>
    </w:p>
    <w:p w:rsidR="00594446" w:rsidRPr="0073386E" w:rsidRDefault="00594446" w:rsidP="00E57110">
      <w:pPr>
        <w:rPr>
          <w:rFonts w:ascii="Arial" w:hAnsi="Arial"/>
          <w:color w:val="0000FF"/>
        </w:rPr>
      </w:pPr>
      <w:r w:rsidRPr="0073386E">
        <w:rPr>
          <w:rFonts w:ascii="Arial" w:hAnsi="Arial"/>
          <w:color w:val="0000FF"/>
        </w:rPr>
        <w:t>The written agreement c</w:t>
      </w:r>
      <w:r>
        <w:rPr>
          <w:rFonts w:ascii="Arial" w:hAnsi="Arial"/>
          <w:color w:val="0000FF"/>
        </w:rPr>
        <w:t xml:space="preserve">an </w:t>
      </w:r>
      <w:r w:rsidRPr="0073386E">
        <w:rPr>
          <w:rFonts w:ascii="Arial" w:hAnsi="Arial"/>
          <w:color w:val="0000FF"/>
        </w:rPr>
        <w:t xml:space="preserve">be a power of attorney or other similar document.  </w:t>
      </w:r>
      <w:r>
        <w:rPr>
          <w:rFonts w:ascii="Arial" w:hAnsi="Arial"/>
          <w:color w:val="0000FF"/>
        </w:rPr>
        <w:t xml:space="preserve">The agreement must make it clear that the agent is granting the ISF importer the authority to use its bond for ISF purposes.  </w:t>
      </w:r>
      <w:r w:rsidRPr="0073386E">
        <w:rPr>
          <w:rFonts w:ascii="Arial" w:hAnsi="Arial"/>
          <w:color w:val="0000FF"/>
        </w:rPr>
        <w:t>CBP will not intervene in how this agreement is to be drawn up.</w:t>
      </w:r>
    </w:p>
    <w:p w:rsidR="00594446" w:rsidRDefault="00594446" w:rsidP="00E57110">
      <w:pPr>
        <w:rPr>
          <w:rFonts w:ascii="Arial" w:hAnsi="Arial"/>
          <w:szCs w:val="22"/>
        </w:rPr>
      </w:pPr>
    </w:p>
    <w:p w:rsidR="00594446" w:rsidRPr="00BC42CA" w:rsidRDefault="00594446" w:rsidP="00E57110">
      <w:pPr>
        <w:rPr>
          <w:rFonts w:ascii="Arial" w:hAnsi="Arial"/>
          <w:szCs w:val="22"/>
        </w:rPr>
      </w:pPr>
      <w:r>
        <w:rPr>
          <w:rFonts w:ascii="Arial" w:hAnsi="Arial"/>
          <w:szCs w:val="22"/>
        </w:rPr>
        <w:t xml:space="preserve">9.  </w:t>
      </w:r>
      <w:r w:rsidRPr="00BC42CA">
        <w:rPr>
          <w:rFonts w:ascii="Arial" w:hAnsi="Arial"/>
          <w:szCs w:val="22"/>
        </w:rPr>
        <w:t xml:space="preserve">The </w:t>
      </w:r>
      <w:r>
        <w:rPr>
          <w:rFonts w:ascii="Arial" w:hAnsi="Arial"/>
          <w:szCs w:val="22"/>
        </w:rPr>
        <w:t>i</w:t>
      </w:r>
      <w:r w:rsidRPr="00BC42CA">
        <w:rPr>
          <w:rFonts w:ascii="Arial" w:hAnsi="Arial"/>
          <w:szCs w:val="22"/>
        </w:rPr>
        <w:t xml:space="preserve">nterim </w:t>
      </w:r>
      <w:r>
        <w:rPr>
          <w:rFonts w:ascii="Arial" w:hAnsi="Arial"/>
          <w:szCs w:val="22"/>
        </w:rPr>
        <w:t>f</w:t>
      </w:r>
      <w:r w:rsidRPr="00BC42CA">
        <w:rPr>
          <w:rFonts w:ascii="Arial" w:hAnsi="Arial"/>
          <w:szCs w:val="22"/>
        </w:rPr>
        <w:t xml:space="preserve">inal </w:t>
      </w:r>
      <w:r>
        <w:rPr>
          <w:rFonts w:ascii="Arial" w:hAnsi="Arial"/>
          <w:szCs w:val="22"/>
        </w:rPr>
        <w:t xml:space="preserve">rule </w:t>
      </w:r>
      <w:r w:rsidRPr="00BC42CA">
        <w:rPr>
          <w:rFonts w:ascii="Arial" w:hAnsi="Arial"/>
          <w:szCs w:val="22"/>
        </w:rPr>
        <w:t>provide</w:t>
      </w:r>
      <w:r>
        <w:rPr>
          <w:rFonts w:ascii="Arial" w:hAnsi="Arial"/>
          <w:szCs w:val="22"/>
        </w:rPr>
        <w:t>s</w:t>
      </w:r>
      <w:r w:rsidRPr="00BC42CA">
        <w:rPr>
          <w:rFonts w:ascii="Arial" w:hAnsi="Arial"/>
          <w:szCs w:val="22"/>
        </w:rPr>
        <w:t xml:space="preserve"> that every ISF Filer/Importer must have a Basic Importation Bond under which the principal agrees to comply with the new provisions of part 149. To the extent that many ISF Filers/Importers have existing bonds, how does CBP intend to enforce this provision when the existing bonds do not contain this language? Is CBP suggesting that ISF Filers/Importers will need to obtain bond riders to reflect this change? How will CBP monitor compliance with this new bond requirement? </w:t>
      </w:r>
    </w:p>
    <w:p w:rsidR="00594446" w:rsidRDefault="00594446" w:rsidP="00E57110">
      <w:pPr>
        <w:rPr>
          <w:rFonts w:ascii="Arial" w:hAnsi="Arial"/>
          <w:color w:val="0000FF"/>
        </w:rPr>
      </w:pPr>
    </w:p>
    <w:p w:rsidR="00594446" w:rsidRDefault="00594446" w:rsidP="00E57110">
      <w:pPr>
        <w:rPr>
          <w:rFonts w:ascii="Arial" w:hAnsi="Arial"/>
        </w:rPr>
      </w:pPr>
      <w:r w:rsidRPr="000402ED">
        <w:rPr>
          <w:rFonts w:ascii="Arial" w:hAnsi="Arial"/>
          <w:color w:val="0000FF"/>
        </w:rPr>
        <w:t>All existing activity 1, 2, 3, and 4 bonds now contain this language.  Riders are unnecessary.</w:t>
      </w:r>
      <w:r>
        <w:rPr>
          <w:rFonts w:ascii="Arial" w:hAnsi="Arial"/>
          <w:color w:val="000080"/>
        </w:rPr>
        <w:t xml:space="preserve">  </w:t>
      </w:r>
    </w:p>
    <w:p w:rsidR="00594446" w:rsidRDefault="00594446" w:rsidP="00E57110">
      <w:pPr>
        <w:rPr>
          <w:rFonts w:ascii="Arial" w:hAnsi="Arial"/>
          <w:color w:val="000000"/>
          <w:szCs w:val="22"/>
        </w:rPr>
      </w:pPr>
    </w:p>
    <w:p w:rsidR="00594446" w:rsidRPr="00BC42CA" w:rsidRDefault="00594446" w:rsidP="00E57110">
      <w:pPr>
        <w:rPr>
          <w:rFonts w:ascii="Arial" w:hAnsi="Arial"/>
          <w:color w:val="000000"/>
          <w:szCs w:val="22"/>
        </w:rPr>
      </w:pPr>
      <w:r>
        <w:rPr>
          <w:rFonts w:ascii="Arial" w:hAnsi="Arial"/>
          <w:color w:val="000000"/>
          <w:szCs w:val="22"/>
        </w:rPr>
        <w:t xml:space="preserve">10.  </w:t>
      </w:r>
      <w:r w:rsidRPr="00BC42CA">
        <w:rPr>
          <w:rFonts w:ascii="Arial" w:hAnsi="Arial"/>
          <w:color w:val="000000"/>
          <w:szCs w:val="22"/>
        </w:rPr>
        <w:t>Additions to bond regulations for type 1, 2, 3,</w:t>
      </w:r>
      <w:r>
        <w:rPr>
          <w:rFonts w:ascii="Arial" w:hAnsi="Arial"/>
          <w:color w:val="000000"/>
          <w:szCs w:val="22"/>
        </w:rPr>
        <w:t xml:space="preserve"> and</w:t>
      </w:r>
      <w:r w:rsidRPr="00BC42CA">
        <w:rPr>
          <w:rFonts w:ascii="Arial" w:hAnsi="Arial"/>
          <w:color w:val="000000"/>
          <w:szCs w:val="22"/>
        </w:rPr>
        <w:t xml:space="preserve"> 4 (19 CFR §</w:t>
      </w:r>
      <w:r>
        <w:rPr>
          <w:rFonts w:ascii="Arial" w:hAnsi="Arial"/>
          <w:color w:val="000000"/>
          <w:szCs w:val="22"/>
        </w:rPr>
        <w:t>§</w:t>
      </w:r>
      <w:r w:rsidRPr="00BC42CA">
        <w:rPr>
          <w:rFonts w:ascii="Arial" w:hAnsi="Arial"/>
          <w:color w:val="000000"/>
          <w:szCs w:val="22"/>
        </w:rPr>
        <w:t xml:space="preserve"> 113.62, 113.63, 113.64, &amp; 113.73) provide for liquidated damages in the amount of $5,000 per violation in the event of a default in connection with ISF filing requirements.  However, the ISF stand alone Continuous Bond </w:t>
      </w:r>
      <w:r>
        <w:rPr>
          <w:rFonts w:ascii="Arial" w:hAnsi="Arial"/>
          <w:color w:val="000000"/>
          <w:szCs w:val="22"/>
        </w:rPr>
        <w:t xml:space="preserve">(Appendix D bond) </w:t>
      </w:r>
      <w:r w:rsidRPr="00BC42CA">
        <w:rPr>
          <w:rFonts w:ascii="Arial" w:hAnsi="Arial"/>
          <w:color w:val="000000"/>
          <w:szCs w:val="22"/>
        </w:rPr>
        <w:t>provides for payment of “any amount prescribed by law or regulation upon demand by CBP.” Why is this provision different from the others?   When asserting a claim against an ISF Continuous Bond, what law(s)/regulation(s) will CBP cite?</w:t>
      </w:r>
    </w:p>
    <w:p w:rsidR="00594446" w:rsidRPr="00BC42CA" w:rsidRDefault="00594446" w:rsidP="00E57110">
      <w:pPr>
        <w:rPr>
          <w:rFonts w:ascii="Arial" w:hAnsi="Arial"/>
        </w:rPr>
      </w:pPr>
    </w:p>
    <w:p w:rsidR="00594446" w:rsidRPr="002270B0" w:rsidRDefault="00594446" w:rsidP="00E57110">
      <w:pPr>
        <w:rPr>
          <w:rFonts w:ascii="Arial" w:hAnsi="Arial"/>
          <w:color w:val="0000FF"/>
        </w:rPr>
      </w:pPr>
      <w:r w:rsidRPr="002270B0">
        <w:rPr>
          <w:rFonts w:ascii="Arial" w:hAnsi="Arial"/>
          <w:color w:val="0000FF"/>
        </w:rPr>
        <w:t xml:space="preserve">The </w:t>
      </w:r>
      <w:r>
        <w:rPr>
          <w:rFonts w:ascii="Arial" w:hAnsi="Arial"/>
          <w:color w:val="0000FF"/>
        </w:rPr>
        <w:t xml:space="preserve">language in the Appendix D bond is </w:t>
      </w:r>
      <w:r w:rsidRPr="002270B0">
        <w:rPr>
          <w:rFonts w:ascii="Arial" w:hAnsi="Arial"/>
          <w:color w:val="0000FF"/>
        </w:rPr>
        <w:t xml:space="preserve">different because the laws or regulations governing assessed amounts might change and the bond language will not need to be amended.  The liquidated damages provisions </w:t>
      </w:r>
      <w:r>
        <w:rPr>
          <w:rFonts w:ascii="Arial" w:hAnsi="Arial"/>
          <w:color w:val="0000FF"/>
        </w:rPr>
        <w:t xml:space="preserve">covering ISF violations in </w:t>
      </w:r>
      <w:r w:rsidRPr="00392F0A">
        <w:rPr>
          <w:rFonts w:ascii="Arial" w:hAnsi="Arial"/>
          <w:color w:val="0000FF"/>
          <w:szCs w:val="22"/>
        </w:rPr>
        <w:t xml:space="preserve">19 CFR §§ 113.62, 113.63, 113.64, &amp; 113.73 </w:t>
      </w:r>
      <w:r w:rsidRPr="002270B0">
        <w:rPr>
          <w:rFonts w:ascii="Arial" w:hAnsi="Arial"/>
          <w:color w:val="0000FF"/>
        </w:rPr>
        <w:t>govern.  See p. 71781 of the Interim Final Rule.</w:t>
      </w:r>
    </w:p>
    <w:p w:rsidR="00594446" w:rsidRPr="00BC42CA" w:rsidRDefault="00594446" w:rsidP="00E57110">
      <w:pPr>
        <w:rPr>
          <w:rFonts w:ascii="Arial" w:hAnsi="Arial"/>
        </w:rPr>
      </w:pPr>
    </w:p>
    <w:p w:rsidR="00594446" w:rsidRPr="00BC42CA" w:rsidRDefault="00594446" w:rsidP="00E57110">
      <w:pPr>
        <w:rPr>
          <w:rFonts w:ascii="Arial" w:hAnsi="Arial"/>
          <w:color w:val="000000"/>
          <w:szCs w:val="22"/>
        </w:rPr>
      </w:pPr>
      <w:r>
        <w:rPr>
          <w:rFonts w:ascii="Arial" w:hAnsi="Arial"/>
          <w:color w:val="000000"/>
          <w:szCs w:val="22"/>
        </w:rPr>
        <w:t xml:space="preserve">11.  </w:t>
      </w:r>
      <w:r w:rsidRPr="00BC42CA">
        <w:rPr>
          <w:rFonts w:ascii="Arial" w:hAnsi="Arial"/>
          <w:color w:val="000000"/>
          <w:szCs w:val="22"/>
        </w:rPr>
        <w:t xml:space="preserve">Will you consider how to apply liquidated damages if two filings have been done and </w:t>
      </w:r>
      <w:r>
        <w:rPr>
          <w:rFonts w:ascii="Arial" w:hAnsi="Arial"/>
          <w:color w:val="000000"/>
          <w:szCs w:val="22"/>
        </w:rPr>
        <w:t>where one</w:t>
      </w:r>
      <w:r w:rsidRPr="00BC42CA">
        <w:rPr>
          <w:rFonts w:ascii="Arial" w:hAnsi="Arial"/>
          <w:color w:val="000000"/>
          <w:szCs w:val="22"/>
        </w:rPr>
        <w:t xml:space="preserve"> is correct and </w:t>
      </w:r>
      <w:r>
        <w:rPr>
          <w:rFonts w:ascii="Arial" w:hAnsi="Arial"/>
          <w:color w:val="000000"/>
          <w:szCs w:val="22"/>
        </w:rPr>
        <w:t xml:space="preserve">the other </w:t>
      </w:r>
      <w:r w:rsidRPr="00BC42CA">
        <w:rPr>
          <w:rFonts w:ascii="Arial" w:hAnsi="Arial"/>
          <w:color w:val="000000"/>
          <w:szCs w:val="22"/>
        </w:rPr>
        <w:t xml:space="preserve">one is incorrect? </w:t>
      </w:r>
    </w:p>
    <w:p w:rsidR="00594446" w:rsidRPr="0001205B" w:rsidRDefault="00594446" w:rsidP="00E57110">
      <w:pPr>
        <w:rPr>
          <w:rFonts w:ascii="Arial" w:hAnsi="Arial"/>
          <w:color w:val="0000FF"/>
        </w:rPr>
      </w:pPr>
    </w:p>
    <w:p w:rsidR="00594446" w:rsidRPr="0001205B" w:rsidRDefault="00594446" w:rsidP="00E57110">
      <w:pPr>
        <w:rPr>
          <w:rFonts w:ascii="Arial" w:hAnsi="Arial"/>
          <w:color w:val="0000FF"/>
        </w:rPr>
      </w:pPr>
      <w:r w:rsidRPr="0001205B">
        <w:rPr>
          <w:rFonts w:ascii="Arial" w:hAnsi="Arial"/>
          <w:color w:val="0000FF"/>
        </w:rPr>
        <w:t>There is a breach as to the incorrect filing.  It will be a matter of enforcement discretion as to whether liquidated damages will be assessed.</w:t>
      </w:r>
    </w:p>
    <w:p w:rsidR="00594446" w:rsidRPr="00B9691B" w:rsidRDefault="00594446" w:rsidP="00E57110">
      <w:pPr>
        <w:rPr>
          <w:rFonts w:ascii="Arial" w:hAnsi="Arial"/>
        </w:rPr>
      </w:pPr>
    </w:p>
    <w:p w:rsidR="00594446" w:rsidRPr="00B9691B" w:rsidRDefault="00594446" w:rsidP="009E19F4">
      <w:pPr>
        <w:rPr>
          <w:rFonts w:ascii="Arial" w:hAnsi="Arial" w:cs="Arial"/>
          <w:color w:val="000000"/>
        </w:rPr>
      </w:pPr>
      <w:r>
        <w:rPr>
          <w:rFonts w:ascii="Arial" w:hAnsi="Arial" w:cs="Arial"/>
          <w:color w:val="000000"/>
        </w:rPr>
        <w:t xml:space="preserve">12.  </w:t>
      </w:r>
      <w:r w:rsidRPr="00B9691B">
        <w:rPr>
          <w:rFonts w:ascii="Arial" w:hAnsi="Arial" w:cs="Arial"/>
          <w:color w:val="000000"/>
        </w:rPr>
        <w:t>Given the potential for rapid and substantial accumulation of liability, will CBP consider a prohibition or limit on cus</w:t>
      </w:r>
      <w:r>
        <w:rPr>
          <w:rFonts w:ascii="Arial" w:hAnsi="Arial" w:cs="Arial"/>
          <w:color w:val="000000"/>
        </w:rPr>
        <w:t>toms brokers posting their bond</w:t>
      </w:r>
      <w:r w:rsidRPr="00B9691B">
        <w:rPr>
          <w:rFonts w:ascii="Arial" w:hAnsi="Arial" w:cs="Arial"/>
          <w:color w:val="000000"/>
        </w:rPr>
        <w:t>(s) to secure the ISF?</w:t>
      </w:r>
    </w:p>
    <w:p w:rsidR="00594446" w:rsidRPr="00B9691B" w:rsidRDefault="00594446" w:rsidP="00E57110">
      <w:pPr>
        <w:rPr>
          <w:rFonts w:ascii="Arial" w:hAnsi="Arial"/>
        </w:rPr>
      </w:pPr>
    </w:p>
    <w:p w:rsidR="00594446" w:rsidRPr="00AA2920" w:rsidRDefault="00594446" w:rsidP="00E57110">
      <w:pPr>
        <w:rPr>
          <w:rFonts w:ascii="Arial" w:hAnsi="Arial"/>
          <w:color w:val="0000FF"/>
        </w:rPr>
      </w:pPr>
      <w:r w:rsidRPr="00AA2920">
        <w:rPr>
          <w:rFonts w:ascii="Arial" w:hAnsi="Arial"/>
          <w:color w:val="0000FF"/>
        </w:rPr>
        <w:t>There is no current plan to impose such a prohibition or limit.</w:t>
      </w:r>
    </w:p>
    <w:p w:rsidR="00594446" w:rsidRDefault="00594446" w:rsidP="003F7D0F">
      <w:pPr>
        <w:rPr>
          <w:rFonts w:ascii="Arial" w:hAnsi="Arial"/>
        </w:rPr>
      </w:pPr>
    </w:p>
    <w:p w:rsidR="00594446" w:rsidRPr="00BC42CA" w:rsidRDefault="00594446" w:rsidP="003F7D0F">
      <w:pPr>
        <w:rPr>
          <w:rFonts w:ascii="Arial" w:hAnsi="Arial"/>
        </w:rPr>
      </w:pPr>
      <w:r>
        <w:rPr>
          <w:rFonts w:ascii="Arial" w:hAnsi="Arial"/>
        </w:rPr>
        <w:t xml:space="preserve">13.  </w:t>
      </w:r>
      <w:r w:rsidRPr="00BC42CA">
        <w:rPr>
          <w:rFonts w:ascii="Arial" w:hAnsi="Arial"/>
        </w:rPr>
        <w:t xml:space="preserve">If the importer does not have a bond, can the filer obligate its own bond?  </w:t>
      </w:r>
    </w:p>
    <w:p w:rsidR="00594446" w:rsidRPr="00BC42CA" w:rsidRDefault="00594446" w:rsidP="003F7D0F">
      <w:pPr>
        <w:rPr>
          <w:rFonts w:ascii="Arial" w:hAnsi="Arial"/>
        </w:rPr>
      </w:pPr>
    </w:p>
    <w:p w:rsidR="00594446" w:rsidRPr="003F7D0F" w:rsidRDefault="00594446" w:rsidP="003F7D0F">
      <w:pPr>
        <w:rPr>
          <w:rFonts w:ascii="Arial" w:hAnsi="Arial" w:cs="Arial"/>
          <w:color w:val="0000FF"/>
          <w:szCs w:val="22"/>
        </w:rPr>
      </w:pPr>
      <w:r w:rsidRPr="003F7D0F">
        <w:rPr>
          <w:rFonts w:ascii="Arial" w:hAnsi="Arial"/>
          <w:color w:val="0000FF"/>
        </w:rPr>
        <w:t>Yes, the filer can obligate its own bond.  See 19 CFR 149.5(b)</w:t>
      </w:r>
    </w:p>
    <w:p w:rsidR="00594446" w:rsidRDefault="00594446" w:rsidP="00E57110">
      <w:pPr>
        <w:rPr>
          <w:rFonts w:ascii="Arial" w:hAnsi="Arial" w:cs="Arial"/>
          <w:szCs w:val="22"/>
        </w:rPr>
      </w:pPr>
    </w:p>
    <w:p w:rsidR="00594446" w:rsidRPr="00BC42CA" w:rsidRDefault="00594446" w:rsidP="00E57110">
      <w:pPr>
        <w:rPr>
          <w:rFonts w:ascii="Arial" w:hAnsi="Arial" w:cs="Arial"/>
          <w:szCs w:val="22"/>
        </w:rPr>
      </w:pPr>
      <w:r>
        <w:rPr>
          <w:rFonts w:ascii="Arial" w:hAnsi="Arial" w:cs="Arial"/>
          <w:szCs w:val="22"/>
        </w:rPr>
        <w:t>14.</w:t>
      </w:r>
      <w:r w:rsidRPr="00BC42CA">
        <w:rPr>
          <w:rFonts w:ascii="Arial" w:hAnsi="Arial" w:cs="Arial"/>
          <w:szCs w:val="22"/>
        </w:rPr>
        <w:t xml:space="preserve">  Will an import bond rider be required to fulfill the regulatory changes required in the ISF rule?</w:t>
      </w:r>
    </w:p>
    <w:p w:rsidR="00594446" w:rsidRPr="00BC42CA" w:rsidRDefault="00594446" w:rsidP="00E57110">
      <w:pPr>
        <w:rPr>
          <w:rFonts w:ascii="Arial" w:hAnsi="Arial"/>
        </w:rPr>
      </w:pPr>
    </w:p>
    <w:p w:rsidR="00594446" w:rsidRPr="009E19F4" w:rsidRDefault="00594446" w:rsidP="00E57110">
      <w:pPr>
        <w:rPr>
          <w:rFonts w:ascii="Arial" w:hAnsi="Arial"/>
          <w:color w:val="0000FF"/>
        </w:rPr>
      </w:pPr>
      <w:r w:rsidRPr="009E19F4">
        <w:rPr>
          <w:rFonts w:ascii="Arial" w:hAnsi="Arial"/>
          <w:color w:val="0000FF"/>
        </w:rPr>
        <w:t>No.  The Rule amends the terms and conditions of the activity code 1 (basic importation), 2 (custodial), 3 (international carrier) and 4 (foreign trade zone operator) bonds to include the obligation to meet ISF filing requirements.  No rider is necessary for any of these bonds.</w:t>
      </w:r>
    </w:p>
    <w:p w:rsidR="00594446" w:rsidRPr="00C920B1" w:rsidRDefault="00594446" w:rsidP="00EF1B66">
      <w:pPr>
        <w:rPr>
          <w:rFonts w:ascii="Arial" w:hAnsi="Arial" w:cs="Arial"/>
        </w:rPr>
      </w:pPr>
    </w:p>
    <w:p w:rsidR="00594446" w:rsidRPr="00773F49" w:rsidRDefault="00594446" w:rsidP="00846A78">
      <w:pPr>
        <w:rPr>
          <w:rFonts w:ascii="Arial" w:hAnsi="Arial" w:cs="Arial"/>
        </w:rPr>
      </w:pPr>
      <w:r w:rsidRPr="00773F49">
        <w:rPr>
          <w:rFonts w:ascii="Arial" w:hAnsi="Arial" w:cs="Arial"/>
        </w:rPr>
        <w:t>1</w:t>
      </w:r>
      <w:r>
        <w:rPr>
          <w:rFonts w:ascii="Arial" w:hAnsi="Arial" w:cs="Arial"/>
        </w:rPr>
        <w:t>5</w:t>
      </w:r>
      <w:r w:rsidRPr="00773F49">
        <w:rPr>
          <w:rFonts w:ascii="Arial" w:hAnsi="Arial" w:cs="Arial"/>
        </w:rPr>
        <w:t>.</w:t>
      </w:r>
      <w:r w:rsidRPr="00773F49">
        <w:rPr>
          <w:rFonts w:ascii="Arial" w:hAnsi="Arial" w:cs="Arial"/>
          <w:b/>
        </w:rPr>
        <w:t xml:space="preserve">  </w:t>
      </w:r>
      <w:r w:rsidRPr="00773F49">
        <w:rPr>
          <w:rFonts w:ascii="Arial" w:hAnsi="Arial" w:cs="Arial"/>
        </w:rPr>
        <w:t>What is the statute of limitations for liquidated damages for ISF violations?  Will CBP consider making this consistent with the bond obligation for entry (i.e., one year)?</w:t>
      </w:r>
    </w:p>
    <w:p w:rsidR="00594446" w:rsidRPr="00773F49" w:rsidRDefault="00594446" w:rsidP="00846A78">
      <w:pPr>
        <w:rPr>
          <w:rFonts w:ascii="Arial" w:hAnsi="Arial" w:cs="Arial"/>
        </w:rPr>
      </w:pPr>
    </w:p>
    <w:p w:rsidR="00594446" w:rsidRPr="00A4366D" w:rsidRDefault="00594446" w:rsidP="00846A78">
      <w:pPr>
        <w:rPr>
          <w:color w:val="0000FF"/>
        </w:rPr>
      </w:pPr>
      <w:r w:rsidRPr="00773F49">
        <w:rPr>
          <w:rFonts w:ascii="Arial" w:hAnsi="Arial" w:cs="Arial"/>
          <w:color w:val="0000FF"/>
        </w:rPr>
        <w:t>Pursuant to 28 U.S.C. § 2415, the statute of limitations for ISF liquidated damages is six years from the date of the breach of the bond.  CBP will not limit its authority to enforce the ISF requirements.</w:t>
      </w:r>
    </w:p>
    <w:p w:rsidR="00594446" w:rsidRDefault="00594446" w:rsidP="00EF1B66">
      <w:pPr>
        <w:rPr>
          <w:rFonts w:ascii="Arial" w:hAnsi="Arial" w:cs="Arial"/>
          <w:color w:val="0000FF"/>
        </w:rPr>
      </w:pPr>
    </w:p>
    <w:p w:rsidR="00594446" w:rsidRPr="00B7611B" w:rsidRDefault="00594446" w:rsidP="00EF1B66">
      <w:pPr>
        <w:rPr>
          <w:rFonts w:ascii="Arial" w:hAnsi="Arial" w:cs="Arial"/>
          <w:color w:val="0000FF"/>
        </w:rPr>
      </w:pPr>
    </w:p>
    <w:p w:rsidR="00594446" w:rsidRPr="0088708D" w:rsidRDefault="00594446" w:rsidP="00EF1B66">
      <w:pPr>
        <w:rPr>
          <w:rFonts w:ascii="Arial" w:hAnsi="Arial" w:cs="Arial"/>
          <w:b/>
        </w:rPr>
      </w:pPr>
      <w:r w:rsidRPr="00DA2AAC">
        <w:rPr>
          <w:rFonts w:ascii="Arial" w:hAnsi="Arial" w:cs="Arial"/>
          <w:b/>
        </w:rPr>
        <w:t xml:space="preserve">B.  </w:t>
      </w:r>
      <w:bookmarkStart w:id="12" w:name="Continuous"/>
      <w:r w:rsidRPr="00DA2AAC">
        <w:rPr>
          <w:rFonts w:ascii="Arial" w:hAnsi="Arial" w:cs="Arial"/>
          <w:b/>
          <w:u w:val="single"/>
        </w:rPr>
        <w:t>Continuous</w:t>
      </w:r>
      <w:bookmarkEnd w:id="12"/>
      <w:r w:rsidRPr="00DA2AAC">
        <w:rPr>
          <w:rFonts w:ascii="Arial" w:hAnsi="Arial" w:cs="Arial"/>
          <w:b/>
          <w:u w:val="single"/>
        </w:rPr>
        <w:t xml:space="preserve"> Bonds</w:t>
      </w:r>
      <w:r>
        <w:rPr>
          <w:rFonts w:ascii="Arial" w:hAnsi="Arial" w:cs="Arial"/>
          <w:b/>
          <w:u w:val="single"/>
        </w:rPr>
        <w:t xml:space="preserve">  </w:t>
      </w:r>
    </w:p>
    <w:p w:rsidR="00594446" w:rsidRPr="0088708D" w:rsidRDefault="00594446" w:rsidP="00EF1B66">
      <w:pPr>
        <w:rPr>
          <w:rFonts w:ascii="Arial" w:hAnsi="Arial" w:cs="Arial"/>
          <w:b/>
          <w:sz w:val="20"/>
          <w:szCs w:val="20"/>
        </w:rPr>
      </w:pPr>
      <w:r w:rsidRPr="0088708D">
        <w:rPr>
          <w:rFonts w:ascii="Arial" w:hAnsi="Arial" w:cs="Arial"/>
          <w:b/>
        </w:rPr>
        <w:t xml:space="preserve">     </w:t>
      </w:r>
      <w:r w:rsidRPr="0088708D">
        <w:rPr>
          <w:rFonts w:ascii="Arial" w:hAnsi="Arial" w:cs="Arial"/>
          <w:b/>
          <w:sz w:val="20"/>
          <w:szCs w:val="20"/>
        </w:rPr>
        <w:t xml:space="preserve">Type </w:t>
      </w:r>
      <w:r w:rsidRPr="0088708D">
        <w:rPr>
          <w:rFonts w:ascii="Arial" w:hAnsi="Arial"/>
          <w:b/>
          <w:color w:val="000000"/>
          <w:sz w:val="20"/>
          <w:szCs w:val="20"/>
        </w:rPr>
        <w:t>1, 2, 3, and 4 (19 CFR §§ 113.62, 113.63, 113.64, &amp; 113.73 (CBP Form</w:t>
      </w:r>
      <w:r>
        <w:rPr>
          <w:rFonts w:ascii="Arial" w:hAnsi="Arial"/>
          <w:b/>
          <w:color w:val="000000"/>
          <w:sz w:val="20"/>
          <w:szCs w:val="20"/>
        </w:rPr>
        <w:t xml:space="preserve"> </w:t>
      </w:r>
      <w:r w:rsidRPr="0088708D">
        <w:rPr>
          <w:rFonts w:ascii="Arial" w:hAnsi="Arial"/>
          <w:b/>
          <w:color w:val="000000"/>
          <w:sz w:val="20"/>
          <w:szCs w:val="20"/>
        </w:rPr>
        <w:t>301))</w:t>
      </w:r>
    </w:p>
    <w:p w:rsidR="00594446" w:rsidRDefault="00594446" w:rsidP="00EF1B66">
      <w:pPr>
        <w:rPr>
          <w:rFonts w:ascii="Arial" w:hAnsi="Arial" w:cs="Arial"/>
        </w:rPr>
      </w:pPr>
    </w:p>
    <w:p w:rsidR="00594446" w:rsidRPr="0048113D" w:rsidRDefault="00594446" w:rsidP="00D306C6">
      <w:pPr>
        <w:rPr>
          <w:rFonts w:ascii="Arial" w:hAnsi="Arial" w:cs="Arial"/>
        </w:rPr>
      </w:pPr>
      <w:r>
        <w:rPr>
          <w:rFonts w:ascii="Arial" w:hAnsi="Arial" w:cs="Arial"/>
        </w:rPr>
        <w:t>1</w:t>
      </w:r>
      <w:r w:rsidRPr="0048113D">
        <w:rPr>
          <w:rFonts w:ascii="Arial" w:hAnsi="Arial" w:cs="Arial"/>
        </w:rPr>
        <w:t>.  Is my current continuous bond sufficient to file an ISF?</w:t>
      </w:r>
    </w:p>
    <w:p w:rsidR="00594446" w:rsidRDefault="00594446" w:rsidP="00D306C6">
      <w:pPr>
        <w:rPr>
          <w:rFonts w:ascii="Arial" w:hAnsi="Arial" w:cs="Arial"/>
          <w:color w:val="0000FF"/>
        </w:rPr>
      </w:pPr>
    </w:p>
    <w:p w:rsidR="00594446" w:rsidRPr="00CE42C3" w:rsidRDefault="00594446" w:rsidP="00D306C6">
      <w:pPr>
        <w:rPr>
          <w:rFonts w:ascii="Arial" w:hAnsi="Arial" w:cs="Arial"/>
          <w:color w:val="0000FF"/>
        </w:rPr>
      </w:pPr>
      <w:r w:rsidRPr="00D306C6">
        <w:rPr>
          <w:rFonts w:ascii="Arial" w:hAnsi="Arial" w:cs="Arial"/>
          <w:color w:val="0000FF"/>
        </w:rPr>
        <w:t>Yes, if you have a valid activity 1, 2, 3, or 4 continuous bond</w:t>
      </w:r>
      <w:r w:rsidRPr="00CE42C3">
        <w:rPr>
          <w:rFonts w:ascii="Arial" w:hAnsi="Arial" w:cs="Arial"/>
          <w:color w:val="0000FF"/>
        </w:rPr>
        <w:t>.</w:t>
      </w:r>
    </w:p>
    <w:p w:rsidR="00594446" w:rsidRDefault="00594446" w:rsidP="007711FE">
      <w:pPr>
        <w:rPr>
          <w:rFonts w:ascii="Arial" w:hAnsi="Arial" w:cs="Arial"/>
        </w:rPr>
      </w:pPr>
    </w:p>
    <w:p w:rsidR="00594446" w:rsidRPr="004064D4" w:rsidRDefault="00594446" w:rsidP="007711FE">
      <w:pPr>
        <w:rPr>
          <w:rFonts w:ascii="Arial" w:hAnsi="Arial" w:cs="Arial"/>
        </w:rPr>
      </w:pPr>
      <w:r>
        <w:rPr>
          <w:rFonts w:ascii="Arial" w:hAnsi="Arial" w:cs="Arial"/>
        </w:rPr>
        <w:t>2</w:t>
      </w:r>
      <w:r w:rsidRPr="004064D4">
        <w:rPr>
          <w:rFonts w:ascii="Arial" w:hAnsi="Arial" w:cs="Arial"/>
        </w:rPr>
        <w:t xml:space="preserve">.  Can the </w:t>
      </w:r>
      <w:r>
        <w:rPr>
          <w:rFonts w:ascii="Arial" w:hAnsi="Arial" w:cs="Arial"/>
        </w:rPr>
        <w:t xml:space="preserve">custodial </w:t>
      </w:r>
      <w:r w:rsidRPr="004064D4">
        <w:rPr>
          <w:rFonts w:ascii="Arial" w:hAnsi="Arial" w:cs="Arial"/>
        </w:rPr>
        <w:t>bond (Type 2) be used for all of the ISF requirements?</w:t>
      </w:r>
    </w:p>
    <w:p w:rsidR="00594446" w:rsidRDefault="00594446" w:rsidP="00EF1B66">
      <w:pPr>
        <w:rPr>
          <w:rFonts w:ascii="Arial" w:hAnsi="Arial" w:cs="Arial"/>
          <w:color w:val="0000FF"/>
        </w:rPr>
      </w:pPr>
    </w:p>
    <w:p w:rsidR="00594446" w:rsidRPr="009E19F4" w:rsidRDefault="00594446" w:rsidP="00EF1B66">
      <w:pPr>
        <w:rPr>
          <w:rFonts w:ascii="Arial" w:hAnsi="Arial" w:cs="Arial"/>
          <w:color w:val="0000FF"/>
        </w:rPr>
      </w:pPr>
      <w:r w:rsidRPr="009E19F4">
        <w:rPr>
          <w:rFonts w:ascii="Arial" w:hAnsi="Arial" w:cs="Arial"/>
          <w:color w:val="0000FF"/>
        </w:rPr>
        <w:t>Yes.</w:t>
      </w:r>
    </w:p>
    <w:p w:rsidR="00594446" w:rsidRDefault="00594446" w:rsidP="00EF1B66">
      <w:pPr>
        <w:rPr>
          <w:rFonts w:ascii="Arial" w:hAnsi="Arial" w:cs="Arial"/>
        </w:rPr>
      </w:pPr>
    </w:p>
    <w:p w:rsidR="00594446" w:rsidRPr="00076EAD" w:rsidRDefault="00594446" w:rsidP="007711FE">
      <w:pPr>
        <w:rPr>
          <w:rFonts w:ascii="Arial" w:hAnsi="Arial" w:cs="Arial"/>
        </w:rPr>
      </w:pPr>
      <w:r>
        <w:rPr>
          <w:rFonts w:ascii="Arial" w:hAnsi="Arial" w:cs="Arial"/>
        </w:rPr>
        <w:t xml:space="preserve">3.  </w:t>
      </w:r>
      <w:r w:rsidRPr="00076EAD">
        <w:rPr>
          <w:rFonts w:ascii="Arial" w:hAnsi="Arial" w:cs="Arial"/>
        </w:rPr>
        <w:t>Can I use an FTZ bond to file an ISF for a shipment that is not being entered into an FTZ?</w:t>
      </w:r>
    </w:p>
    <w:p w:rsidR="00594446" w:rsidRDefault="00594446" w:rsidP="00EF1B66">
      <w:pPr>
        <w:rPr>
          <w:rFonts w:ascii="Arial" w:hAnsi="Arial" w:cs="Arial"/>
          <w:color w:val="0000FF"/>
        </w:rPr>
      </w:pPr>
    </w:p>
    <w:p w:rsidR="00594446" w:rsidRDefault="00594446" w:rsidP="00EF1B66">
      <w:pPr>
        <w:rPr>
          <w:rFonts w:ascii="Arial" w:hAnsi="Arial" w:cs="Arial"/>
          <w:color w:val="0000FF"/>
        </w:rPr>
      </w:pPr>
      <w:r w:rsidRPr="009E19F4">
        <w:rPr>
          <w:rFonts w:ascii="Arial" w:hAnsi="Arial" w:cs="Arial"/>
          <w:color w:val="0000FF"/>
        </w:rPr>
        <w:t>Yes.</w:t>
      </w:r>
    </w:p>
    <w:p w:rsidR="00594446" w:rsidRDefault="00594446" w:rsidP="00EF1B66">
      <w:pPr>
        <w:rPr>
          <w:rFonts w:ascii="Arial" w:hAnsi="Arial" w:cs="Arial"/>
          <w:color w:val="0000FF"/>
        </w:rPr>
      </w:pPr>
    </w:p>
    <w:p w:rsidR="00594446" w:rsidRDefault="00594446" w:rsidP="00EF1B66">
      <w:pPr>
        <w:rPr>
          <w:rFonts w:ascii="Arial" w:hAnsi="Arial" w:cs="Arial"/>
          <w:color w:val="0000FF"/>
        </w:rPr>
      </w:pPr>
    </w:p>
    <w:p w:rsidR="00594446" w:rsidRDefault="00594446" w:rsidP="00EF1B66">
      <w:pPr>
        <w:rPr>
          <w:rFonts w:ascii="Arial" w:hAnsi="Arial" w:cs="Arial"/>
          <w:b/>
        </w:rPr>
      </w:pPr>
      <w:r w:rsidRPr="006E47CD">
        <w:rPr>
          <w:rFonts w:ascii="Arial" w:hAnsi="Arial" w:cs="Arial"/>
          <w:b/>
        </w:rPr>
        <w:t xml:space="preserve">C.  </w:t>
      </w:r>
      <w:bookmarkStart w:id="13" w:name="Single"/>
      <w:r w:rsidRPr="0037667D">
        <w:rPr>
          <w:rFonts w:ascii="Arial" w:hAnsi="Arial" w:cs="Arial"/>
          <w:b/>
          <w:u w:val="single"/>
        </w:rPr>
        <w:t>Single</w:t>
      </w:r>
      <w:bookmarkEnd w:id="13"/>
      <w:r w:rsidRPr="0037667D">
        <w:rPr>
          <w:rFonts w:ascii="Arial" w:hAnsi="Arial" w:cs="Arial"/>
          <w:b/>
          <w:u w:val="single"/>
        </w:rPr>
        <w:t xml:space="preserve"> Transaction</w:t>
      </w:r>
      <w:r w:rsidRPr="003551C6">
        <w:rPr>
          <w:rFonts w:ascii="Arial" w:hAnsi="Arial" w:cs="Arial"/>
          <w:b/>
          <w:u w:val="single"/>
        </w:rPr>
        <w:t xml:space="preserve"> Bonds</w:t>
      </w:r>
      <w:r w:rsidRPr="003551C6">
        <w:rPr>
          <w:rFonts w:ascii="Arial" w:hAnsi="Arial" w:cs="Arial"/>
          <w:b/>
        </w:rPr>
        <w:t xml:space="preserve"> </w:t>
      </w:r>
    </w:p>
    <w:p w:rsidR="00594446" w:rsidRPr="0088708D" w:rsidRDefault="00594446" w:rsidP="00EF1B66">
      <w:pPr>
        <w:rPr>
          <w:rFonts w:ascii="Arial" w:hAnsi="Arial" w:cs="Arial"/>
          <w:b/>
          <w:sz w:val="20"/>
          <w:szCs w:val="20"/>
        </w:rPr>
      </w:pPr>
      <w:r>
        <w:rPr>
          <w:rFonts w:ascii="Arial" w:hAnsi="Arial" w:cs="Arial"/>
          <w:b/>
        </w:rPr>
        <w:t xml:space="preserve">      </w:t>
      </w:r>
      <w:r w:rsidRPr="0088708D">
        <w:rPr>
          <w:rFonts w:ascii="Arial" w:hAnsi="Arial" w:cs="Arial"/>
          <w:b/>
          <w:sz w:val="20"/>
          <w:szCs w:val="20"/>
        </w:rPr>
        <w:t xml:space="preserve">Type </w:t>
      </w:r>
      <w:r w:rsidRPr="0088708D">
        <w:rPr>
          <w:rFonts w:ascii="Arial" w:hAnsi="Arial"/>
          <w:b/>
          <w:color w:val="000000"/>
          <w:sz w:val="20"/>
          <w:szCs w:val="20"/>
        </w:rPr>
        <w:t>1, 2, 3, and 4 (19 CFR §§ 113.62, 113.63, 113.64, &amp; 113.73) (</w:t>
      </w:r>
      <w:r w:rsidRPr="0088708D">
        <w:rPr>
          <w:rFonts w:ascii="Arial" w:hAnsi="Arial" w:cs="Arial"/>
          <w:b/>
          <w:sz w:val="20"/>
          <w:szCs w:val="20"/>
        </w:rPr>
        <w:t>CBP Form 301))</w:t>
      </w:r>
    </w:p>
    <w:p w:rsidR="00594446" w:rsidRDefault="00594446" w:rsidP="00EF1B66">
      <w:pPr>
        <w:rPr>
          <w:rFonts w:ascii="Arial" w:hAnsi="Arial" w:cs="Arial"/>
        </w:rPr>
      </w:pPr>
    </w:p>
    <w:p w:rsidR="00594446" w:rsidRPr="00AC70D2" w:rsidRDefault="00594446" w:rsidP="006839FF">
      <w:pPr>
        <w:rPr>
          <w:rFonts w:ascii="Arial" w:hAnsi="Arial" w:cs="Arial"/>
          <w:szCs w:val="22"/>
        </w:rPr>
      </w:pPr>
      <w:r>
        <w:rPr>
          <w:rFonts w:ascii="Arial" w:hAnsi="Arial" w:cs="Arial"/>
          <w:szCs w:val="22"/>
        </w:rPr>
        <w:t>1</w:t>
      </w:r>
      <w:r w:rsidRPr="00AC70D2">
        <w:rPr>
          <w:rFonts w:ascii="Arial" w:hAnsi="Arial" w:cs="Arial"/>
          <w:szCs w:val="22"/>
        </w:rPr>
        <w:t>.  Can a single transaction bond</w:t>
      </w:r>
      <w:r>
        <w:rPr>
          <w:rFonts w:ascii="Arial" w:hAnsi="Arial" w:cs="Arial"/>
          <w:szCs w:val="22"/>
        </w:rPr>
        <w:t xml:space="preserve"> (CBP Form 301)</w:t>
      </w:r>
      <w:r w:rsidRPr="00AC70D2">
        <w:rPr>
          <w:rFonts w:ascii="Arial" w:hAnsi="Arial" w:cs="Arial"/>
          <w:szCs w:val="22"/>
        </w:rPr>
        <w:t xml:space="preserve"> be used as a stand-alone ISF bond?</w:t>
      </w:r>
    </w:p>
    <w:p w:rsidR="00594446" w:rsidRDefault="00594446" w:rsidP="006839FF">
      <w:pPr>
        <w:rPr>
          <w:rFonts w:ascii="Arial" w:hAnsi="Arial" w:cs="Arial"/>
          <w:szCs w:val="22"/>
        </w:rPr>
      </w:pPr>
    </w:p>
    <w:p w:rsidR="00594446" w:rsidRPr="00E77F77" w:rsidRDefault="00594446" w:rsidP="006839FF">
      <w:pPr>
        <w:rPr>
          <w:rFonts w:ascii="Arial" w:hAnsi="Arial" w:cs="Arial"/>
          <w:color w:val="0000FF"/>
          <w:szCs w:val="22"/>
        </w:rPr>
      </w:pPr>
      <w:r w:rsidRPr="00E77F77">
        <w:rPr>
          <w:rFonts w:ascii="Arial" w:hAnsi="Arial" w:cs="Arial"/>
          <w:color w:val="0000FF"/>
          <w:szCs w:val="22"/>
        </w:rPr>
        <w:t xml:space="preserve">No.  </w:t>
      </w:r>
      <w:r>
        <w:rPr>
          <w:rFonts w:ascii="Arial" w:hAnsi="Arial" w:cs="Arial"/>
          <w:color w:val="0000FF"/>
          <w:szCs w:val="22"/>
        </w:rPr>
        <w:t xml:space="preserve">A single transaction bond that is submitted on the CBP Form 301 secures the entry, payment of duties, etc.  </w:t>
      </w:r>
      <w:r w:rsidRPr="00E77F77">
        <w:rPr>
          <w:rFonts w:ascii="Arial" w:hAnsi="Arial" w:cs="Arial"/>
          <w:color w:val="0000FF"/>
          <w:szCs w:val="22"/>
        </w:rPr>
        <w:t xml:space="preserve">Only the Appendix D stand-alone ISF bond can be used as a stand-alone </w:t>
      </w:r>
      <w:r>
        <w:rPr>
          <w:rFonts w:ascii="Arial" w:hAnsi="Arial" w:cs="Arial"/>
          <w:color w:val="0000FF"/>
          <w:szCs w:val="22"/>
        </w:rPr>
        <w:t xml:space="preserve">single transaction </w:t>
      </w:r>
      <w:r w:rsidRPr="00E77F77">
        <w:rPr>
          <w:rFonts w:ascii="Arial" w:hAnsi="Arial" w:cs="Arial"/>
          <w:color w:val="0000FF"/>
          <w:szCs w:val="22"/>
        </w:rPr>
        <w:t>ISF bond.</w:t>
      </w:r>
    </w:p>
    <w:p w:rsidR="00594446" w:rsidRDefault="00594446" w:rsidP="006839FF">
      <w:pPr>
        <w:rPr>
          <w:rFonts w:ascii="Arial" w:hAnsi="Arial" w:cs="Arial"/>
          <w:szCs w:val="22"/>
        </w:rPr>
      </w:pPr>
    </w:p>
    <w:p w:rsidR="00594446" w:rsidRDefault="00594446" w:rsidP="006839FF">
      <w:pPr>
        <w:rPr>
          <w:rFonts w:ascii="Arial" w:hAnsi="Arial" w:cs="Arial"/>
          <w:szCs w:val="22"/>
        </w:rPr>
      </w:pPr>
      <w:r>
        <w:rPr>
          <w:rFonts w:ascii="Arial" w:hAnsi="Arial" w:cs="Arial"/>
          <w:szCs w:val="22"/>
        </w:rPr>
        <w:t>2</w:t>
      </w:r>
      <w:r w:rsidRPr="00BC42CA">
        <w:rPr>
          <w:rFonts w:ascii="Arial" w:hAnsi="Arial" w:cs="Arial"/>
          <w:szCs w:val="22"/>
        </w:rPr>
        <w:t xml:space="preserve">.  Can a single transaction bond </w:t>
      </w:r>
      <w:r>
        <w:rPr>
          <w:rFonts w:ascii="Arial" w:hAnsi="Arial" w:cs="Arial"/>
          <w:szCs w:val="22"/>
        </w:rPr>
        <w:t xml:space="preserve">(CBP Form 301) </w:t>
      </w:r>
      <w:r w:rsidRPr="00BC42CA">
        <w:rPr>
          <w:rFonts w:ascii="Arial" w:hAnsi="Arial" w:cs="Arial"/>
          <w:szCs w:val="22"/>
        </w:rPr>
        <w:t xml:space="preserve">be utilized </w:t>
      </w:r>
      <w:r>
        <w:rPr>
          <w:rFonts w:ascii="Arial" w:hAnsi="Arial" w:cs="Arial"/>
          <w:szCs w:val="22"/>
        </w:rPr>
        <w:t xml:space="preserve">when making a unified entry filing?  </w:t>
      </w:r>
    </w:p>
    <w:p w:rsidR="00594446" w:rsidRDefault="00594446" w:rsidP="0073274F">
      <w:pPr>
        <w:rPr>
          <w:rFonts w:ascii="Arial" w:hAnsi="Arial"/>
          <w:color w:val="0000FF"/>
        </w:rPr>
      </w:pPr>
    </w:p>
    <w:p w:rsidR="00594446" w:rsidRPr="0073274F" w:rsidRDefault="00594446" w:rsidP="0073274F">
      <w:pPr>
        <w:rPr>
          <w:rFonts w:ascii="Arial" w:hAnsi="Arial" w:cs="Arial"/>
        </w:rPr>
      </w:pPr>
      <w:r>
        <w:rPr>
          <w:rFonts w:ascii="Arial" w:hAnsi="Arial"/>
          <w:color w:val="0000FF"/>
        </w:rPr>
        <w:t>Yes.  But the single transaction bond (CBP Form 301) may only be used in conjunction with a unified entry filing.  In these cases, the single transaction bond will be used to cover both the ISF and customs entry requirements.  Additionally,</w:t>
      </w:r>
      <w:r w:rsidRPr="00AC4BD1">
        <w:rPr>
          <w:rFonts w:ascii="Arial" w:hAnsi="Arial"/>
          <w:color w:val="0000FF"/>
        </w:rPr>
        <w:t xml:space="preserve"> </w:t>
      </w:r>
      <w:r w:rsidRPr="00AC4BD1">
        <w:rPr>
          <w:rFonts w:ascii="Arial" w:hAnsi="Arial" w:cs="Arial"/>
          <w:color w:val="0000FF"/>
        </w:rPr>
        <w:t>the single transaction bond (CBP Form 301) may only be used when the ISF Importer is the same as the Importer of Record.</w:t>
      </w:r>
      <w:r w:rsidRPr="0073274F">
        <w:rPr>
          <w:rFonts w:ascii="Arial" w:hAnsi="Arial" w:cs="Arial"/>
        </w:rPr>
        <w:t xml:space="preserve"> </w:t>
      </w:r>
    </w:p>
    <w:p w:rsidR="00594446" w:rsidRDefault="00594446" w:rsidP="006839FF">
      <w:pPr>
        <w:rPr>
          <w:rFonts w:ascii="Arial" w:hAnsi="Arial" w:cs="Arial"/>
          <w:szCs w:val="22"/>
        </w:rPr>
      </w:pPr>
    </w:p>
    <w:p w:rsidR="00594446" w:rsidRPr="00BC42CA" w:rsidRDefault="00594446" w:rsidP="004178DE">
      <w:pPr>
        <w:rPr>
          <w:rFonts w:ascii="Arial" w:hAnsi="Arial"/>
          <w:szCs w:val="22"/>
        </w:rPr>
      </w:pPr>
      <w:r>
        <w:rPr>
          <w:rFonts w:ascii="Arial" w:hAnsi="Arial"/>
          <w:szCs w:val="22"/>
        </w:rPr>
        <w:t xml:space="preserve">3.  </w:t>
      </w:r>
      <w:r w:rsidRPr="00BC42CA">
        <w:rPr>
          <w:rFonts w:ascii="Arial" w:hAnsi="Arial"/>
          <w:szCs w:val="22"/>
        </w:rPr>
        <w:t>As single transaction bonds for entry require a paper submission to CBP, how will a</w:t>
      </w:r>
      <w:r>
        <w:rPr>
          <w:rFonts w:ascii="Arial" w:hAnsi="Arial"/>
          <w:szCs w:val="22"/>
        </w:rPr>
        <w:t xml:space="preserve"> single transaction bond for a unified entry and submitted on the CBP Form 301 </w:t>
      </w:r>
      <w:r w:rsidRPr="00BC42CA">
        <w:rPr>
          <w:rFonts w:ascii="Arial" w:hAnsi="Arial"/>
          <w:szCs w:val="22"/>
        </w:rPr>
        <w:t>be matched to an electronic ISF filing?</w:t>
      </w:r>
      <w:r>
        <w:rPr>
          <w:rFonts w:ascii="Arial" w:hAnsi="Arial"/>
          <w:szCs w:val="22"/>
        </w:rPr>
        <w:t xml:space="preserve">  </w:t>
      </w:r>
      <w:r>
        <w:rPr>
          <w:rFonts w:ascii="Arial" w:hAnsi="Arial" w:cs="Arial"/>
        </w:rPr>
        <w:t xml:space="preserve">What is the process of notifying CBP that a </w:t>
      </w:r>
      <w:r w:rsidRPr="001949F5">
        <w:rPr>
          <w:rFonts w:ascii="Arial" w:hAnsi="Arial" w:cs="Arial"/>
        </w:rPr>
        <w:t>single transaction</w:t>
      </w:r>
      <w:r>
        <w:rPr>
          <w:rFonts w:ascii="Arial" w:hAnsi="Arial" w:cs="Arial"/>
        </w:rPr>
        <w:t xml:space="preserve"> bond is actually on file?</w:t>
      </w:r>
    </w:p>
    <w:p w:rsidR="00594446" w:rsidRPr="00BC42CA" w:rsidRDefault="00594446" w:rsidP="004178DE">
      <w:pPr>
        <w:rPr>
          <w:rFonts w:ascii="Arial" w:hAnsi="Arial"/>
        </w:rPr>
      </w:pPr>
    </w:p>
    <w:p w:rsidR="00594446" w:rsidRDefault="00594446" w:rsidP="004178DE">
      <w:pPr>
        <w:rPr>
          <w:rFonts w:ascii="Arial" w:hAnsi="Arial"/>
          <w:color w:val="0000FF"/>
        </w:rPr>
      </w:pPr>
      <w:r>
        <w:rPr>
          <w:rFonts w:ascii="Arial" w:hAnsi="Arial"/>
          <w:color w:val="0000FF"/>
        </w:rPr>
        <w:t>For ISF purposes, u</w:t>
      </w:r>
      <w:r w:rsidRPr="001A2B8F">
        <w:rPr>
          <w:rFonts w:ascii="Arial" w:hAnsi="Arial"/>
          <w:color w:val="0000FF"/>
        </w:rPr>
        <w:t xml:space="preserve">se of single transaction bonds </w:t>
      </w:r>
      <w:r>
        <w:rPr>
          <w:rFonts w:ascii="Arial" w:hAnsi="Arial"/>
          <w:color w:val="0000FF"/>
        </w:rPr>
        <w:t>using the CBP Form 301 is</w:t>
      </w:r>
      <w:r w:rsidRPr="001A2B8F">
        <w:rPr>
          <w:rFonts w:ascii="Arial" w:hAnsi="Arial"/>
          <w:color w:val="0000FF"/>
        </w:rPr>
        <w:t xml:space="preserve"> </w:t>
      </w:r>
      <w:r>
        <w:rPr>
          <w:rFonts w:ascii="Arial" w:hAnsi="Arial"/>
          <w:color w:val="0000FF"/>
        </w:rPr>
        <w:t>only</w:t>
      </w:r>
      <w:r w:rsidRPr="001A2B8F">
        <w:rPr>
          <w:rFonts w:ascii="Arial" w:hAnsi="Arial"/>
          <w:color w:val="0000FF"/>
        </w:rPr>
        <w:t xml:space="preserve"> allowed </w:t>
      </w:r>
      <w:r>
        <w:rPr>
          <w:rFonts w:ascii="Arial" w:hAnsi="Arial"/>
          <w:color w:val="0000FF"/>
        </w:rPr>
        <w:t>with the unified entry filing</w:t>
      </w:r>
      <w:r w:rsidRPr="001A2B8F">
        <w:rPr>
          <w:rFonts w:ascii="Arial" w:hAnsi="Arial"/>
          <w:color w:val="0000FF"/>
        </w:rPr>
        <w:t xml:space="preserve">.  </w:t>
      </w:r>
      <w:r>
        <w:rPr>
          <w:rFonts w:ascii="Arial" w:hAnsi="Arial"/>
          <w:color w:val="0000FF"/>
        </w:rPr>
        <w:t>If a single transaction bond is used, the ISF Importer must denote the usage of the single transaction bond on the ISF by identifying activity type 01 (basic importation), bond type 9 (single transaction), the surety code and the bond reference number.  The bond reference number is a unique serial number that appears on CBP Form 301 and is used for surety company tracking purposes.  It should be noted that this is not the same as the “Bond Number assigned by CBP”, which is found in the “CBP use only” block.</w:t>
      </w:r>
    </w:p>
    <w:p w:rsidR="00594446" w:rsidRDefault="00594446" w:rsidP="004178DE">
      <w:pPr>
        <w:rPr>
          <w:rFonts w:ascii="Arial" w:hAnsi="Arial"/>
          <w:color w:val="0000FF"/>
        </w:rPr>
      </w:pPr>
    </w:p>
    <w:p w:rsidR="00594446" w:rsidRDefault="00594446" w:rsidP="004178DE">
      <w:pPr>
        <w:rPr>
          <w:rFonts w:ascii="Arial" w:hAnsi="Arial" w:cs="Arial"/>
        </w:rPr>
      </w:pPr>
      <w:r>
        <w:rPr>
          <w:rFonts w:ascii="Arial" w:hAnsi="Arial"/>
          <w:color w:val="0000FF"/>
        </w:rPr>
        <w:t>In addition, the unique ISF transaction number should be noted in block 29 of the CBP Form 3461, customs entry, upon paper document submission to CBP for unified entry filings.  This will alert CBP that the single transaction bond covers both the ISF and the entry.</w:t>
      </w:r>
    </w:p>
    <w:p w:rsidR="00594446" w:rsidRDefault="00594446" w:rsidP="00AC70D2">
      <w:pPr>
        <w:rPr>
          <w:rFonts w:ascii="Arial" w:hAnsi="Arial"/>
          <w:color w:val="000000"/>
          <w:szCs w:val="22"/>
        </w:rPr>
      </w:pPr>
    </w:p>
    <w:p w:rsidR="00594446" w:rsidRPr="00BC42CA" w:rsidRDefault="00594446" w:rsidP="00AC70D2">
      <w:pPr>
        <w:rPr>
          <w:rFonts w:ascii="Arial" w:hAnsi="Arial"/>
          <w:color w:val="000000"/>
          <w:szCs w:val="22"/>
        </w:rPr>
      </w:pPr>
      <w:r>
        <w:rPr>
          <w:rFonts w:ascii="Arial" w:hAnsi="Arial"/>
          <w:color w:val="000000"/>
          <w:szCs w:val="22"/>
        </w:rPr>
        <w:t xml:space="preserve">4.  </w:t>
      </w:r>
      <w:r w:rsidRPr="00BC42CA">
        <w:rPr>
          <w:rFonts w:ascii="Arial" w:hAnsi="Arial"/>
          <w:color w:val="000000"/>
          <w:szCs w:val="22"/>
        </w:rPr>
        <w:t xml:space="preserve">How will the limit of liability be determined for </w:t>
      </w:r>
      <w:r>
        <w:rPr>
          <w:rFonts w:ascii="Arial" w:hAnsi="Arial"/>
          <w:color w:val="000000"/>
          <w:szCs w:val="22"/>
        </w:rPr>
        <w:t xml:space="preserve">a </w:t>
      </w:r>
      <w:r w:rsidRPr="00BC42CA">
        <w:rPr>
          <w:rFonts w:ascii="Arial" w:hAnsi="Arial"/>
          <w:color w:val="000000"/>
          <w:szCs w:val="22"/>
        </w:rPr>
        <w:t>single transaction bond</w:t>
      </w:r>
      <w:r>
        <w:rPr>
          <w:rFonts w:ascii="Arial" w:hAnsi="Arial"/>
          <w:color w:val="000000"/>
          <w:szCs w:val="22"/>
        </w:rPr>
        <w:t xml:space="preserve"> that secures a unified entry filing</w:t>
      </w:r>
      <w:r w:rsidRPr="00BC42CA">
        <w:rPr>
          <w:rFonts w:ascii="Arial" w:hAnsi="Arial"/>
          <w:color w:val="000000"/>
          <w:szCs w:val="22"/>
        </w:rPr>
        <w:t xml:space="preserve">? </w:t>
      </w:r>
    </w:p>
    <w:p w:rsidR="00594446" w:rsidRPr="00BC42CA" w:rsidRDefault="00594446" w:rsidP="00AC70D2">
      <w:pPr>
        <w:rPr>
          <w:rFonts w:ascii="Arial" w:hAnsi="Arial"/>
        </w:rPr>
      </w:pPr>
    </w:p>
    <w:p w:rsidR="00594446" w:rsidRPr="000B7E93" w:rsidRDefault="00594446" w:rsidP="00AC70D2">
      <w:pPr>
        <w:rPr>
          <w:rFonts w:ascii="Arial" w:hAnsi="Arial"/>
          <w:color w:val="0000FF"/>
        </w:rPr>
      </w:pPr>
      <w:r w:rsidRPr="000B7E93">
        <w:rPr>
          <w:rFonts w:ascii="Arial" w:hAnsi="Arial"/>
          <w:color w:val="0000FF"/>
        </w:rPr>
        <w:t>CBP will issue guidance</w:t>
      </w:r>
      <w:r>
        <w:rPr>
          <w:rFonts w:ascii="Arial" w:hAnsi="Arial"/>
          <w:color w:val="0000FF"/>
        </w:rPr>
        <w:t xml:space="preserve"> after discussion with interested trade groups</w:t>
      </w:r>
      <w:r w:rsidRPr="000B7E93">
        <w:rPr>
          <w:rFonts w:ascii="Arial" w:hAnsi="Arial"/>
          <w:color w:val="0000FF"/>
        </w:rPr>
        <w:t xml:space="preserve">.    </w:t>
      </w:r>
    </w:p>
    <w:p w:rsidR="00594446" w:rsidRDefault="00594446" w:rsidP="006E47CD">
      <w:pPr>
        <w:rPr>
          <w:rFonts w:ascii="Arial" w:hAnsi="Arial"/>
          <w:szCs w:val="22"/>
        </w:rPr>
      </w:pPr>
    </w:p>
    <w:p w:rsidR="00594446" w:rsidRDefault="00594446" w:rsidP="00EF1B66">
      <w:pPr>
        <w:rPr>
          <w:rFonts w:ascii="Arial" w:hAnsi="Arial" w:cs="Arial"/>
        </w:rPr>
      </w:pPr>
    </w:p>
    <w:p w:rsidR="00594446" w:rsidRPr="008C74AA" w:rsidRDefault="00594446" w:rsidP="00EF1B66">
      <w:pPr>
        <w:rPr>
          <w:rFonts w:ascii="Arial" w:hAnsi="Arial" w:cs="Arial"/>
          <w:b/>
        </w:rPr>
      </w:pPr>
      <w:r w:rsidRPr="00773F49">
        <w:rPr>
          <w:rFonts w:ascii="Arial" w:hAnsi="Arial" w:cs="Arial"/>
          <w:b/>
        </w:rPr>
        <w:t xml:space="preserve">D.  </w:t>
      </w:r>
      <w:bookmarkStart w:id="14" w:name="Appendix"/>
      <w:r w:rsidRPr="00773F49">
        <w:rPr>
          <w:rFonts w:ascii="Arial" w:hAnsi="Arial" w:cs="Arial"/>
          <w:b/>
          <w:u w:val="single"/>
        </w:rPr>
        <w:t>Appendix</w:t>
      </w:r>
      <w:bookmarkEnd w:id="14"/>
      <w:r w:rsidRPr="00773F49">
        <w:rPr>
          <w:rFonts w:ascii="Arial" w:hAnsi="Arial" w:cs="Arial"/>
          <w:b/>
          <w:u w:val="single"/>
        </w:rPr>
        <w:t xml:space="preserve"> D Stand-Alone ISF Bonds</w:t>
      </w:r>
      <w:r w:rsidRPr="00773F49">
        <w:rPr>
          <w:rFonts w:ascii="Arial" w:hAnsi="Arial" w:cs="Arial"/>
          <w:b/>
        </w:rPr>
        <w:t>:</w:t>
      </w:r>
    </w:p>
    <w:p w:rsidR="00594446" w:rsidRDefault="00594446" w:rsidP="00EF1B66">
      <w:pPr>
        <w:rPr>
          <w:rFonts w:ascii="Arial" w:hAnsi="Arial" w:cs="Arial"/>
        </w:rPr>
      </w:pPr>
    </w:p>
    <w:p w:rsidR="00594446" w:rsidRPr="00FF7F16" w:rsidRDefault="00594446" w:rsidP="00871933">
      <w:pPr>
        <w:rPr>
          <w:rFonts w:ascii="Arial" w:hAnsi="Arial" w:cs="Arial"/>
          <w:szCs w:val="22"/>
        </w:rPr>
      </w:pPr>
      <w:r>
        <w:rPr>
          <w:rFonts w:ascii="Arial" w:hAnsi="Arial" w:cs="Arial"/>
          <w:szCs w:val="22"/>
        </w:rPr>
        <w:t>1</w:t>
      </w:r>
      <w:r w:rsidRPr="00FF7F16">
        <w:rPr>
          <w:rFonts w:ascii="Arial" w:hAnsi="Arial" w:cs="Arial"/>
          <w:szCs w:val="22"/>
        </w:rPr>
        <w:t>.  When is the final draft of th</w:t>
      </w:r>
      <w:r>
        <w:rPr>
          <w:rFonts w:ascii="Arial" w:hAnsi="Arial" w:cs="Arial"/>
          <w:szCs w:val="22"/>
        </w:rPr>
        <w:t>e new Appendix D</w:t>
      </w:r>
      <w:r w:rsidRPr="00FF7F16">
        <w:rPr>
          <w:rFonts w:ascii="Arial" w:hAnsi="Arial" w:cs="Arial"/>
          <w:szCs w:val="22"/>
        </w:rPr>
        <w:t xml:space="preserve"> bond expected?</w:t>
      </w:r>
    </w:p>
    <w:p w:rsidR="00594446" w:rsidRPr="00FF7F16" w:rsidRDefault="00594446" w:rsidP="00871933">
      <w:pPr>
        <w:rPr>
          <w:rFonts w:ascii="Arial" w:hAnsi="Arial" w:cs="Arial"/>
          <w:szCs w:val="22"/>
        </w:rPr>
      </w:pPr>
    </w:p>
    <w:p w:rsidR="00594446" w:rsidRDefault="00594446" w:rsidP="00871933">
      <w:pPr>
        <w:rPr>
          <w:rFonts w:ascii="Arial" w:hAnsi="Arial" w:cs="Arial"/>
          <w:szCs w:val="22"/>
        </w:rPr>
      </w:pPr>
      <w:r w:rsidRPr="00AA2920">
        <w:rPr>
          <w:rFonts w:ascii="Arial" w:hAnsi="Arial"/>
          <w:color w:val="0000FF"/>
        </w:rPr>
        <w:t>The</w:t>
      </w:r>
      <w:r>
        <w:rPr>
          <w:rFonts w:ascii="Arial" w:hAnsi="Arial"/>
          <w:color w:val="0000FF"/>
        </w:rPr>
        <w:t xml:space="preserve"> amended</w:t>
      </w:r>
      <w:r w:rsidRPr="00AA2920">
        <w:rPr>
          <w:rFonts w:ascii="Arial" w:hAnsi="Arial"/>
          <w:color w:val="0000FF"/>
        </w:rPr>
        <w:t xml:space="preserve"> ‘Appendix D’ bond was </w:t>
      </w:r>
      <w:r>
        <w:rPr>
          <w:rFonts w:ascii="Arial" w:hAnsi="Arial"/>
          <w:color w:val="0000FF"/>
        </w:rPr>
        <w:t xml:space="preserve">published </w:t>
      </w:r>
      <w:r w:rsidRPr="00AA2920">
        <w:rPr>
          <w:rFonts w:ascii="Arial" w:hAnsi="Arial"/>
          <w:color w:val="0000FF"/>
        </w:rPr>
        <w:t xml:space="preserve">in the </w:t>
      </w:r>
      <w:r>
        <w:rPr>
          <w:rFonts w:ascii="Arial" w:hAnsi="Arial"/>
          <w:color w:val="0000FF"/>
        </w:rPr>
        <w:t xml:space="preserve">12/24/09 </w:t>
      </w:r>
      <w:r w:rsidRPr="00AA2920">
        <w:rPr>
          <w:rFonts w:ascii="Arial" w:hAnsi="Arial"/>
          <w:color w:val="0000FF"/>
        </w:rPr>
        <w:t xml:space="preserve">Federal Register notice. </w:t>
      </w:r>
    </w:p>
    <w:p w:rsidR="00594446" w:rsidRDefault="00594446" w:rsidP="0090567A">
      <w:pPr>
        <w:rPr>
          <w:rFonts w:ascii="Arial" w:hAnsi="Arial" w:cs="Arial"/>
          <w:szCs w:val="22"/>
        </w:rPr>
      </w:pPr>
    </w:p>
    <w:p w:rsidR="00594446" w:rsidRPr="005A4790" w:rsidRDefault="00594446" w:rsidP="0090567A">
      <w:pPr>
        <w:rPr>
          <w:rFonts w:ascii="Arial" w:hAnsi="Arial" w:cs="Arial"/>
          <w:szCs w:val="22"/>
        </w:rPr>
      </w:pPr>
      <w:r>
        <w:rPr>
          <w:rFonts w:ascii="Arial" w:hAnsi="Arial" w:cs="Arial"/>
          <w:szCs w:val="22"/>
        </w:rPr>
        <w:t>2</w:t>
      </w:r>
      <w:r w:rsidRPr="005A4790">
        <w:rPr>
          <w:rFonts w:ascii="Arial" w:hAnsi="Arial" w:cs="Arial"/>
          <w:szCs w:val="22"/>
        </w:rPr>
        <w:t xml:space="preserve">.  </w:t>
      </w:r>
      <w:r>
        <w:rPr>
          <w:rFonts w:ascii="Arial" w:hAnsi="Arial" w:cs="Arial"/>
          <w:szCs w:val="22"/>
        </w:rPr>
        <w:t xml:space="preserve">Is the Appendix D </w:t>
      </w:r>
      <w:r w:rsidRPr="005A4790">
        <w:rPr>
          <w:rFonts w:ascii="Arial" w:hAnsi="Arial" w:cs="Arial"/>
          <w:szCs w:val="22"/>
        </w:rPr>
        <w:t xml:space="preserve">bond expected to be used primarily for single entry bond importers (this is what we suspect)?  </w:t>
      </w:r>
      <w:r>
        <w:rPr>
          <w:rFonts w:ascii="Arial" w:hAnsi="Arial" w:cs="Arial"/>
          <w:szCs w:val="22"/>
        </w:rPr>
        <w:t xml:space="preserve">Will the Appendix D bond also be used by </w:t>
      </w:r>
      <w:r w:rsidRPr="005A4790">
        <w:rPr>
          <w:rFonts w:ascii="Arial" w:hAnsi="Arial" w:cs="Arial"/>
          <w:szCs w:val="22"/>
        </w:rPr>
        <w:t>bond holders who</w:t>
      </w:r>
      <w:r>
        <w:rPr>
          <w:rFonts w:ascii="Arial" w:hAnsi="Arial" w:cs="Arial"/>
          <w:szCs w:val="22"/>
        </w:rPr>
        <w:t xml:space="preserve"> have a basic importation bond that is </w:t>
      </w:r>
      <w:r w:rsidRPr="005A4790">
        <w:rPr>
          <w:rFonts w:ascii="Arial" w:hAnsi="Arial" w:cs="Arial"/>
          <w:szCs w:val="22"/>
        </w:rPr>
        <w:t xml:space="preserve">deemed insufficient </w:t>
      </w:r>
      <w:r>
        <w:rPr>
          <w:rFonts w:ascii="Arial" w:hAnsi="Arial" w:cs="Arial"/>
          <w:szCs w:val="22"/>
        </w:rPr>
        <w:t xml:space="preserve">to </w:t>
      </w:r>
      <w:r w:rsidRPr="005A4790">
        <w:rPr>
          <w:rFonts w:ascii="Arial" w:hAnsi="Arial" w:cs="Arial"/>
          <w:szCs w:val="22"/>
        </w:rPr>
        <w:t xml:space="preserve">cover </w:t>
      </w:r>
      <w:r>
        <w:rPr>
          <w:rFonts w:ascii="Arial" w:hAnsi="Arial" w:cs="Arial"/>
          <w:szCs w:val="22"/>
        </w:rPr>
        <w:t xml:space="preserve">Importer </w:t>
      </w:r>
      <w:r w:rsidRPr="005A4790">
        <w:rPr>
          <w:rFonts w:ascii="Arial" w:hAnsi="Arial" w:cs="Arial"/>
          <w:szCs w:val="22"/>
        </w:rPr>
        <w:t>Security Filing bond needs</w:t>
      </w:r>
      <w:r>
        <w:rPr>
          <w:rFonts w:ascii="Arial" w:hAnsi="Arial" w:cs="Arial"/>
          <w:szCs w:val="22"/>
        </w:rPr>
        <w:t>, o</w:t>
      </w:r>
      <w:r w:rsidRPr="005A4790">
        <w:rPr>
          <w:rFonts w:ascii="Arial" w:hAnsi="Arial" w:cs="Arial"/>
          <w:szCs w:val="22"/>
        </w:rPr>
        <w:t>r will continuous bond holder</w:t>
      </w:r>
      <w:r>
        <w:rPr>
          <w:rFonts w:ascii="Arial" w:hAnsi="Arial" w:cs="Arial"/>
          <w:szCs w:val="22"/>
        </w:rPr>
        <w:t>s</w:t>
      </w:r>
      <w:r w:rsidRPr="005A4790">
        <w:rPr>
          <w:rFonts w:ascii="Arial" w:hAnsi="Arial" w:cs="Arial"/>
          <w:szCs w:val="22"/>
        </w:rPr>
        <w:t xml:space="preserve"> be required to increase their continuous activity code 1/2/3/4 bond?) </w:t>
      </w:r>
    </w:p>
    <w:p w:rsidR="00594446" w:rsidRPr="009E19F4" w:rsidRDefault="00594446" w:rsidP="0090567A">
      <w:pPr>
        <w:rPr>
          <w:rFonts w:ascii="Arial" w:hAnsi="Arial" w:cs="Arial"/>
          <w:szCs w:val="22"/>
          <w:highlight w:val="yellow"/>
        </w:rPr>
      </w:pPr>
    </w:p>
    <w:p w:rsidR="00594446" w:rsidRDefault="00594446" w:rsidP="0090567A">
      <w:pPr>
        <w:rPr>
          <w:rFonts w:ascii="Arial" w:hAnsi="Arial"/>
          <w:color w:val="0000FF"/>
        </w:rPr>
      </w:pPr>
      <w:r w:rsidRPr="005A4790">
        <w:rPr>
          <w:rFonts w:ascii="Arial" w:hAnsi="Arial"/>
          <w:color w:val="0000FF"/>
        </w:rPr>
        <w:t xml:space="preserve">The Appendix D bond </w:t>
      </w:r>
      <w:r>
        <w:rPr>
          <w:rFonts w:ascii="Arial" w:hAnsi="Arial"/>
          <w:color w:val="0000FF"/>
        </w:rPr>
        <w:t>may be used as a single or a</w:t>
      </w:r>
      <w:r w:rsidRPr="005A4790">
        <w:rPr>
          <w:rFonts w:ascii="Arial" w:hAnsi="Arial"/>
          <w:color w:val="0000FF"/>
        </w:rPr>
        <w:t xml:space="preserve"> continuous bond</w:t>
      </w:r>
      <w:r>
        <w:rPr>
          <w:rFonts w:ascii="Arial" w:hAnsi="Arial"/>
          <w:color w:val="0000FF"/>
        </w:rPr>
        <w:t>.</w:t>
      </w:r>
      <w:r w:rsidRPr="005A4790">
        <w:rPr>
          <w:rFonts w:ascii="Arial" w:hAnsi="Arial"/>
          <w:color w:val="0000FF"/>
        </w:rPr>
        <w:t xml:space="preserve"> The bond limits of liability were not changed by the rulemaking.</w:t>
      </w:r>
    </w:p>
    <w:p w:rsidR="00594446" w:rsidRDefault="00594446" w:rsidP="0090567A">
      <w:pPr>
        <w:rPr>
          <w:rFonts w:ascii="Arial" w:hAnsi="Arial"/>
          <w:color w:val="0000FF"/>
        </w:rPr>
      </w:pPr>
    </w:p>
    <w:p w:rsidR="00594446" w:rsidRDefault="00594446" w:rsidP="00AA546B">
      <w:pPr>
        <w:rPr>
          <w:rFonts w:ascii="Arial" w:hAnsi="Arial"/>
          <w:color w:val="000000"/>
          <w:szCs w:val="22"/>
        </w:rPr>
      </w:pPr>
      <w:r>
        <w:rPr>
          <w:rFonts w:ascii="Arial" w:hAnsi="Arial"/>
          <w:color w:val="000000"/>
          <w:szCs w:val="22"/>
        </w:rPr>
        <w:t>3.  Will CBP create a new bond activity code for the Appendix D stand-alone bond?</w:t>
      </w:r>
    </w:p>
    <w:p w:rsidR="00594446" w:rsidRDefault="00594446" w:rsidP="00AA546B">
      <w:pPr>
        <w:rPr>
          <w:rFonts w:ascii="Arial" w:hAnsi="Arial"/>
          <w:color w:val="000000"/>
          <w:szCs w:val="22"/>
        </w:rPr>
      </w:pPr>
    </w:p>
    <w:p w:rsidR="00594446" w:rsidRPr="00230BB7" w:rsidRDefault="00594446" w:rsidP="00AA546B">
      <w:pPr>
        <w:rPr>
          <w:rFonts w:ascii="Arial" w:hAnsi="Arial"/>
          <w:color w:val="0000FF"/>
          <w:szCs w:val="22"/>
        </w:rPr>
      </w:pPr>
      <w:r w:rsidRPr="00230BB7">
        <w:rPr>
          <w:rFonts w:ascii="Arial" w:hAnsi="Arial"/>
          <w:color w:val="0000FF"/>
          <w:szCs w:val="22"/>
        </w:rPr>
        <w:t xml:space="preserve">Yes.  </w:t>
      </w:r>
      <w:r>
        <w:rPr>
          <w:rFonts w:ascii="Arial" w:hAnsi="Arial"/>
          <w:color w:val="0000FF"/>
          <w:szCs w:val="22"/>
        </w:rPr>
        <w:t>The Appendix D ISF bond will</w:t>
      </w:r>
      <w:r w:rsidRPr="00230BB7">
        <w:rPr>
          <w:rFonts w:ascii="Arial" w:hAnsi="Arial"/>
          <w:color w:val="0000FF"/>
          <w:szCs w:val="22"/>
        </w:rPr>
        <w:t xml:space="preserve"> be </w:t>
      </w:r>
      <w:r>
        <w:rPr>
          <w:rFonts w:ascii="Arial" w:hAnsi="Arial"/>
          <w:color w:val="0000FF"/>
          <w:szCs w:val="22"/>
        </w:rPr>
        <w:t xml:space="preserve">designated as </w:t>
      </w:r>
      <w:r w:rsidRPr="00153B60">
        <w:rPr>
          <w:rFonts w:ascii="Arial" w:hAnsi="Arial"/>
          <w:b/>
          <w:color w:val="0000FF"/>
          <w:szCs w:val="22"/>
        </w:rPr>
        <w:t>activity code</w:t>
      </w:r>
      <w:r w:rsidRPr="00230BB7">
        <w:rPr>
          <w:rFonts w:ascii="Arial" w:hAnsi="Arial"/>
          <w:b/>
          <w:color w:val="0000FF"/>
          <w:szCs w:val="22"/>
        </w:rPr>
        <w:t xml:space="preserve"> </w:t>
      </w:r>
      <w:r>
        <w:rPr>
          <w:rFonts w:ascii="Arial" w:hAnsi="Arial"/>
          <w:b/>
          <w:color w:val="0000FF"/>
          <w:szCs w:val="22"/>
        </w:rPr>
        <w:t>“16”</w:t>
      </w:r>
      <w:r w:rsidRPr="00230BB7">
        <w:rPr>
          <w:rFonts w:ascii="Arial" w:hAnsi="Arial"/>
          <w:color w:val="0000FF"/>
          <w:szCs w:val="22"/>
        </w:rPr>
        <w:t>.</w:t>
      </w:r>
    </w:p>
    <w:p w:rsidR="00594446" w:rsidRDefault="00594446" w:rsidP="00AA546B">
      <w:pPr>
        <w:rPr>
          <w:rFonts w:ascii="Arial" w:hAnsi="Arial"/>
          <w:color w:val="000000"/>
          <w:szCs w:val="22"/>
        </w:rPr>
      </w:pPr>
    </w:p>
    <w:p w:rsidR="00594446" w:rsidRDefault="00594446" w:rsidP="00AA546B">
      <w:pPr>
        <w:rPr>
          <w:rFonts w:ascii="Arial" w:hAnsi="Arial"/>
          <w:color w:val="000000"/>
          <w:szCs w:val="22"/>
        </w:rPr>
      </w:pPr>
      <w:r>
        <w:rPr>
          <w:rFonts w:ascii="Arial" w:hAnsi="Arial"/>
          <w:color w:val="000000"/>
          <w:szCs w:val="22"/>
        </w:rPr>
        <w:t xml:space="preserve">4.  </w:t>
      </w:r>
      <w:r w:rsidRPr="00BC42CA">
        <w:rPr>
          <w:rFonts w:ascii="Arial" w:hAnsi="Arial"/>
          <w:color w:val="000000"/>
          <w:szCs w:val="22"/>
        </w:rPr>
        <w:t xml:space="preserve">How will the limit of liability be determined for an </w:t>
      </w:r>
      <w:r>
        <w:rPr>
          <w:rFonts w:ascii="Arial" w:hAnsi="Arial"/>
          <w:color w:val="000000"/>
          <w:szCs w:val="22"/>
        </w:rPr>
        <w:t xml:space="preserve">Appendix D stand-alone </w:t>
      </w:r>
      <w:r w:rsidRPr="00514BEE">
        <w:rPr>
          <w:rFonts w:ascii="Arial" w:hAnsi="Arial"/>
          <w:b/>
          <w:color w:val="000000"/>
          <w:szCs w:val="22"/>
        </w:rPr>
        <w:t>single</w:t>
      </w:r>
      <w:r>
        <w:rPr>
          <w:rFonts w:ascii="Arial" w:hAnsi="Arial"/>
          <w:b/>
          <w:color w:val="000000"/>
          <w:szCs w:val="22"/>
        </w:rPr>
        <w:t xml:space="preserve"> transaction</w:t>
      </w:r>
      <w:r>
        <w:rPr>
          <w:rFonts w:ascii="Arial" w:hAnsi="Arial"/>
          <w:color w:val="000000"/>
          <w:szCs w:val="22"/>
        </w:rPr>
        <w:t xml:space="preserve"> ISF bond?</w:t>
      </w:r>
      <w:r w:rsidRPr="00BC42CA">
        <w:rPr>
          <w:rFonts w:ascii="Arial" w:hAnsi="Arial"/>
          <w:color w:val="000000"/>
          <w:szCs w:val="22"/>
        </w:rPr>
        <w:t xml:space="preserve"> </w:t>
      </w:r>
    </w:p>
    <w:p w:rsidR="00594446" w:rsidRDefault="00594446" w:rsidP="00AA546B">
      <w:pPr>
        <w:rPr>
          <w:rFonts w:ascii="Arial" w:hAnsi="Arial"/>
          <w:color w:val="000000"/>
          <w:szCs w:val="22"/>
        </w:rPr>
      </w:pPr>
    </w:p>
    <w:p w:rsidR="00594446" w:rsidRPr="00AA546B" w:rsidRDefault="00594446" w:rsidP="00AA546B">
      <w:pPr>
        <w:rPr>
          <w:rFonts w:ascii="Arial" w:hAnsi="Arial"/>
          <w:color w:val="0000FF"/>
          <w:szCs w:val="22"/>
        </w:rPr>
      </w:pPr>
      <w:r w:rsidRPr="00AA546B">
        <w:rPr>
          <w:rFonts w:ascii="Arial" w:hAnsi="Arial"/>
          <w:color w:val="0000FF"/>
          <w:szCs w:val="22"/>
        </w:rPr>
        <w:t>The bond amount for the Appendix D stand-alone ISF bonds will be $10,000.</w:t>
      </w:r>
    </w:p>
    <w:p w:rsidR="00594446" w:rsidRDefault="00594446" w:rsidP="00C92DAE">
      <w:pPr>
        <w:rPr>
          <w:rFonts w:ascii="Arial" w:hAnsi="Arial"/>
          <w:color w:val="000000"/>
          <w:szCs w:val="22"/>
        </w:rPr>
      </w:pPr>
    </w:p>
    <w:p w:rsidR="00594446" w:rsidRDefault="00594446" w:rsidP="00AA546B">
      <w:pPr>
        <w:rPr>
          <w:rFonts w:ascii="Arial" w:hAnsi="Arial"/>
          <w:color w:val="000000"/>
          <w:szCs w:val="22"/>
        </w:rPr>
      </w:pPr>
      <w:r>
        <w:rPr>
          <w:rFonts w:ascii="Arial" w:hAnsi="Arial"/>
          <w:color w:val="000000"/>
          <w:szCs w:val="22"/>
        </w:rPr>
        <w:t xml:space="preserve">5.  </w:t>
      </w:r>
      <w:r w:rsidRPr="00BC42CA">
        <w:rPr>
          <w:rFonts w:ascii="Arial" w:hAnsi="Arial"/>
          <w:color w:val="000000"/>
          <w:szCs w:val="22"/>
        </w:rPr>
        <w:t xml:space="preserve">How will the limit of liability be determined for an </w:t>
      </w:r>
      <w:r>
        <w:rPr>
          <w:rFonts w:ascii="Arial" w:hAnsi="Arial"/>
          <w:color w:val="000000"/>
          <w:szCs w:val="22"/>
        </w:rPr>
        <w:t xml:space="preserve">Appendix D stand-alone </w:t>
      </w:r>
      <w:r w:rsidRPr="00514BEE">
        <w:rPr>
          <w:rFonts w:ascii="Arial" w:hAnsi="Arial"/>
          <w:b/>
          <w:color w:val="000000"/>
          <w:szCs w:val="22"/>
        </w:rPr>
        <w:t>continuous</w:t>
      </w:r>
      <w:r>
        <w:rPr>
          <w:rFonts w:ascii="Arial" w:hAnsi="Arial"/>
          <w:color w:val="000000"/>
          <w:szCs w:val="22"/>
        </w:rPr>
        <w:t xml:space="preserve"> ISF bond?</w:t>
      </w:r>
      <w:r w:rsidRPr="00BC42CA">
        <w:rPr>
          <w:rFonts w:ascii="Arial" w:hAnsi="Arial"/>
          <w:color w:val="000000"/>
          <w:szCs w:val="22"/>
        </w:rPr>
        <w:t xml:space="preserve"> </w:t>
      </w:r>
    </w:p>
    <w:p w:rsidR="00594446" w:rsidRDefault="00594446" w:rsidP="00C92DAE">
      <w:pPr>
        <w:rPr>
          <w:rFonts w:ascii="Arial" w:hAnsi="Arial"/>
          <w:color w:val="000000"/>
          <w:szCs w:val="22"/>
        </w:rPr>
      </w:pPr>
    </w:p>
    <w:p w:rsidR="00594446" w:rsidRPr="00AA546B" w:rsidRDefault="00594446" w:rsidP="00C92DAE">
      <w:pPr>
        <w:rPr>
          <w:rFonts w:ascii="Arial" w:hAnsi="Arial"/>
          <w:color w:val="0000FF"/>
          <w:szCs w:val="22"/>
        </w:rPr>
      </w:pPr>
      <w:r w:rsidRPr="00773F49">
        <w:rPr>
          <w:rFonts w:ascii="Arial" w:hAnsi="Arial"/>
          <w:color w:val="0000FF"/>
          <w:szCs w:val="22"/>
        </w:rPr>
        <w:t>The minimum bond amount for the continuous Appendix D bonds has been set at $50,000.</w:t>
      </w:r>
      <w:r w:rsidRPr="00AA546B">
        <w:rPr>
          <w:rFonts w:ascii="Arial" w:hAnsi="Arial"/>
          <w:color w:val="0000FF"/>
          <w:szCs w:val="22"/>
        </w:rPr>
        <w:t xml:space="preserve"> </w:t>
      </w:r>
    </w:p>
    <w:p w:rsidR="00594446" w:rsidRDefault="00594446" w:rsidP="00C92DAE">
      <w:pPr>
        <w:rPr>
          <w:rFonts w:ascii="Arial" w:hAnsi="Arial"/>
          <w:color w:val="000000"/>
          <w:szCs w:val="22"/>
        </w:rPr>
      </w:pPr>
    </w:p>
    <w:p w:rsidR="00594446" w:rsidRPr="00BC42CA" w:rsidRDefault="00594446" w:rsidP="00C92DAE">
      <w:pPr>
        <w:rPr>
          <w:rFonts w:ascii="Arial" w:hAnsi="Arial"/>
          <w:color w:val="000000"/>
          <w:szCs w:val="22"/>
        </w:rPr>
      </w:pPr>
      <w:r>
        <w:rPr>
          <w:rFonts w:ascii="Arial" w:hAnsi="Arial"/>
          <w:color w:val="000000"/>
          <w:szCs w:val="22"/>
        </w:rPr>
        <w:t xml:space="preserve">6.  </w:t>
      </w:r>
      <w:r w:rsidRPr="00BC42CA">
        <w:rPr>
          <w:rFonts w:ascii="Arial" w:hAnsi="Arial"/>
          <w:color w:val="000000"/>
          <w:szCs w:val="22"/>
        </w:rPr>
        <w:t>Under what circumstances will CBP require or allow the</w:t>
      </w:r>
      <w:r>
        <w:rPr>
          <w:rFonts w:ascii="Arial" w:hAnsi="Arial"/>
          <w:color w:val="000000"/>
          <w:szCs w:val="22"/>
        </w:rPr>
        <w:t xml:space="preserve"> new</w:t>
      </w:r>
      <w:r w:rsidRPr="00BC42CA">
        <w:rPr>
          <w:rFonts w:ascii="Arial" w:hAnsi="Arial"/>
          <w:color w:val="000000"/>
          <w:szCs w:val="22"/>
        </w:rPr>
        <w:t xml:space="preserve"> </w:t>
      </w:r>
      <w:r>
        <w:rPr>
          <w:rFonts w:ascii="Arial" w:hAnsi="Arial"/>
          <w:color w:val="000000"/>
          <w:szCs w:val="22"/>
        </w:rPr>
        <w:t xml:space="preserve">Appendix D </w:t>
      </w:r>
      <w:r w:rsidRPr="00BC42CA">
        <w:rPr>
          <w:rFonts w:ascii="Arial" w:hAnsi="Arial"/>
          <w:color w:val="000000"/>
          <w:szCs w:val="22"/>
        </w:rPr>
        <w:t xml:space="preserve">ISF </w:t>
      </w:r>
      <w:r>
        <w:rPr>
          <w:rFonts w:ascii="Arial" w:hAnsi="Arial"/>
          <w:color w:val="000000"/>
          <w:szCs w:val="22"/>
        </w:rPr>
        <w:t xml:space="preserve">stand- alone </w:t>
      </w:r>
      <w:r w:rsidRPr="00D11DD9">
        <w:rPr>
          <w:rFonts w:ascii="Arial" w:hAnsi="Arial"/>
          <w:b/>
          <w:color w:val="000000"/>
          <w:szCs w:val="22"/>
        </w:rPr>
        <w:t>continuous</w:t>
      </w:r>
      <w:r>
        <w:rPr>
          <w:rFonts w:ascii="Arial" w:hAnsi="Arial"/>
          <w:color w:val="000000"/>
          <w:szCs w:val="22"/>
        </w:rPr>
        <w:t xml:space="preserve"> bond </w:t>
      </w:r>
      <w:r w:rsidRPr="00BC42CA">
        <w:rPr>
          <w:rFonts w:ascii="Arial" w:hAnsi="Arial"/>
          <w:color w:val="000000"/>
          <w:szCs w:val="22"/>
        </w:rPr>
        <w:t xml:space="preserve">in lieu of an Activity Code 1, 2, 3, or 4 </w:t>
      </w:r>
      <w:r>
        <w:rPr>
          <w:rFonts w:ascii="Arial" w:hAnsi="Arial"/>
          <w:color w:val="000000"/>
          <w:szCs w:val="22"/>
        </w:rPr>
        <w:t>c</w:t>
      </w:r>
      <w:r w:rsidRPr="00BC42CA">
        <w:rPr>
          <w:rFonts w:ascii="Arial" w:hAnsi="Arial"/>
          <w:color w:val="000000"/>
          <w:szCs w:val="22"/>
        </w:rPr>
        <w:t xml:space="preserve">ontinuous </w:t>
      </w:r>
      <w:r>
        <w:rPr>
          <w:rFonts w:ascii="Arial" w:hAnsi="Arial"/>
          <w:color w:val="000000"/>
          <w:szCs w:val="22"/>
        </w:rPr>
        <w:t>b</w:t>
      </w:r>
      <w:r w:rsidRPr="00BC42CA">
        <w:rPr>
          <w:rFonts w:ascii="Arial" w:hAnsi="Arial"/>
          <w:color w:val="000000"/>
          <w:szCs w:val="22"/>
        </w:rPr>
        <w:t xml:space="preserve">ond, or single transaction bond? </w:t>
      </w:r>
    </w:p>
    <w:p w:rsidR="00594446" w:rsidRPr="00BC42CA" w:rsidRDefault="00594446" w:rsidP="00C92DAE">
      <w:pPr>
        <w:rPr>
          <w:rFonts w:ascii="Arial" w:hAnsi="Arial"/>
        </w:rPr>
      </w:pPr>
    </w:p>
    <w:p w:rsidR="00594446" w:rsidRPr="008B30BA" w:rsidRDefault="00594446" w:rsidP="00C92DAE">
      <w:pPr>
        <w:rPr>
          <w:rFonts w:ascii="Arial" w:hAnsi="Arial"/>
          <w:color w:val="0000FF"/>
        </w:rPr>
      </w:pPr>
      <w:r>
        <w:rPr>
          <w:rFonts w:ascii="Arial" w:hAnsi="Arial"/>
          <w:color w:val="0000FF"/>
        </w:rPr>
        <w:t>If a party has a continuous</w:t>
      </w:r>
      <w:r w:rsidRPr="008B30BA">
        <w:rPr>
          <w:rFonts w:ascii="Arial" w:hAnsi="Arial"/>
          <w:color w:val="0000FF"/>
        </w:rPr>
        <w:t xml:space="preserve"> Activity Code 1, 2, 3 or 4 </w:t>
      </w:r>
      <w:r w:rsidRPr="0056696B">
        <w:rPr>
          <w:rFonts w:ascii="Arial" w:hAnsi="Arial"/>
          <w:color w:val="0000FF"/>
          <w:szCs w:val="22"/>
        </w:rPr>
        <w:t>(19 CFR §§ 113.62, 113.63, 113.64, &amp; 113.73)</w:t>
      </w:r>
      <w:r>
        <w:rPr>
          <w:rFonts w:ascii="Arial" w:hAnsi="Arial"/>
          <w:color w:val="000000"/>
          <w:szCs w:val="22"/>
        </w:rPr>
        <w:t xml:space="preserve"> </w:t>
      </w:r>
      <w:r w:rsidRPr="008B30BA">
        <w:rPr>
          <w:rFonts w:ascii="Arial" w:hAnsi="Arial"/>
          <w:color w:val="0000FF"/>
        </w:rPr>
        <w:t>bond,</w:t>
      </w:r>
      <w:r w:rsidRPr="0034242D">
        <w:rPr>
          <w:rFonts w:ascii="Arial" w:hAnsi="Arial"/>
          <w:color w:val="000000"/>
          <w:szCs w:val="22"/>
        </w:rPr>
        <w:t xml:space="preserve"> </w:t>
      </w:r>
      <w:r>
        <w:rPr>
          <w:rFonts w:ascii="Arial" w:hAnsi="Arial"/>
          <w:color w:val="0000FF"/>
        </w:rPr>
        <w:t>it</w:t>
      </w:r>
      <w:r w:rsidRPr="008B30BA">
        <w:rPr>
          <w:rFonts w:ascii="Arial" w:hAnsi="Arial"/>
          <w:color w:val="0000FF"/>
        </w:rPr>
        <w:t xml:space="preserve"> need</w:t>
      </w:r>
      <w:r>
        <w:rPr>
          <w:rFonts w:ascii="Arial" w:hAnsi="Arial"/>
          <w:color w:val="0000FF"/>
        </w:rPr>
        <w:t>s</w:t>
      </w:r>
      <w:r w:rsidRPr="008B30BA">
        <w:rPr>
          <w:rFonts w:ascii="Arial" w:hAnsi="Arial"/>
          <w:color w:val="0000FF"/>
        </w:rPr>
        <w:t xml:space="preserve"> </w:t>
      </w:r>
      <w:r>
        <w:rPr>
          <w:rFonts w:ascii="Arial" w:hAnsi="Arial"/>
          <w:color w:val="0000FF"/>
        </w:rPr>
        <w:t xml:space="preserve">to </w:t>
      </w:r>
      <w:r w:rsidRPr="008B30BA">
        <w:rPr>
          <w:rFonts w:ascii="Arial" w:hAnsi="Arial"/>
          <w:color w:val="0000FF"/>
        </w:rPr>
        <w:t xml:space="preserve">do nothing further with regard to bonding requirements.  </w:t>
      </w:r>
      <w:r>
        <w:rPr>
          <w:rFonts w:ascii="Arial" w:hAnsi="Arial"/>
          <w:color w:val="0000FF"/>
        </w:rPr>
        <w:t xml:space="preserve">It has </w:t>
      </w:r>
      <w:r w:rsidRPr="008B30BA">
        <w:rPr>
          <w:rFonts w:ascii="Arial" w:hAnsi="Arial"/>
          <w:color w:val="0000FF"/>
        </w:rPr>
        <w:t>appropriate bonding so as to be eligible to submit ISF information.  The decision to take out a bond on the C</w:t>
      </w:r>
      <w:r>
        <w:rPr>
          <w:rFonts w:ascii="Arial" w:hAnsi="Arial"/>
          <w:color w:val="0000FF"/>
        </w:rPr>
        <w:t xml:space="preserve">BP </w:t>
      </w:r>
      <w:r w:rsidRPr="008B30BA">
        <w:rPr>
          <w:rFonts w:ascii="Arial" w:hAnsi="Arial"/>
          <w:color w:val="0000FF"/>
        </w:rPr>
        <w:t>F</w:t>
      </w:r>
      <w:r>
        <w:rPr>
          <w:rFonts w:ascii="Arial" w:hAnsi="Arial"/>
          <w:color w:val="0000FF"/>
        </w:rPr>
        <w:t>orm</w:t>
      </w:r>
      <w:r w:rsidRPr="008B30BA">
        <w:rPr>
          <w:rFonts w:ascii="Arial" w:hAnsi="Arial"/>
          <w:color w:val="0000FF"/>
        </w:rPr>
        <w:t>-301 with one of the noted Activity Codes or a</w:t>
      </w:r>
      <w:r>
        <w:rPr>
          <w:rFonts w:ascii="Arial" w:hAnsi="Arial"/>
          <w:color w:val="0000FF"/>
        </w:rPr>
        <w:t>n Appendix D</w:t>
      </w:r>
      <w:r w:rsidRPr="008B30BA">
        <w:rPr>
          <w:rFonts w:ascii="Arial" w:hAnsi="Arial"/>
          <w:color w:val="0000FF"/>
        </w:rPr>
        <w:t xml:space="preserve"> stand-alone ISF bond is one to be made between the bond principal and surety.  CBP will accept either.</w:t>
      </w:r>
    </w:p>
    <w:p w:rsidR="00594446" w:rsidRDefault="00594446" w:rsidP="00EF1B66">
      <w:pPr>
        <w:rPr>
          <w:rFonts w:ascii="Arial" w:hAnsi="Arial" w:cs="Arial"/>
        </w:rPr>
      </w:pPr>
    </w:p>
    <w:p w:rsidR="00594446" w:rsidRDefault="00594446" w:rsidP="00EF1B66">
      <w:pPr>
        <w:rPr>
          <w:rFonts w:ascii="Arial" w:hAnsi="Arial" w:cs="Arial"/>
        </w:rPr>
      </w:pPr>
      <w:r>
        <w:rPr>
          <w:rFonts w:ascii="Arial" w:hAnsi="Arial" w:cs="Arial"/>
        </w:rPr>
        <w:t xml:space="preserve">7.  How should the ISF Importer or its agent provide a copy of the Appendix D stand-alone </w:t>
      </w:r>
      <w:r w:rsidRPr="00467AAD">
        <w:rPr>
          <w:rFonts w:ascii="Arial" w:hAnsi="Arial" w:cs="Arial"/>
          <w:b/>
        </w:rPr>
        <w:t>single transaction</w:t>
      </w:r>
      <w:r>
        <w:rPr>
          <w:rFonts w:ascii="Arial" w:hAnsi="Arial" w:cs="Arial"/>
        </w:rPr>
        <w:t xml:space="preserve"> ISF bond to CBP?</w:t>
      </w:r>
    </w:p>
    <w:p w:rsidR="00594446" w:rsidRDefault="00594446" w:rsidP="00EF1B66">
      <w:pPr>
        <w:rPr>
          <w:rFonts w:ascii="Arial" w:hAnsi="Arial" w:cs="Arial"/>
        </w:rPr>
      </w:pPr>
    </w:p>
    <w:p w:rsidR="00594446" w:rsidRPr="00DC18BC" w:rsidRDefault="00594446" w:rsidP="007C3914">
      <w:pPr>
        <w:rPr>
          <w:rFonts w:ascii="Arial" w:hAnsi="Arial"/>
          <w:color w:val="0000FF"/>
        </w:rPr>
      </w:pPr>
      <w:r w:rsidRPr="00DC18BC">
        <w:rPr>
          <w:rFonts w:ascii="Arial" w:hAnsi="Arial"/>
          <w:color w:val="0000FF"/>
        </w:rPr>
        <w:t>CBP requires that an electronic copy of th</w:t>
      </w:r>
      <w:r>
        <w:rPr>
          <w:rFonts w:ascii="Arial" w:hAnsi="Arial"/>
          <w:color w:val="0000FF"/>
        </w:rPr>
        <w:t>e</w:t>
      </w:r>
      <w:r w:rsidRPr="0034242D">
        <w:rPr>
          <w:rFonts w:ascii="Arial" w:hAnsi="Arial" w:cs="Arial"/>
        </w:rPr>
        <w:t xml:space="preserve"> </w:t>
      </w:r>
      <w:r w:rsidRPr="0056696B">
        <w:rPr>
          <w:rFonts w:ascii="Arial" w:hAnsi="Arial" w:cs="Arial"/>
          <w:color w:val="0000FF"/>
        </w:rPr>
        <w:t xml:space="preserve">Appendix D stand-alone </w:t>
      </w:r>
      <w:r w:rsidRPr="0056696B">
        <w:rPr>
          <w:rFonts w:ascii="Arial" w:hAnsi="Arial" w:cs="Arial"/>
          <w:b/>
          <w:color w:val="0000FF"/>
        </w:rPr>
        <w:t>single transaction</w:t>
      </w:r>
      <w:r w:rsidRPr="0056696B">
        <w:rPr>
          <w:rFonts w:ascii="Arial" w:hAnsi="Arial" w:cs="Arial"/>
          <w:color w:val="0000FF"/>
        </w:rPr>
        <w:t xml:space="preserve"> ISF bond</w:t>
      </w:r>
      <w:r w:rsidRPr="0056696B">
        <w:rPr>
          <w:rFonts w:ascii="Arial" w:hAnsi="Arial"/>
          <w:color w:val="0000FF"/>
        </w:rPr>
        <w:t xml:space="preserve"> </w:t>
      </w:r>
      <w:r w:rsidRPr="00DC18BC">
        <w:rPr>
          <w:rFonts w:ascii="Arial" w:hAnsi="Arial"/>
          <w:color w:val="0000FF"/>
        </w:rPr>
        <w:t xml:space="preserve">be created and sent to CBP within </w:t>
      </w:r>
      <w:r>
        <w:rPr>
          <w:rFonts w:ascii="Arial" w:hAnsi="Arial"/>
          <w:color w:val="0000FF"/>
        </w:rPr>
        <w:t>12</w:t>
      </w:r>
      <w:r w:rsidRPr="00DC18BC">
        <w:rPr>
          <w:rFonts w:ascii="Arial" w:hAnsi="Arial"/>
          <w:color w:val="0000FF"/>
        </w:rPr>
        <w:t xml:space="preserve"> hours of receipt of an </w:t>
      </w:r>
      <w:r>
        <w:rPr>
          <w:rFonts w:ascii="Arial" w:hAnsi="Arial"/>
          <w:color w:val="0000FF"/>
        </w:rPr>
        <w:t xml:space="preserve">accepted </w:t>
      </w:r>
      <w:r w:rsidRPr="00DC18BC">
        <w:rPr>
          <w:rFonts w:ascii="Arial" w:hAnsi="Arial"/>
          <w:color w:val="0000FF"/>
        </w:rPr>
        <w:t>ISF filing.</w:t>
      </w:r>
    </w:p>
    <w:p w:rsidR="00594446" w:rsidRDefault="00594446" w:rsidP="007C3914">
      <w:pPr>
        <w:rPr>
          <w:rFonts w:ascii="Arial" w:hAnsi="Arial"/>
          <w:color w:val="0000FF"/>
        </w:rPr>
      </w:pPr>
    </w:p>
    <w:p w:rsidR="00594446" w:rsidRDefault="00594446" w:rsidP="007C3914">
      <w:pPr>
        <w:rPr>
          <w:rFonts w:ascii="Arial" w:hAnsi="Arial"/>
          <w:color w:val="0000FF"/>
        </w:rPr>
      </w:pPr>
      <w:r w:rsidRPr="00344FDB">
        <w:rPr>
          <w:rFonts w:ascii="Arial" w:hAnsi="Arial"/>
          <w:b/>
          <w:color w:val="0000FF"/>
        </w:rPr>
        <w:t>Step 1:</w:t>
      </w:r>
      <w:r>
        <w:rPr>
          <w:rFonts w:ascii="Arial" w:hAnsi="Arial"/>
          <w:color w:val="0000FF"/>
        </w:rPr>
        <w:t xml:space="preserve">  </w:t>
      </w:r>
      <w:r w:rsidRPr="00DC18BC">
        <w:rPr>
          <w:rFonts w:ascii="Arial" w:hAnsi="Arial"/>
          <w:color w:val="0000FF"/>
        </w:rPr>
        <w:t xml:space="preserve">The ISF Importer, or </w:t>
      </w:r>
      <w:r>
        <w:rPr>
          <w:rFonts w:ascii="Arial" w:hAnsi="Arial"/>
          <w:color w:val="0000FF"/>
        </w:rPr>
        <w:t xml:space="preserve">its </w:t>
      </w:r>
      <w:r w:rsidRPr="00DC18BC">
        <w:rPr>
          <w:rFonts w:ascii="Arial" w:hAnsi="Arial"/>
          <w:color w:val="0000FF"/>
        </w:rPr>
        <w:t xml:space="preserve">agent, must denote the usage of the Appendix D stand-alone </w:t>
      </w:r>
      <w:r w:rsidRPr="00D11DD9">
        <w:rPr>
          <w:rFonts w:ascii="Arial" w:hAnsi="Arial"/>
          <w:b/>
          <w:color w:val="0000FF"/>
        </w:rPr>
        <w:t>single transaction</w:t>
      </w:r>
      <w:r>
        <w:rPr>
          <w:rFonts w:ascii="Arial" w:hAnsi="Arial"/>
          <w:color w:val="0000FF"/>
        </w:rPr>
        <w:t xml:space="preserve"> </w:t>
      </w:r>
      <w:r w:rsidRPr="00DC18BC">
        <w:rPr>
          <w:rFonts w:ascii="Arial" w:hAnsi="Arial"/>
          <w:color w:val="0000FF"/>
        </w:rPr>
        <w:t xml:space="preserve">ISF bond on the ISF by identifying bond </w:t>
      </w:r>
      <w:r>
        <w:rPr>
          <w:rFonts w:ascii="Arial" w:hAnsi="Arial"/>
          <w:color w:val="0000FF"/>
        </w:rPr>
        <w:t>activity code</w:t>
      </w:r>
      <w:r w:rsidRPr="00DC18BC">
        <w:rPr>
          <w:rFonts w:ascii="Arial" w:hAnsi="Arial"/>
          <w:color w:val="0000FF"/>
        </w:rPr>
        <w:t xml:space="preserve"> </w:t>
      </w:r>
      <w:r>
        <w:rPr>
          <w:rFonts w:ascii="Arial" w:hAnsi="Arial"/>
          <w:color w:val="0000FF"/>
        </w:rPr>
        <w:t>16</w:t>
      </w:r>
      <w:r w:rsidRPr="00DC18BC">
        <w:rPr>
          <w:rFonts w:ascii="Arial" w:hAnsi="Arial"/>
          <w:color w:val="0000FF"/>
        </w:rPr>
        <w:t xml:space="preserve">, </w:t>
      </w:r>
      <w:r>
        <w:rPr>
          <w:rFonts w:ascii="Arial" w:hAnsi="Arial"/>
          <w:color w:val="0000FF"/>
        </w:rPr>
        <w:t xml:space="preserve">bond type 9 (single transaction), the valid </w:t>
      </w:r>
      <w:r w:rsidRPr="00DC18BC">
        <w:rPr>
          <w:rFonts w:ascii="Arial" w:hAnsi="Arial"/>
          <w:color w:val="0000FF"/>
        </w:rPr>
        <w:t xml:space="preserve">surety code and the bond reference number.  The bond reference number is </w:t>
      </w:r>
      <w:r>
        <w:rPr>
          <w:rFonts w:ascii="Arial" w:hAnsi="Arial"/>
          <w:color w:val="0000FF"/>
        </w:rPr>
        <w:t xml:space="preserve">the </w:t>
      </w:r>
      <w:r w:rsidRPr="00DC18BC">
        <w:rPr>
          <w:rFonts w:ascii="Arial" w:hAnsi="Arial"/>
          <w:color w:val="0000FF"/>
        </w:rPr>
        <w:t xml:space="preserve">unique serial number </w:t>
      </w:r>
      <w:r>
        <w:rPr>
          <w:rFonts w:ascii="Arial" w:hAnsi="Arial"/>
          <w:color w:val="0000FF"/>
        </w:rPr>
        <w:t xml:space="preserve">issued by the surety </w:t>
      </w:r>
      <w:r w:rsidRPr="00DC18BC">
        <w:rPr>
          <w:rFonts w:ascii="Arial" w:hAnsi="Arial"/>
          <w:color w:val="0000FF"/>
        </w:rPr>
        <w:t>that appears on th</w:t>
      </w:r>
      <w:r>
        <w:rPr>
          <w:rFonts w:ascii="Arial" w:hAnsi="Arial"/>
          <w:color w:val="0000FF"/>
        </w:rPr>
        <w:t>e</w:t>
      </w:r>
      <w:r w:rsidRPr="00DC18BC">
        <w:rPr>
          <w:rFonts w:ascii="Arial" w:hAnsi="Arial"/>
          <w:color w:val="0000FF"/>
        </w:rPr>
        <w:t xml:space="preserve"> bond for surety company tracking purposes.  </w:t>
      </w:r>
      <w:r>
        <w:rPr>
          <w:rFonts w:ascii="Arial" w:hAnsi="Arial"/>
          <w:color w:val="0000FF"/>
        </w:rPr>
        <w:t xml:space="preserve">This number ensures that CBP will not receive the same bond twice for multiple transactions.  </w:t>
      </w:r>
    </w:p>
    <w:p w:rsidR="00594446" w:rsidRDefault="00594446" w:rsidP="007C3914">
      <w:pPr>
        <w:rPr>
          <w:rFonts w:ascii="Arial" w:hAnsi="Arial"/>
          <w:color w:val="0000FF"/>
        </w:rPr>
      </w:pPr>
    </w:p>
    <w:p w:rsidR="00594446" w:rsidRDefault="00594446" w:rsidP="007C3914">
      <w:pPr>
        <w:rPr>
          <w:rFonts w:ascii="Arial" w:hAnsi="Arial"/>
          <w:color w:val="0000FF"/>
        </w:rPr>
      </w:pPr>
      <w:r w:rsidRPr="00344FDB">
        <w:rPr>
          <w:rFonts w:ascii="Arial" w:hAnsi="Arial"/>
          <w:b/>
          <w:color w:val="0000FF"/>
        </w:rPr>
        <w:t>Step 2:</w:t>
      </w:r>
      <w:r>
        <w:rPr>
          <w:rFonts w:ascii="Arial" w:hAnsi="Arial"/>
          <w:color w:val="0000FF"/>
        </w:rPr>
        <w:t xml:space="preserve">  </w:t>
      </w:r>
      <w:r w:rsidRPr="00DC18BC">
        <w:rPr>
          <w:rFonts w:ascii="Arial" w:hAnsi="Arial"/>
          <w:color w:val="0000FF"/>
        </w:rPr>
        <w:t xml:space="preserve">After </w:t>
      </w:r>
      <w:r>
        <w:rPr>
          <w:rFonts w:ascii="Arial" w:hAnsi="Arial"/>
          <w:color w:val="0000FF"/>
        </w:rPr>
        <w:t xml:space="preserve">CBP has received and accepted the ISF, the ISF filer will receive </w:t>
      </w:r>
      <w:r w:rsidRPr="00DC18BC">
        <w:rPr>
          <w:rFonts w:ascii="Arial" w:hAnsi="Arial"/>
          <w:color w:val="0000FF"/>
        </w:rPr>
        <w:t>a unique ISF transaction number from CBP</w:t>
      </w:r>
      <w:r>
        <w:rPr>
          <w:rFonts w:ascii="Arial" w:hAnsi="Arial"/>
          <w:color w:val="0000FF"/>
        </w:rPr>
        <w:t>.  T</w:t>
      </w:r>
      <w:r w:rsidRPr="00DC18BC">
        <w:rPr>
          <w:rFonts w:ascii="Arial" w:hAnsi="Arial"/>
          <w:color w:val="0000FF"/>
        </w:rPr>
        <w:t xml:space="preserve">he ISF Importer, or </w:t>
      </w:r>
      <w:r>
        <w:rPr>
          <w:rFonts w:ascii="Arial" w:hAnsi="Arial"/>
          <w:color w:val="0000FF"/>
        </w:rPr>
        <w:t xml:space="preserve">its </w:t>
      </w:r>
      <w:r w:rsidRPr="00DC18BC">
        <w:rPr>
          <w:rFonts w:ascii="Arial" w:hAnsi="Arial"/>
          <w:color w:val="0000FF"/>
        </w:rPr>
        <w:t>agent, must affix a legible copy of th</w:t>
      </w:r>
      <w:r>
        <w:rPr>
          <w:rFonts w:ascii="Arial" w:hAnsi="Arial"/>
          <w:color w:val="0000FF"/>
        </w:rPr>
        <w:t>e ISF transaction</w:t>
      </w:r>
      <w:r w:rsidRPr="00DC18BC">
        <w:rPr>
          <w:rFonts w:ascii="Arial" w:hAnsi="Arial"/>
          <w:color w:val="0000FF"/>
        </w:rPr>
        <w:t xml:space="preserve"> number (e.g., typed and of a font size 12</w:t>
      </w:r>
      <w:r>
        <w:rPr>
          <w:rFonts w:ascii="Arial" w:hAnsi="Arial"/>
          <w:color w:val="0000FF"/>
        </w:rPr>
        <w:t>)</w:t>
      </w:r>
      <w:r w:rsidRPr="00DC18BC">
        <w:rPr>
          <w:rFonts w:ascii="Arial" w:hAnsi="Arial"/>
          <w:color w:val="0000FF"/>
        </w:rPr>
        <w:t xml:space="preserve"> on</w:t>
      </w:r>
      <w:r>
        <w:rPr>
          <w:rFonts w:ascii="Arial" w:hAnsi="Arial"/>
          <w:color w:val="0000FF"/>
        </w:rPr>
        <w:t>to</w:t>
      </w:r>
      <w:r w:rsidRPr="00DC18BC">
        <w:rPr>
          <w:rFonts w:ascii="Arial" w:hAnsi="Arial"/>
          <w:color w:val="0000FF"/>
        </w:rPr>
        <w:t xml:space="preserve"> the Appendix D stand-alone ISF bond.  </w:t>
      </w:r>
    </w:p>
    <w:p w:rsidR="00594446" w:rsidRDefault="00594446" w:rsidP="007C3914">
      <w:pPr>
        <w:rPr>
          <w:rFonts w:ascii="Arial" w:hAnsi="Arial"/>
          <w:color w:val="0000FF"/>
        </w:rPr>
      </w:pPr>
    </w:p>
    <w:p w:rsidR="00594446" w:rsidRPr="00DC18BC" w:rsidRDefault="00594446" w:rsidP="007C3914">
      <w:pPr>
        <w:rPr>
          <w:rFonts w:ascii="Arial" w:hAnsi="Arial"/>
          <w:color w:val="0000FF"/>
        </w:rPr>
      </w:pPr>
      <w:r w:rsidRPr="00344FDB">
        <w:rPr>
          <w:rFonts w:ascii="Arial" w:hAnsi="Arial"/>
          <w:b/>
          <w:color w:val="0000FF"/>
        </w:rPr>
        <w:t>Step 3:</w:t>
      </w:r>
      <w:r>
        <w:rPr>
          <w:rFonts w:ascii="Arial" w:hAnsi="Arial"/>
          <w:color w:val="0000FF"/>
        </w:rPr>
        <w:t xml:space="preserve">  A</w:t>
      </w:r>
      <w:r w:rsidRPr="00DC18BC">
        <w:rPr>
          <w:rFonts w:ascii="Arial" w:hAnsi="Arial"/>
          <w:color w:val="0000FF"/>
        </w:rPr>
        <w:t>n electronic copy of th</w:t>
      </w:r>
      <w:r>
        <w:rPr>
          <w:rFonts w:ascii="Arial" w:hAnsi="Arial"/>
          <w:color w:val="0000FF"/>
        </w:rPr>
        <w:t>e</w:t>
      </w:r>
      <w:r w:rsidRPr="00DC18BC">
        <w:rPr>
          <w:rFonts w:ascii="Arial" w:hAnsi="Arial"/>
          <w:color w:val="0000FF"/>
        </w:rPr>
        <w:t xml:space="preserve"> bond </w:t>
      </w:r>
      <w:r>
        <w:rPr>
          <w:rFonts w:ascii="Arial" w:hAnsi="Arial"/>
          <w:color w:val="0000FF"/>
        </w:rPr>
        <w:t xml:space="preserve">containing the unique ISF transaction number </w:t>
      </w:r>
      <w:r w:rsidRPr="00DC18BC">
        <w:rPr>
          <w:rFonts w:ascii="Arial" w:hAnsi="Arial"/>
          <w:color w:val="0000FF"/>
        </w:rPr>
        <w:t xml:space="preserve">must be created in a .pdf </w:t>
      </w:r>
      <w:r w:rsidRPr="00773F49">
        <w:rPr>
          <w:rFonts w:ascii="Arial" w:hAnsi="Arial"/>
          <w:color w:val="0000FF"/>
        </w:rPr>
        <w:t>or .tif format</w:t>
      </w:r>
      <w:r w:rsidRPr="00DC18BC">
        <w:rPr>
          <w:rFonts w:ascii="Arial" w:hAnsi="Arial"/>
          <w:color w:val="0000FF"/>
        </w:rPr>
        <w:t xml:space="preserve"> and e-mailed to the </w:t>
      </w:r>
      <w:r w:rsidRPr="00344FDB">
        <w:rPr>
          <w:rFonts w:ascii="Arial" w:hAnsi="Arial"/>
          <w:b/>
          <w:color w:val="0000FF"/>
        </w:rPr>
        <w:t>ISF_Bond@cbp.dhs.gov</w:t>
      </w:r>
      <w:r w:rsidRPr="00DC18BC">
        <w:rPr>
          <w:rFonts w:ascii="Arial" w:hAnsi="Arial"/>
          <w:color w:val="0000FF"/>
        </w:rPr>
        <w:t xml:space="preserve"> mailbox within </w:t>
      </w:r>
      <w:r>
        <w:rPr>
          <w:rFonts w:ascii="Arial" w:hAnsi="Arial"/>
          <w:color w:val="0000FF"/>
        </w:rPr>
        <w:t>12</w:t>
      </w:r>
      <w:r w:rsidRPr="00DC18BC">
        <w:rPr>
          <w:rFonts w:ascii="Arial" w:hAnsi="Arial"/>
          <w:color w:val="0000FF"/>
        </w:rPr>
        <w:t xml:space="preserve"> hours of receipt of the unique ISF transaction number.</w:t>
      </w:r>
    </w:p>
    <w:p w:rsidR="00594446" w:rsidRPr="00DC18BC" w:rsidRDefault="00594446" w:rsidP="007C3914">
      <w:pPr>
        <w:rPr>
          <w:rFonts w:ascii="Arial" w:hAnsi="Arial"/>
          <w:color w:val="0000FF"/>
        </w:rPr>
      </w:pPr>
    </w:p>
    <w:p w:rsidR="00594446" w:rsidRPr="006C5291" w:rsidRDefault="00594446" w:rsidP="007C3914">
      <w:pPr>
        <w:rPr>
          <w:rFonts w:ascii="Arial" w:hAnsi="Arial"/>
          <w:b/>
          <w:color w:val="FF0000"/>
        </w:rPr>
      </w:pPr>
      <w:r w:rsidRPr="00773F49">
        <w:rPr>
          <w:rFonts w:ascii="Arial" w:hAnsi="Arial"/>
          <w:b/>
          <w:color w:val="FF0000"/>
        </w:rPr>
        <w:t>Note: The subject line of the e-mail must begin with “ISF” followed by the unique ISF transaction number (and only the unique ISF transaction number).  Only 1 bond should be sent per transmission.</w:t>
      </w:r>
    </w:p>
    <w:p w:rsidR="00594446" w:rsidRPr="007C3914" w:rsidRDefault="00594446" w:rsidP="00EF1B66">
      <w:pPr>
        <w:rPr>
          <w:rFonts w:ascii="Arial" w:hAnsi="Arial" w:cs="Arial"/>
          <w:color w:val="0000FF"/>
        </w:rPr>
      </w:pPr>
    </w:p>
    <w:p w:rsidR="00594446" w:rsidRDefault="00594446" w:rsidP="00467AAD">
      <w:pPr>
        <w:rPr>
          <w:rFonts w:ascii="Arial" w:hAnsi="Arial" w:cs="Arial"/>
        </w:rPr>
      </w:pPr>
      <w:r>
        <w:rPr>
          <w:rFonts w:ascii="Arial" w:hAnsi="Arial" w:cs="Arial"/>
        </w:rPr>
        <w:t xml:space="preserve">8.  How should the ISF Importer or its agent provide a copy of the Appendix D stand-alone </w:t>
      </w:r>
      <w:r w:rsidRPr="00467AAD">
        <w:rPr>
          <w:rFonts w:ascii="Arial" w:hAnsi="Arial" w:cs="Arial"/>
          <w:b/>
        </w:rPr>
        <w:t>continuous</w:t>
      </w:r>
      <w:r>
        <w:rPr>
          <w:rFonts w:ascii="Arial" w:hAnsi="Arial" w:cs="Arial"/>
        </w:rPr>
        <w:t xml:space="preserve"> ISF bond to CBP?</w:t>
      </w:r>
    </w:p>
    <w:p w:rsidR="00594446" w:rsidRDefault="00594446" w:rsidP="00467AAD">
      <w:pPr>
        <w:rPr>
          <w:rFonts w:ascii="Arial" w:hAnsi="Arial" w:cs="Arial"/>
        </w:rPr>
      </w:pPr>
    </w:p>
    <w:p w:rsidR="00594446" w:rsidRDefault="00594446" w:rsidP="00467AAD">
      <w:pPr>
        <w:rPr>
          <w:rFonts w:ascii="Arial" w:hAnsi="Arial"/>
          <w:color w:val="0000FF"/>
        </w:rPr>
      </w:pPr>
      <w:r>
        <w:rPr>
          <w:rFonts w:ascii="Arial" w:hAnsi="Arial"/>
          <w:color w:val="0000FF"/>
        </w:rPr>
        <w:t xml:space="preserve">Appendix D stand-alone </w:t>
      </w:r>
      <w:r w:rsidRPr="00467AAD">
        <w:rPr>
          <w:rFonts w:ascii="Arial" w:hAnsi="Arial"/>
          <w:b/>
          <w:color w:val="0000FF"/>
        </w:rPr>
        <w:t>continuous</w:t>
      </w:r>
      <w:r>
        <w:rPr>
          <w:rFonts w:ascii="Arial" w:hAnsi="Arial"/>
          <w:color w:val="0000FF"/>
        </w:rPr>
        <w:t xml:space="preserve"> ISF bonds must be submitted to, and approved by CBP’s Office of Finance in advance of the filing of an ISF.  Once approved, CBP will record the bond information within the Automated Commercial System (ACS) and issue a unique bond identification number.</w:t>
      </w:r>
    </w:p>
    <w:p w:rsidR="00594446" w:rsidRDefault="00594446" w:rsidP="00467AAD">
      <w:pPr>
        <w:rPr>
          <w:rFonts w:ascii="Arial" w:hAnsi="Arial"/>
          <w:color w:val="0000FF"/>
        </w:rPr>
      </w:pPr>
    </w:p>
    <w:p w:rsidR="00594446" w:rsidRDefault="00594446" w:rsidP="00467AAD">
      <w:pPr>
        <w:rPr>
          <w:rFonts w:ascii="Arial" w:hAnsi="Arial" w:cs="Arial"/>
        </w:rPr>
      </w:pPr>
      <w:r>
        <w:rPr>
          <w:rFonts w:ascii="Arial" w:hAnsi="Arial"/>
          <w:color w:val="0000FF"/>
        </w:rPr>
        <w:t>Upon the filing of an ISF, the ISF</w:t>
      </w:r>
      <w:r w:rsidRPr="00344FDB">
        <w:rPr>
          <w:rFonts w:ascii="Arial" w:hAnsi="Arial"/>
          <w:color w:val="0000FF"/>
        </w:rPr>
        <w:t xml:space="preserve"> </w:t>
      </w:r>
      <w:r w:rsidRPr="00DC18BC">
        <w:rPr>
          <w:rFonts w:ascii="Arial" w:hAnsi="Arial"/>
          <w:color w:val="0000FF"/>
        </w:rPr>
        <w:t xml:space="preserve">Importer, or </w:t>
      </w:r>
      <w:r>
        <w:rPr>
          <w:rFonts w:ascii="Arial" w:hAnsi="Arial"/>
          <w:color w:val="0000FF"/>
        </w:rPr>
        <w:t xml:space="preserve">its </w:t>
      </w:r>
      <w:r w:rsidRPr="00DC18BC">
        <w:rPr>
          <w:rFonts w:ascii="Arial" w:hAnsi="Arial"/>
          <w:color w:val="0000FF"/>
        </w:rPr>
        <w:t xml:space="preserve">agent, must denote the usage of the Appendix D stand-alone </w:t>
      </w:r>
      <w:r w:rsidRPr="00344FDB">
        <w:rPr>
          <w:rFonts w:ascii="Arial" w:hAnsi="Arial"/>
          <w:b/>
          <w:color w:val="0000FF"/>
        </w:rPr>
        <w:t>continuous</w:t>
      </w:r>
      <w:r>
        <w:rPr>
          <w:rFonts w:ascii="Arial" w:hAnsi="Arial"/>
          <w:color w:val="0000FF"/>
        </w:rPr>
        <w:t xml:space="preserve"> </w:t>
      </w:r>
      <w:r w:rsidRPr="00DC18BC">
        <w:rPr>
          <w:rFonts w:ascii="Arial" w:hAnsi="Arial"/>
          <w:color w:val="0000FF"/>
        </w:rPr>
        <w:t xml:space="preserve">ISF bond on the ISF by identifying the bond </w:t>
      </w:r>
      <w:r>
        <w:rPr>
          <w:rFonts w:ascii="Arial" w:hAnsi="Arial"/>
          <w:color w:val="0000FF"/>
        </w:rPr>
        <w:t>activity code</w:t>
      </w:r>
      <w:r w:rsidRPr="00DC18BC">
        <w:rPr>
          <w:rFonts w:ascii="Arial" w:hAnsi="Arial"/>
          <w:color w:val="0000FF"/>
        </w:rPr>
        <w:t xml:space="preserve"> </w:t>
      </w:r>
      <w:r>
        <w:rPr>
          <w:rFonts w:ascii="Arial" w:hAnsi="Arial"/>
          <w:color w:val="0000FF"/>
        </w:rPr>
        <w:t>16</w:t>
      </w:r>
      <w:r w:rsidRPr="00DC18BC">
        <w:rPr>
          <w:rFonts w:ascii="Arial" w:hAnsi="Arial"/>
          <w:color w:val="0000FF"/>
        </w:rPr>
        <w:t xml:space="preserve">, </w:t>
      </w:r>
      <w:r>
        <w:rPr>
          <w:rFonts w:ascii="Arial" w:hAnsi="Arial"/>
          <w:color w:val="0000FF"/>
        </w:rPr>
        <w:t xml:space="preserve">bond type 8 (continuous) and the importer ID number that the bond was recorded against.  </w:t>
      </w:r>
    </w:p>
    <w:p w:rsidR="00594446" w:rsidRDefault="00594446" w:rsidP="00EF1B66">
      <w:pPr>
        <w:rPr>
          <w:rFonts w:ascii="Arial" w:hAnsi="Arial" w:cs="Arial"/>
        </w:rPr>
      </w:pPr>
    </w:p>
    <w:p w:rsidR="00594446" w:rsidRDefault="00594446" w:rsidP="00EF1B66">
      <w:pPr>
        <w:rPr>
          <w:rFonts w:ascii="Arial" w:hAnsi="Arial" w:cs="Arial"/>
        </w:rPr>
      </w:pPr>
    </w:p>
    <w:p w:rsidR="00594446" w:rsidRDefault="00594446" w:rsidP="00EF1B66">
      <w:pPr>
        <w:rPr>
          <w:rFonts w:ascii="Arial" w:hAnsi="Arial" w:cs="Arial"/>
        </w:rPr>
      </w:pPr>
    </w:p>
    <w:p w:rsidR="00594446" w:rsidRDefault="00594446" w:rsidP="00EF1B66">
      <w:pPr>
        <w:rPr>
          <w:rFonts w:ascii="Arial" w:hAnsi="Arial" w:cs="Arial"/>
        </w:rPr>
      </w:pPr>
    </w:p>
    <w:p w:rsidR="00594446" w:rsidRPr="00DA2AAC" w:rsidRDefault="00594446" w:rsidP="00EF1B66">
      <w:pPr>
        <w:rPr>
          <w:rFonts w:ascii="Arial" w:hAnsi="Arial" w:cs="Arial"/>
          <w:b/>
        </w:rPr>
      </w:pPr>
      <w:r>
        <w:rPr>
          <w:rFonts w:ascii="Arial" w:hAnsi="Arial" w:cs="Arial"/>
          <w:b/>
        </w:rPr>
        <w:t>E</w:t>
      </w:r>
      <w:r w:rsidRPr="00DA2AAC">
        <w:rPr>
          <w:rFonts w:ascii="Arial" w:hAnsi="Arial" w:cs="Arial"/>
          <w:b/>
        </w:rPr>
        <w:t xml:space="preserve">.  </w:t>
      </w:r>
      <w:r w:rsidRPr="00DA2AAC">
        <w:rPr>
          <w:rFonts w:ascii="Arial" w:hAnsi="Arial" w:cs="Arial"/>
          <w:b/>
          <w:u w:val="single"/>
        </w:rPr>
        <w:t>Exemptions</w:t>
      </w:r>
      <w:r w:rsidRPr="00DA2AAC">
        <w:rPr>
          <w:rFonts w:ascii="Arial" w:hAnsi="Arial" w:cs="Arial"/>
          <w:b/>
        </w:rPr>
        <w:t>:</w:t>
      </w:r>
    </w:p>
    <w:p w:rsidR="00594446" w:rsidRDefault="00594446" w:rsidP="00EF1B66">
      <w:pPr>
        <w:rPr>
          <w:rFonts w:ascii="Arial" w:hAnsi="Arial" w:cs="Arial"/>
        </w:rPr>
      </w:pPr>
    </w:p>
    <w:p w:rsidR="00594446" w:rsidRDefault="00594446" w:rsidP="00EF1B66">
      <w:pPr>
        <w:rPr>
          <w:rFonts w:ascii="Arial" w:hAnsi="Arial" w:cs="Arial"/>
        </w:rPr>
      </w:pPr>
      <w:r>
        <w:rPr>
          <w:rFonts w:ascii="Arial" w:hAnsi="Arial" w:cs="Arial"/>
        </w:rPr>
        <w:t>1.  I do not have to secure my informal entry with a bond today.  Will CBP provide for any exemptions to the bond requirements for the ISF?</w:t>
      </w:r>
    </w:p>
    <w:p w:rsidR="00594446" w:rsidRDefault="00594446" w:rsidP="00EF1B66">
      <w:pPr>
        <w:rPr>
          <w:rFonts w:ascii="Arial" w:hAnsi="Arial" w:cs="Arial"/>
        </w:rPr>
      </w:pPr>
    </w:p>
    <w:p w:rsidR="00594446" w:rsidRDefault="00594446" w:rsidP="00EF1B66">
      <w:pPr>
        <w:rPr>
          <w:rFonts w:ascii="Arial" w:hAnsi="Arial" w:cs="Arial"/>
          <w:color w:val="0000FF"/>
        </w:rPr>
      </w:pPr>
      <w:r>
        <w:rPr>
          <w:rFonts w:ascii="Arial" w:hAnsi="Arial" w:cs="Arial"/>
          <w:color w:val="0000FF"/>
        </w:rPr>
        <w:t xml:space="preserve">The Interim Final Rule does not provide any exemptions to the bond requirements.  </w:t>
      </w:r>
    </w:p>
    <w:p w:rsidR="00594446" w:rsidRPr="00320A63" w:rsidRDefault="00594446" w:rsidP="00EF1B66">
      <w:pPr>
        <w:rPr>
          <w:rFonts w:ascii="Arial" w:hAnsi="Arial" w:cs="Arial"/>
          <w:color w:val="0000FF"/>
        </w:rPr>
      </w:pPr>
    </w:p>
    <w:p w:rsidR="00594446" w:rsidRDefault="00594446" w:rsidP="00EF1B66">
      <w:pPr>
        <w:rPr>
          <w:rFonts w:ascii="Arial" w:hAnsi="Arial" w:cs="Arial"/>
          <w:color w:val="0000FF"/>
        </w:rPr>
      </w:pPr>
      <w:r w:rsidRPr="00320A63">
        <w:rPr>
          <w:rFonts w:ascii="Arial" w:hAnsi="Arial" w:cs="Arial"/>
          <w:color w:val="0000FF"/>
        </w:rPr>
        <w:t xml:space="preserve">However, as a matter of policy, </w:t>
      </w:r>
      <w:r>
        <w:rPr>
          <w:rFonts w:ascii="Arial" w:hAnsi="Arial" w:cs="Arial"/>
          <w:color w:val="0000FF"/>
        </w:rPr>
        <w:t>certain types of ISF coded transactions will not require a bond to cover the ISF filing requirements.  The bond requirements have been waived fro the following ISF coded transactions:</w:t>
      </w:r>
    </w:p>
    <w:p w:rsidR="00594446" w:rsidRDefault="00594446" w:rsidP="00EF1B66">
      <w:pPr>
        <w:rPr>
          <w:rFonts w:ascii="Arial" w:hAnsi="Arial" w:cs="Arial"/>
          <w:color w:val="0000FF"/>
        </w:rPr>
      </w:pPr>
    </w:p>
    <w:p w:rsidR="00594446" w:rsidRDefault="00594446" w:rsidP="00EF1B66">
      <w:pPr>
        <w:rPr>
          <w:rFonts w:ascii="Arial" w:hAnsi="Arial" w:cs="Arial"/>
          <w:color w:val="0000FF"/>
        </w:rPr>
      </w:pPr>
      <w:r>
        <w:rPr>
          <w:rFonts w:ascii="Arial" w:hAnsi="Arial" w:cs="Arial"/>
          <w:color w:val="0000FF"/>
        </w:rPr>
        <w:tab/>
        <w:t>Type 3 “Household Goods/Personal Effects”</w:t>
      </w:r>
    </w:p>
    <w:p w:rsidR="00594446" w:rsidRDefault="00594446" w:rsidP="00EF1B66">
      <w:pPr>
        <w:rPr>
          <w:rFonts w:ascii="Arial" w:hAnsi="Arial" w:cs="Arial"/>
          <w:color w:val="0000FF"/>
        </w:rPr>
      </w:pPr>
      <w:r>
        <w:rPr>
          <w:rFonts w:ascii="Arial" w:hAnsi="Arial" w:cs="Arial"/>
          <w:color w:val="0000FF"/>
        </w:rPr>
        <w:tab/>
      </w:r>
      <w:r w:rsidRPr="00320A63">
        <w:rPr>
          <w:rFonts w:ascii="Arial" w:hAnsi="Arial" w:cs="Arial"/>
          <w:color w:val="0000FF"/>
        </w:rPr>
        <w:t>Type 4 “Government and Military”</w:t>
      </w:r>
    </w:p>
    <w:p w:rsidR="00594446" w:rsidRDefault="00594446" w:rsidP="00EF1B66">
      <w:pPr>
        <w:rPr>
          <w:rFonts w:ascii="Arial" w:hAnsi="Arial" w:cs="Arial"/>
          <w:color w:val="0000FF"/>
        </w:rPr>
      </w:pPr>
      <w:r>
        <w:rPr>
          <w:rFonts w:ascii="Arial" w:hAnsi="Arial" w:cs="Arial"/>
          <w:color w:val="0000FF"/>
        </w:rPr>
        <w:tab/>
      </w:r>
      <w:r w:rsidRPr="00320A63">
        <w:rPr>
          <w:rFonts w:ascii="Arial" w:hAnsi="Arial" w:cs="Arial"/>
          <w:color w:val="0000FF"/>
        </w:rPr>
        <w:t>Type 5 “Diplomatic”</w:t>
      </w:r>
    </w:p>
    <w:p w:rsidR="00594446" w:rsidRDefault="00594446" w:rsidP="00EF1B66">
      <w:pPr>
        <w:rPr>
          <w:rFonts w:ascii="Arial" w:hAnsi="Arial" w:cs="Arial"/>
          <w:color w:val="0000FF"/>
        </w:rPr>
      </w:pPr>
      <w:r>
        <w:rPr>
          <w:rFonts w:ascii="Arial" w:hAnsi="Arial" w:cs="Arial"/>
          <w:color w:val="0000FF"/>
        </w:rPr>
        <w:tab/>
      </w:r>
      <w:r w:rsidRPr="00320A63">
        <w:rPr>
          <w:rFonts w:ascii="Arial" w:hAnsi="Arial" w:cs="Arial"/>
          <w:color w:val="0000FF"/>
        </w:rPr>
        <w:t>Type 6 “Carnets”</w:t>
      </w:r>
    </w:p>
    <w:p w:rsidR="00594446" w:rsidRDefault="00594446" w:rsidP="00EF1B66">
      <w:pPr>
        <w:rPr>
          <w:rFonts w:ascii="Arial" w:hAnsi="Arial" w:cs="Arial"/>
          <w:color w:val="0000FF"/>
        </w:rPr>
      </w:pPr>
      <w:r>
        <w:rPr>
          <w:rFonts w:ascii="Arial" w:hAnsi="Arial" w:cs="Arial"/>
          <w:color w:val="0000FF"/>
        </w:rPr>
        <w:tab/>
      </w:r>
      <w:r w:rsidRPr="00320A63">
        <w:rPr>
          <w:rFonts w:ascii="Arial" w:hAnsi="Arial" w:cs="Arial"/>
          <w:color w:val="0000FF"/>
        </w:rPr>
        <w:t xml:space="preserve">Type 9 “International Mail” </w:t>
      </w:r>
    </w:p>
    <w:p w:rsidR="00594446" w:rsidRPr="00247849" w:rsidRDefault="00594446" w:rsidP="00EF1B66">
      <w:pPr>
        <w:rPr>
          <w:rFonts w:ascii="Arial" w:hAnsi="Arial" w:cs="Arial"/>
          <w:color w:val="0000FF"/>
          <w:highlight w:val="yellow"/>
        </w:rPr>
      </w:pPr>
      <w:r>
        <w:rPr>
          <w:rFonts w:ascii="Arial" w:hAnsi="Arial" w:cs="Arial"/>
          <w:color w:val="0000FF"/>
        </w:rPr>
        <w:tab/>
      </w:r>
      <w:r w:rsidRPr="00247849">
        <w:rPr>
          <w:rFonts w:ascii="Arial" w:hAnsi="Arial" w:cs="Arial"/>
          <w:color w:val="0000FF"/>
          <w:highlight w:val="yellow"/>
        </w:rPr>
        <w:t>Type 11 “Informal Shipments”</w:t>
      </w:r>
    </w:p>
    <w:p w:rsidR="00594446" w:rsidRDefault="00594446" w:rsidP="00EF1B66">
      <w:pPr>
        <w:rPr>
          <w:rFonts w:ascii="Arial" w:hAnsi="Arial" w:cs="Arial"/>
        </w:rPr>
      </w:pPr>
    </w:p>
    <w:p w:rsidR="00594446" w:rsidRDefault="00594446" w:rsidP="00EF1B66">
      <w:pPr>
        <w:rPr>
          <w:rFonts w:ascii="Arial" w:hAnsi="Arial" w:cs="Arial"/>
        </w:rPr>
      </w:pPr>
      <w:r w:rsidRPr="00943F0E">
        <w:rPr>
          <w:rFonts w:ascii="Arial" w:hAnsi="Arial" w:cs="Arial"/>
          <w:color w:val="0000FF"/>
        </w:rPr>
        <w:t>(See</w:t>
      </w:r>
      <w:r>
        <w:rPr>
          <w:rFonts w:ascii="Arial" w:hAnsi="Arial" w:cs="Arial"/>
          <w:color w:val="0000FF"/>
        </w:rPr>
        <w:t xml:space="preserve"> also </w:t>
      </w:r>
      <w:hyperlink w:anchor="CODED" w:history="1">
        <w:r w:rsidRPr="005672E9">
          <w:rPr>
            <w:rStyle w:val="Hyperlink"/>
            <w:rFonts w:ascii="Arial" w:hAnsi="Arial" w:cs="Arial"/>
          </w:rPr>
          <w:t>Coded Transactions</w:t>
        </w:r>
      </w:hyperlink>
      <w:r>
        <w:rPr>
          <w:rFonts w:ascii="Arial" w:hAnsi="Arial" w:cs="Arial"/>
        </w:rPr>
        <w:t>)</w:t>
      </w:r>
    </w:p>
    <w:p w:rsidR="00594446" w:rsidRDefault="00594446" w:rsidP="00EF1B66">
      <w:pPr>
        <w:rPr>
          <w:rFonts w:ascii="Arial" w:hAnsi="Arial" w:cs="Arial"/>
        </w:rPr>
      </w:pPr>
    </w:p>
    <w:p w:rsidR="00594446" w:rsidRDefault="00594446" w:rsidP="00EF1B66">
      <w:pPr>
        <w:rPr>
          <w:rFonts w:ascii="Arial" w:hAnsi="Arial" w:cs="Arial"/>
        </w:rPr>
      </w:pPr>
    </w:p>
    <w:p w:rsidR="00594446" w:rsidRPr="0059211E" w:rsidRDefault="00594446" w:rsidP="00EF1B66">
      <w:pPr>
        <w:rPr>
          <w:rFonts w:ascii="Arial" w:hAnsi="Arial" w:cs="Arial"/>
          <w:highlight w:val="cyan"/>
        </w:rPr>
      </w:pPr>
      <w:r w:rsidRPr="0059211E">
        <w:rPr>
          <w:rFonts w:ascii="Arial" w:hAnsi="Arial" w:cs="Arial"/>
          <w:b/>
          <w:highlight w:val="cyan"/>
        </w:rPr>
        <w:t xml:space="preserve">F.  </w:t>
      </w:r>
      <w:bookmarkStart w:id="15" w:name="Sufficiency"/>
      <w:r w:rsidRPr="0059211E">
        <w:rPr>
          <w:rFonts w:ascii="Arial" w:hAnsi="Arial" w:cs="Arial"/>
          <w:b/>
          <w:highlight w:val="cyan"/>
          <w:u w:val="single"/>
        </w:rPr>
        <w:t>Sufficiency</w:t>
      </w:r>
      <w:bookmarkEnd w:id="15"/>
      <w:r w:rsidRPr="0059211E">
        <w:rPr>
          <w:rFonts w:ascii="Arial" w:hAnsi="Arial" w:cs="Arial"/>
          <w:highlight w:val="cyan"/>
        </w:rPr>
        <w:t>:</w:t>
      </w:r>
    </w:p>
    <w:p w:rsidR="00594446" w:rsidRPr="0059211E" w:rsidRDefault="00594446" w:rsidP="00EF1B66">
      <w:pPr>
        <w:rPr>
          <w:rFonts w:ascii="Arial" w:hAnsi="Arial" w:cs="Arial"/>
          <w:highlight w:val="cyan"/>
        </w:rPr>
      </w:pPr>
    </w:p>
    <w:p w:rsidR="00594446" w:rsidRPr="0059211E" w:rsidRDefault="00594446" w:rsidP="00EF1B66">
      <w:pPr>
        <w:rPr>
          <w:rFonts w:ascii="Arial" w:hAnsi="Arial" w:cs="Arial"/>
          <w:highlight w:val="cyan"/>
        </w:rPr>
      </w:pPr>
      <w:r w:rsidRPr="0059211E">
        <w:rPr>
          <w:rFonts w:ascii="Arial" w:hAnsi="Arial" w:cs="Arial"/>
          <w:highlight w:val="cyan"/>
        </w:rPr>
        <w:t xml:space="preserve">1.  I filed an ISF and my customer’s bond was deemed to be “insufficient”.  Who should I contact at CBP? </w:t>
      </w:r>
    </w:p>
    <w:p w:rsidR="00594446" w:rsidRPr="00AB6E80" w:rsidRDefault="00594446" w:rsidP="00EF1B66">
      <w:pPr>
        <w:rPr>
          <w:rFonts w:ascii="Arial" w:hAnsi="Arial" w:cs="Arial"/>
          <w:highlight w:val="yellow"/>
        </w:rPr>
      </w:pPr>
    </w:p>
    <w:p w:rsidR="00594446" w:rsidRPr="00515085" w:rsidRDefault="00594446" w:rsidP="00AB6E80">
      <w:pPr>
        <w:rPr>
          <w:rFonts w:ascii="Arial" w:hAnsi="Arial" w:cs="Arial"/>
          <w:color w:val="0000FF"/>
        </w:rPr>
      </w:pPr>
      <w:r w:rsidRPr="00515085">
        <w:rPr>
          <w:rFonts w:ascii="Arial" w:hAnsi="Arial" w:cs="Arial"/>
          <w:color w:val="0000FF"/>
          <w:highlight w:val="yellow"/>
        </w:rPr>
        <w:t xml:space="preserve">The trade may contact the Revenue Division directly at (317) 614-4880 or send an email to </w:t>
      </w:r>
      <w:hyperlink r:id="rId13" w:history="1">
        <w:r w:rsidRPr="00515085">
          <w:rPr>
            <w:rStyle w:val="Hyperlink"/>
            <w:rFonts w:ascii="Arial" w:hAnsi="Arial" w:cs="Arial"/>
            <w:highlight w:val="yellow"/>
          </w:rPr>
          <w:t>cbp.bondquestions@dhs.gov</w:t>
        </w:r>
      </w:hyperlink>
      <w:r w:rsidRPr="00515085">
        <w:rPr>
          <w:rFonts w:ascii="Arial" w:hAnsi="Arial" w:cs="Arial"/>
          <w:color w:val="0000FF"/>
          <w:highlight w:val="yellow"/>
        </w:rPr>
        <w:t xml:space="preserve">.  Be sure to include </w:t>
      </w:r>
      <w:r>
        <w:rPr>
          <w:rFonts w:ascii="Arial" w:hAnsi="Arial" w:cs="Arial"/>
          <w:color w:val="0000FF"/>
          <w:highlight w:val="yellow"/>
        </w:rPr>
        <w:t>your</w:t>
      </w:r>
      <w:r w:rsidRPr="00515085">
        <w:rPr>
          <w:rFonts w:ascii="Arial" w:hAnsi="Arial" w:cs="Arial"/>
          <w:color w:val="0000FF"/>
          <w:highlight w:val="yellow"/>
        </w:rPr>
        <w:t xml:space="preserve"> contact information as well as the importer number </w:t>
      </w:r>
      <w:r>
        <w:rPr>
          <w:rFonts w:ascii="Arial" w:hAnsi="Arial" w:cs="Arial"/>
          <w:color w:val="0000FF"/>
          <w:highlight w:val="yellow"/>
        </w:rPr>
        <w:t xml:space="preserve">and </w:t>
      </w:r>
      <w:r w:rsidRPr="00515085">
        <w:rPr>
          <w:rFonts w:ascii="Arial" w:hAnsi="Arial" w:cs="Arial"/>
          <w:color w:val="0000FF"/>
          <w:highlight w:val="yellow"/>
        </w:rPr>
        <w:t>the bond number</w:t>
      </w:r>
      <w:r>
        <w:rPr>
          <w:rFonts w:ascii="Arial" w:hAnsi="Arial" w:cs="Arial"/>
          <w:color w:val="0000FF"/>
          <w:highlight w:val="yellow"/>
        </w:rPr>
        <w:t xml:space="preserve"> in any correspondence</w:t>
      </w:r>
      <w:r w:rsidRPr="00515085">
        <w:rPr>
          <w:rFonts w:ascii="Arial" w:hAnsi="Arial" w:cs="Arial"/>
          <w:color w:val="0000FF"/>
          <w:highlight w:val="yellow"/>
        </w:rPr>
        <w:t>.</w:t>
      </w:r>
    </w:p>
    <w:p w:rsidR="00594446" w:rsidRDefault="00594446" w:rsidP="00EF1B66">
      <w:pPr>
        <w:rPr>
          <w:rFonts w:ascii="Arial" w:hAnsi="Arial" w:cs="Arial"/>
        </w:rPr>
      </w:pPr>
    </w:p>
    <w:p w:rsidR="00594446" w:rsidRDefault="00594446" w:rsidP="00EF1B66">
      <w:pPr>
        <w:rPr>
          <w:rFonts w:ascii="Arial" w:hAnsi="Arial" w:cs="Arial"/>
        </w:rPr>
      </w:pPr>
    </w:p>
    <w:p w:rsidR="00594446" w:rsidRDefault="00594446" w:rsidP="00EF1B66">
      <w:pPr>
        <w:rPr>
          <w:rFonts w:ascii="Arial" w:hAnsi="Arial" w:cs="Arial"/>
        </w:rPr>
      </w:pPr>
    </w:p>
    <w:p w:rsidR="00594446" w:rsidRDefault="00594446" w:rsidP="00E508CD">
      <w:pPr>
        <w:outlineLvl w:val="0"/>
        <w:rPr>
          <w:rFonts w:ascii="Arial" w:hAnsi="Arial" w:cs="Arial"/>
          <w:b/>
        </w:rPr>
      </w:pPr>
      <w:bookmarkStart w:id="16" w:name="BULK"/>
      <w:r w:rsidRPr="00773F49">
        <w:rPr>
          <w:rFonts w:ascii="Arial" w:hAnsi="Arial" w:cs="Arial"/>
          <w:b/>
        </w:rPr>
        <w:t>BULK</w:t>
      </w:r>
      <w:bookmarkEnd w:id="16"/>
      <w:r w:rsidRPr="00773F49">
        <w:rPr>
          <w:rFonts w:ascii="Arial" w:hAnsi="Arial" w:cs="Arial"/>
          <w:b/>
        </w:rPr>
        <w:t xml:space="preserve"> and BREAK BULK</w:t>
      </w:r>
    </w:p>
    <w:p w:rsidR="00594446" w:rsidRDefault="00594446" w:rsidP="00E508CD">
      <w:pPr>
        <w:outlineLvl w:val="0"/>
        <w:rPr>
          <w:rFonts w:ascii="Arial" w:hAnsi="Arial" w:cs="Arial"/>
          <w:b/>
        </w:rPr>
      </w:pPr>
    </w:p>
    <w:p w:rsidR="00594446" w:rsidRPr="003E10F1" w:rsidRDefault="00594446" w:rsidP="00E508CD">
      <w:pPr>
        <w:outlineLvl w:val="0"/>
        <w:rPr>
          <w:rFonts w:ascii="Arial" w:hAnsi="Arial" w:cs="Arial"/>
        </w:rPr>
      </w:pPr>
      <w:r w:rsidRPr="003E10F1">
        <w:rPr>
          <w:rFonts w:ascii="Arial" w:hAnsi="Arial" w:cs="Arial"/>
        </w:rPr>
        <w:t xml:space="preserve">(See also </w:t>
      </w:r>
      <w:hyperlink w:anchor="EXEMPTIONS" w:history="1">
        <w:r w:rsidRPr="003E10F1">
          <w:rPr>
            <w:rStyle w:val="Hyperlink"/>
            <w:rFonts w:ascii="Arial" w:hAnsi="Arial" w:cs="Arial"/>
          </w:rPr>
          <w:t>EXEMPTIONS</w:t>
        </w:r>
      </w:hyperlink>
      <w:r w:rsidRPr="003E10F1">
        <w:rPr>
          <w:rFonts w:ascii="Arial" w:hAnsi="Arial" w:cs="Arial"/>
        </w:rPr>
        <w:t>)</w:t>
      </w:r>
    </w:p>
    <w:p w:rsidR="00594446" w:rsidRDefault="00594446" w:rsidP="00830638">
      <w:pPr>
        <w:spacing w:before="100" w:beforeAutospacing="1" w:after="100" w:afterAutospacing="1"/>
        <w:rPr>
          <w:rFonts w:ascii="Arial" w:hAnsi="Arial" w:cs="Arial"/>
        </w:rPr>
      </w:pPr>
      <w:r>
        <w:rPr>
          <w:rFonts w:ascii="Arial" w:hAnsi="Arial" w:cs="Arial"/>
        </w:rPr>
        <w:t>1</w:t>
      </w:r>
      <w:r w:rsidRPr="00B0237E">
        <w:rPr>
          <w:rFonts w:ascii="Arial" w:hAnsi="Arial" w:cs="Arial"/>
        </w:rPr>
        <w:t>.</w:t>
      </w:r>
      <w:r>
        <w:rPr>
          <w:rFonts w:ascii="Arial" w:hAnsi="Arial" w:cs="Arial"/>
        </w:rPr>
        <w:t xml:space="preserve"> </w:t>
      </w:r>
      <w:r w:rsidRPr="00B0237E">
        <w:rPr>
          <w:rFonts w:ascii="Arial" w:hAnsi="Arial" w:cs="Arial"/>
        </w:rPr>
        <w:t xml:space="preserve"> Existing</w:t>
      </w:r>
      <w:r w:rsidRPr="00CC7722">
        <w:rPr>
          <w:rFonts w:ascii="Arial" w:hAnsi="Arial" w:cs="Arial"/>
        </w:rPr>
        <w:t xml:space="preserve"> rules exempt bulk and </w:t>
      </w:r>
      <w:r w:rsidRPr="006C5291">
        <w:rPr>
          <w:rFonts w:ascii="Arial" w:hAnsi="Arial" w:cs="Arial"/>
          <w:u w:val="single"/>
        </w:rPr>
        <w:t>some</w:t>
      </w:r>
      <w:r w:rsidRPr="00CC7722">
        <w:rPr>
          <w:rFonts w:ascii="Arial" w:hAnsi="Arial" w:cs="Arial"/>
        </w:rPr>
        <w:t xml:space="preserve"> break</w:t>
      </w:r>
      <w:r>
        <w:rPr>
          <w:rFonts w:ascii="Arial" w:hAnsi="Arial" w:cs="Arial"/>
        </w:rPr>
        <w:t>-</w:t>
      </w:r>
      <w:r w:rsidRPr="00CC7722">
        <w:rPr>
          <w:rFonts w:ascii="Arial" w:hAnsi="Arial" w:cs="Arial"/>
        </w:rPr>
        <w:t xml:space="preserve">bulk cargoes </w:t>
      </w:r>
      <w:r>
        <w:rPr>
          <w:rFonts w:ascii="Arial" w:hAnsi="Arial" w:cs="Arial"/>
        </w:rPr>
        <w:t>(</w:t>
      </w:r>
      <w:r w:rsidRPr="00CC7722">
        <w:rPr>
          <w:rFonts w:ascii="Arial" w:hAnsi="Arial" w:cs="Arial"/>
        </w:rPr>
        <w:t>e.g.</w:t>
      </w:r>
      <w:r>
        <w:rPr>
          <w:rFonts w:ascii="Arial" w:hAnsi="Arial" w:cs="Arial"/>
        </w:rPr>
        <w:t>,</w:t>
      </w:r>
      <w:r w:rsidRPr="00CC7722">
        <w:rPr>
          <w:rFonts w:ascii="Arial" w:hAnsi="Arial" w:cs="Arial"/>
        </w:rPr>
        <w:t xml:space="preserve"> most forest, steel products</w:t>
      </w:r>
      <w:r>
        <w:rPr>
          <w:rFonts w:ascii="Arial" w:hAnsi="Arial" w:cs="Arial"/>
        </w:rPr>
        <w:t xml:space="preserve">) </w:t>
      </w:r>
      <w:r w:rsidRPr="00CC7722">
        <w:rPr>
          <w:rFonts w:ascii="Arial" w:hAnsi="Arial" w:cs="Arial"/>
        </w:rPr>
        <w:t xml:space="preserve">from the 24 </w:t>
      </w:r>
      <w:r>
        <w:rPr>
          <w:rFonts w:ascii="Arial" w:hAnsi="Arial" w:cs="Arial"/>
        </w:rPr>
        <w:t>H</w:t>
      </w:r>
      <w:r w:rsidRPr="00CC7722">
        <w:rPr>
          <w:rFonts w:ascii="Arial" w:hAnsi="Arial" w:cs="Arial"/>
        </w:rPr>
        <w:t xml:space="preserve">our </w:t>
      </w:r>
      <w:r>
        <w:rPr>
          <w:rFonts w:ascii="Arial" w:hAnsi="Arial" w:cs="Arial"/>
        </w:rPr>
        <w:t xml:space="preserve">Rule reporting </w:t>
      </w:r>
      <w:r w:rsidRPr="00CC7722">
        <w:rPr>
          <w:rFonts w:ascii="Arial" w:hAnsi="Arial" w:cs="Arial"/>
        </w:rPr>
        <w:t xml:space="preserve">requirements.  Please advise if these commodities are exempt from the new </w:t>
      </w:r>
      <w:r>
        <w:rPr>
          <w:rFonts w:ascii="Arial" w:hAnsi="Arial" w:cs="Arial"/>
        </w:rPr>
        <w:t xml:space="preserve">“10+2” </w:t>
      </w:r>
      <w:r w:rsidRPr="00CC7722">
        <w:rPr>
          <w:rFonts w:ascii="Arial" w:hAnsi="Arial" w:cs="Arial"/>
        </w:rPr>
        <w:t>rules as well.</w:t>
      </w:r>
    </w:p>
    <w:p w:rsidR="00594446" w:rsidRDefault="00594446" w:rsidP="00F125F3">
      <w:pPr>
        <w:spacing w:before="100" w:beforeAutospacing="1" w:after="100" w:afterAutospacing="1"/>
        <w:rPr>
          <w:rFonts w:ascii="Arial" w:hAnsi="Arial" w:cs="Arial"/>
          <w:color w:val="0000FF"/>
        </w:rPr>
      </w:pPr>
      <w:r>
        <w:rPr>
          <w:rFonts w:ascii="Arial" w:hAnsi="Arial" w:cs="Arial"/>
          <w:color w:val="0000FF"/>
        </w:rPr>
        <w:t xml:space="preserve">Bulk cargo is exempt from the ISF filing, vessel stow plan and container status messages requirements.  </w:t>
      </w:r>
    </w:p>
    <w:p w:rsidR="00594446" w:rsidRPr="00773F49" w:rsidRDefault="00594446" w:rsidP="00F125F3">
      <w:pPr>
        <w:spacing w:before="100" w:beforeAutospacing="1" w:after="100" w:afterAutospacing="1"/>
        <w:rPr>
          <w:rFonts w:ascii="Arial" w:hAnsi="Arial" w:cs="Arial"/>
          <w:color w:val="0000FF"/>
        </w:rPr>
      </w:pPr>
      <w:r w:rsidRPr="00773F49">
        <w:rPr>
          <w:rFonts w:ascii="Arial" w:hAnsi="Arial" w:cs="Arial"/>
          <w:color w:val="0000FF"/>
        </w:rPr>
        <w:t>Break-bulk shipments, while exempt from the vessel stow plan and CSM requirements, require the filing of an ISF</w:t>
      </w:r>
      <w:r w:rsidRPr="00773F49">
        <w:rPr>
          <w:rFonts w:ascii="Arial" w:hAnsi="Arial" w:cs="Arial"/>
          <w:color w:val="FF0000"/>
        </w:rPr>
        <w:t>*</w:t>
      </w:r>
      <w:r w:rsidRPr="00773F49">
        <w:rPr>
          <w:rFonts w:ascii="Arial" w:hAnsi="Arial" w:cs="Arial"/>
          <w:color w:val="0000FF"/>
        </w:rPr>
        <w:t>.</w:t>
      </w:r>
    </w:p>
    <w:p w:rsidR="00594446" w:rsidRPr="00773F49" w:rsidRDefault="00594446" w:rsidP="00F125F3">
      <w:pPr>
        <w:spacing w:before="100" w:beforeAutospacing="1" w:after="100" w:afterAutospacing="1"/>
        <w:rPr>
          <w:rFonts w:ascii="Arial" w:hAnsi="Arial" w:cs="Arial"/>
          <w:snapToGrid w:val="0"/>
          <w:color w:val="0000FF"/>
        </w:rPr>
      </w:pPr>
      <w:r w:rsidRPr="00773F49">
        <w:rPr>
          <w:rFonts w:ascii="Arial" w:hAnsi="Arial" w:cs="Arial"/>
          <w:color w:val="0000FF"/>
        </w:rPr>
        <w:t>For the purposes of the Importer Security Filing rule, the following definition will be used for bulk cargo:</w:t>
      </w:r>
    </w:p>
    <w:p w:rsidR="00594446" w:rsidRPr="00773F49" w:rsidRDefault="00594446" w:rsidP="00F125F3">
      <w:pPr>
        <w:pStyle w:val="BodyTextIndent3"/>
        <w:rPr>
          <w:rFonts w:cs="Arial"/>
          <w:b w:val="0"/>
          <w:color w:val="0000FF"/>
          <w:szCs w:val="24"/>
        </w:rPr>
      </w:pPr>
      <w:r w:rsidRPr="00773F49">
        <w:rPr>
          <w:rFonts w:cs="Arial"/>
          <w:b w:val="0"/>
          <w:color w:val="0000FF"/>
          <w:szCs w:val="24"/>
        </w:rPr>
        <w:t xml:space="preserve">“Homogenous cargo that is stowed loose in the hold and is not enclosed in any    container such as a box, bale, bag, cask, or the like.  Such cargo is also described as bulk freight.  Specifically, bulk cargo is composed of either: (A) free flowing articles such as oil, grain, coal, ore, and the like which can be pumped or run through a chute or handled by dumping; or (B) uniform cargo that stows as solidly as bulk cargo and requires mechanical handling for lading and discharging.”  </w:t>
      </w:r>
    </w:p>
    <w:p w:rsidR="00594446" w:rsidRPr="00773F49" w:rsidRDefault="00594446" w:rsidP="00F125F3">
      <w:pPr>
        <w:rPr>
          <w:rFonts w:ascii="Arial" w:hAnsi="Arial" w:cs="Arial"/>
          <w:color w:val="0000FF"/>
        </w:rPr>
      </w:pPr>
    </w:p>
    <w:p w:rsidR="00594446" w:rsidRPr="00773F49" w:rsidRDefault="00594446" w:rsidP="00F125F3">
      <w:pPr>
        <w:ind w:left="720"/>
        <w:rPr>
          <w:rFonts w:ascii="Arial" w:hAnsi="Arial" w:cs="Arial"/>
          <w:color w:val="0000FF"/>
        </w:rPr>
      </w:pPr>
      <w:r w:rsidRPr="00773F49">
        <w:rPr>
          <w:rFonts w:ascii="Arial" w:hAnsi="Arial" w:cs="Arial"/>
          <w:color w:val="FF0000"/>
        </w:rPr>
        <w:t>*</w:t>
      </w:r>
      <w:r w:rsidRPr="00773F49">
        <w:rPr>
          <w:rFonts w:ascii="Arial" w:hAnsi="Arial" w:cs="Arial"/>
          <w:color w:val="0000FF"/>
        </w:rPr>
        <w:t xml:space="preserve">Customs and Border Protection (CBP), Cargo &amp; Conveyance Security (CCS), has determined that the following list of commodities and commodity types can be classified as bulk cargo.  To be classified as bulk, this cargo may not be containerized and must be easily identifiable as laden on the vessel.  Any bundling of the following commodities must only be for the purposes of securing the cargo.  This list may be changed and updated as deemed appropriate by CBP.  </w:t>
      </w:r>
    </w:p>
    <w:p w:rsidR="00594446" w:rsidRPr="00773F49" w:rsidRDefault="00594446" w:rsidP="00F125F3">
      <w:pPr>
        <w:ind w:left="630" w:hanging="630"/>
        <w:rPr>
          <w:rFonts w:ascii="Arial" w:hAnsi="Arial" w:cs="Arial"/>
          <w:color w:val="0000FF"/>
        </w:rPr>
      </w:pP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Coils of steel and other metals</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Rails of steel and other metals</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Wire rods of steel and other metals (may be coiled or flat)</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Ingots of metal (precious or otherwise)</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Round bars of steel or other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Deformed Bars/Rebars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Plates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Billets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Slabs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Pipes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Beams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Tubes/Tubing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Angles, shapes and sections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Sheets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Expanded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Flat bars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Strand wire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Sawn Timber/Lumber as a commodity (not as packaging material)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Paperboard/Fiberboard/Plywood as a commodity (not as packaging material)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Paper products as commodity (wood pulp, newsprint and paper rolls and not as packaging material)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Certain perishable goods, not in boxes, bags or containerized, and not frozen, but laden and stowed in a way similar to other types of bulk cargo (includes seafood and produce)</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Blooms (similar to “billets and of metal)</w:t>
      </w:r>
    </w:p>
    <w:p w:rsidR="00594446" w:rsidRDefault="00594446" w:rsidP="0059132E">
      <w:pPr>
        <w:numPr>
          <w:ilvl w:val="0"/>
          <w:numId w:val="14"/>
        </w:numPr>
        <w:tabs>
          <w:tab w:val="num" w:pos="1080"/>
        </w:tabs>
        <w:ind w:left="1080"/>
        <w:rPr>
          <w:rFonts w:ascii="Arial" w:hAnsi="Arial" w:cs="Arial"/>
          <w:color w:val="0000FF"/>
        </w:rPr>
      </w:pPr>
      <w:r w:rsidRPr="00773F49">
        <w:rPr>
          <w:rFonts w:ascii="Arial" w:hAnsi="Arial" w:cs="Arial"/>
          <w:color w:val="0000FF"/>
        </w:rPr>
        <w:t>Anodes/Cathodes, in sheets only (may be corrugated)</w:t>
      </w:r>
    </w:p>
    <w:p w:rsidR="00594446" w:rsidRDefault="00594446" w:rsidP="00792AC9">
      <w:pPr>
        <w:rPr>
          <w:rFonts w:ascii="Arial" w:hAnsi="Arial" w:cs="Arial"/>
        </w:rPr>
      </w:pPr>
    </w:p>
    <w:p w:rsidR="00594446" w:rsidRPr="00773F49" w:rsidRDefault="00594446" w:rsidP="00792AC9">
      <w:pPr>
        <w:rPr>
          <w:rFonts w:ascii="Arial" w:hAnsi="Arial" w:cs="Arial"/>
        </w:rPr>
      </w:pPr>
      <w:r w:rsidRPr="00773F49">
        <w:rPr>
          <w:rFonts w:ascii="Arial" w:hAnsi="Arial" w:cs="Arial"/>
        </w:rPr>
        <w:t xml:space="preserve">2.  Existing rules exempt bulk and certain break-bulk cargoes (e.g. most forest and steel products) from the 24 hour </w:t>
      </w:r>
      <w:r w:rsidRPr="00773F49">
        <w:rPr>
          <w:rFonts w:ascii="Arial" w:hAnsi="Arial" w:cs="Arial"/>
          <w:b/>
          <w:color w:val="FF0000"/>
        </w:rPr>
        <w:t>timing requirements</w:t>
      </w:r>
      <w:r w:rsidRPr="00773F49">
        <w:rPr>
          <w:rFonts w:ascii="Arial" w:hAnsi="Arial" w:cs="Arial"/>
        </w:rPr>
        <w:t xml:space="preserve"> of the 24 Hour Manifest Rule.  Please advise if these shipments are exempt from the new rules as well. </w:t>
      </w:r>
    </w:p>
    <w:p w:rsidR="00594446" w:rsidRPr="00773F49" w:rsidRDefault="00594446" w:rsidP="00792AC9">
      <w:pPr>
        <w:spacing w:before="100" w:beforeAutospacing="1" w:after="100" w:afterAutospacing="1"/>
        <w:rPr>
          <w:rFonts w:ascii="Arial" w:hAnsi="Arial" w:cs="Arial"/>
          <w:color w:val="0000FF"/>
        </w:rPr>
      </w:pPr>
      <w:r w:rsidRPr="00773F49">
        <w:rPr>
          <w:rFonts w:ascii="Arial" w:hAnsi="Arial" w:cs="Arial"/>
          <w:color w:val="0000FF"/>
        </w:rPr>
        <w:t xml:space="preserve">Break-bulk cargo that is exempt from the </w:t>
      </w:r>
      <w:r w:rsidRPr="00773F49">
        <w:rPr>
          <w:rFonts w:ascii="Arial" w:hAnsi="Arial" w:cs="Arial"/>
          <w:color w:val="FF0000"/>
          <w:u w:val="single"/>
        </w:rPr>
        <w:t>timing</w:t>
      </w:r>
      <w:r w:rsidRPr="00773F49">
        <w:rPr>
          <w:rFonts w:ascii="Arial" w:hAnsi="Arial" w:cs="Arial"/>
          <w:color w:val="FF0000"/>
        </w:rPr>
        <w:t xml:space="preserve"> </w:t>
      </w:r>
      <w:r w:rsidRPr="00773F49">
        <w:rPr>
          <w:rFonts w:ascii="Arial" w:hAnsi="Arial" w:cs="Arial"/>
          <w:color w:val="0000FF"/>
        </w:rPr>
        <w:t xml:space="preserve">requirements of the 24 Hour Rule are automatically exempt from the </w:t>
      </w:r>
      <w:r w:rsidRPr="00773F49">
        <w:rPr>
          <w:rFonts w:ascii="Arial" w:hAnsi="Arial" w:cs="Arial"/>
          <w:color w:val="FF0000"/>
          <w:u w:val="single"/>
        </w:rPr>
        <w:t>timing</w:t>
      </w:r>
      <w:r w:rsidRPr="00773F49">
        <w:rPr>
          <w:rFonts w:ascii="Arial" w:hAnsi="Arial" w:cs="Arial"/>
          <w:color w:val="FF0000"/>
        </w:rPr>
        <w:t xml:space="preserve"> </w:t>
      </w:r>
      <w:r w:rsidRPr="00773F49">
        <w:rPr>
          <w:rFonts w:ascii="Arial" w:hAnsi="Arial" w:cs="Arial"/>
          <w:color w:val="0000FF"/>
        </w:rPr>
        <w:t xml:space="preserve">requirements of the ISF filing.  ISFs for break-bulk cargo that are exempt from the timing requirements of the 24 Hour Rule must be filed no later than 24 hours prior to arrival.  </w:t>
      </w:r>
    </w:p>
    <w:p w:rsidR="00594446" w:rsidRPr="00773F49" w:rsidRDefault="00594446" w:rsidP="00792AC9">
      <w:pPr>
        <w:spacing w:before="100" w:beforeAutospacing="1" w:after="100" w:afterAutospacing="1"/>
        <w:rPr>
          <w:rFonts w:ascii="Arial" w:hAnsi="Arial" w:cs="Arial"/>
          <w:color w:val="0000FF"/>
        </w:rPr>
      </w:pPr>
      <w:r w:rsidRPr="00773F49">
        <w:rPr>
          <w:rFonts w:ascii="Arial" w:hAnsi="Arial" w:cs="Arial"/>
          <w:b/>
          <w:color w:val="FF0000"/>
        </w:rPr>
        <w:t>Only carriers may apply for and receive an exemption to the 24 Hour Manifest Rule for break-bulk cargo</w:t>
      </w:r>
      <w:r w:rsidRPr="00773F49">
        <w:rPr>
          <w:rFonts w:ascii="Arial" w:hAnsi="Arial" w:cs="Arial"/>
          <w:color w:val="0000FF"/>
        </w:rPr>
        <w:t>.  Please review the latest information on the 24 Hour Manifest Rule, including definitions of bulk and break-bulk cargo at the following link:</w:t>
      </w:r>
    </w:p>
    <w:p w:rsidR="00594446" w:rsidRPr="005C61BC" w:rsidRDefault="00CC1295" w:rsidP="00792AC9">
      <w:pPr>
        <w:spacing w:before="100" w:beforeAutospacing="1" w:after="100" w:afterAutospacing="1"/>
        <w:ind w:left="720"/>
        <w:rPr>
          <w:rFonts w:ascii="Arial" w:hAnsi="Arial" w:cs="Arial"/>
          <w:highlight w:val="yellow"/>
        </w:rPr>
      </w:pPr>
      <w:hyperlink r:id="rId14" w:history="1">
        <w:r w:rsidR="00594446" w:rsidRPr="005C61BC">
          <w:rPr>
            <w:rStyle w:val="Hyperlink"/>
            <w:rFonts w:ascii="Arial" w:hAnsi="Arial" w:cs="Arial"/>
          </w:rPr>
          <w:t>http://www.cbp.gov/linkhandler/cgov/trade/trade_outreach/advance_info/vessel_faq.ctt/vessel_faq.doc</w:t>
        </w:r>
      </w:hyperlink>
    </w:p>
    <w:p w:rsidR="00594446" w:rsidRPr="00773F49" w:rsidRDefault="00594446" w:rsidP="00307762">
      <w:pPr>
        <w:keepNext/>
        <w:rPr>
          <w:rFonts w:ascii="Arial" w:hAnsi="Arial" w:cs="Arial"/>
          <w:color w:val="0000FF"/>
        </w:rPr>
      </w:pPr>
      <w:r w:rsidRPr="00773F49">
        <w:rPr>
          <w:rFonts w:ascii="Arial" w:hAnsi="Arial" w:cs="Arial"/>
          <w:color w:val="0000FF"/>
        </w:rPr>
        <w:t xml:space="preserve">The preferred method of requesting an exemption is through email.  Requests may be submitted to:  </w:t>
      </w:r>
    </w:p>
    <w:p w:rsidR="00594446" w:rsidRPr="005C61BC" w:rsidRDefault="00594446" w:rsidP="00307762">
      <w:pPr>
        <w:ind w:left="720" w:firstLine="720"/>
        <w:rPr>
          <w:rFonts w:ascii="Arial" w:hAnsi="Arial" w:cs="Arial"/>
          <w:highlight w:val="yellow"/>
        </w:rPr>
      </w:pPr>
    </w:p>
    <w:p w:rsidR="00594446" w:rsidRPr="005C61BC" w:rsidRDefault="00CC1295" w:rsidP="00307762">
      <w:pPr>
        <w:ind w:left="720" w:firstLine="720"/>
        <w:rPr>
          <w:rFonts w:ascii="Arial" w:hAnsi="Arial" w:cs="Arial"/>
          <w:highlight w:val="yellow"/>
        </w:rPr>
      </w:pPr>
      <w:hyperlink r:id="rId15" w:history="1">
        <w:r w:rsidR="00594446" w:rsidRPr="005C61BC">
          <w:rPr>
            <w:rStyle w:val="Hyperlink"/>
            <w:rFonts w:ascii="Arial" w:hAnsi="Arial" w:cs="Arial"/>
          </w:rPr>
          <w:t>24hour.exemptions@dhs.gov</w:t>
        </w:r>
      </w:hyperlink>
    </w:p>
    <w:p w:rsidR="00594446" w:rsidRPr="005C61BC" w:rsidRDefault="00594446" w:rsidP="00307762">
      <w:pPr>
        <w:keepNext/>
        <w:rPr>
          <w:rFonts w:ascii="Arial" w:hAnsi="Arial" w:cs="Arial"/>
          <w:highlight w:val="yellow"/>
        </w:rPr>
      </w:pPr>
    </w:p>
    <w:p w:rsidR="00594446" w:rsidRPr="00773F49" w:rsidRDefault="00594446" w:rsidP="00307762">
      <w:pPr>
        <w:keepNext/>
        <w:rPr>
          <w:rFonts w:ascii="Arial" w:hAnsi="Arial" w:cs="Arial"/>
          <w:color w:val="0000FF"/>
        </w:rPr>
      </w:pPr>
      <w:r w:rsidRPr="00773F49">
        <w:rPr>
          <w:rFonts w:ascii="Arial" w:hAnsi="Arial" w:cs="Arial"/>
          <w:color w:val="0000FF"/>
        </w:rPr>
        <w:t xml:space="preserve">Exemption requests may be mailed to U.S. Customs and Border Protection, Cargo and Conveyance Security, Room 2.2-A, Attention:  NTCC, 1300 Pennsylvania Avenue, NW, Washington, D.C. 20229.  </w:t>
      </w:r>
    </w:p>
    <w:p w:rsidR="00594446" w:rsidRPr="00773F49" w:rsidRDefault="00594446" w:rsidP="00307762">
      <w:pPr>
        <w:keepNext/>
        <w:ind w:left="720"/>
        <w:rPr>
          <w:rFonts w:ascii="Arial" w:hAnsi="Arial" w:cs="Arial"/>
          <w:color w:val="0000FF"/>
        </w:rPr>
      </w:pPr>
    </w:p>
    <w:p w:rsidR="00594446" w:rsidRPr="00773F49" w:rsidRDefault="00594446" w:rsidP="00307762">
      <w:pPr>
        <w:rPr>
          <w:rFonts w:ascii="Arial" w:hAnsi="Arial" w:cs="Arial"/>
          <w:color w:val="0000FF"/>
        </w:rPr>
      </w:pPr>
      <w:r w:rsidRPr="00773F49">
        <w:rPr>
          <w:rFonts w:ascii="Arial" w:hAnsi="Arial" w:cs="Arial"/>
          <w:color w:val="0000FF"/>
        </w:rPr>
        <w:t xml:space="preserve">Generally, exemption processing takes approximately two to three weeks for a complete review.  </w:t>
      </w:r>
    </w:p>
    <w:p w:rsidR="00594446" w:rsidRPr="00773F49" w:rsidRDefault="00594446" w:rsidP="00307762">
      <w:pPr>
        <w:ind w:left="630"/>
        <w:rPr>
          <w:rFonts w:ascii="Arial" w:hAnsi="Arial" w:cs="Arial"/>
          <w:color w:val="0000FF"/>
        </w:rPr>
      </w:pPr>
    </w:p>
    <w:p w:rsidR="00594446" w:rsidRPr="00773F49" w:rsidRDefault="00594446" w:rsidP="00307762">
      <w:pPr>
        <w:contextualSpacing/>
        <w:rPr>
          <w:rFonts w:ascii="Arial" w:hAnsi="Arial" w:cs="Arial"/>
          <w:color w:val="0000FF"/>
        </w:rPr>
      </w:pPr>
      <w:r w:rsidRPr="00773F49">
        <w:rPr>
          <w:rFonts w:ascii="Arial" w:hAnsi="Arial" w:cs="Arial"/>
          <w:color w:val="0000FF"/>
        </w:rPr>
        <w:t>The following information should be supplied in order to be considered for an exemption (per 19 CFR 4.7(b)(4)(ii)(A)): The carrier’s IRS number; the source, identity and means of the packaging or bundling of the commodities being shipped; the ports of call both foreign and domestic; the number of vessels the carrier uses to transport break bulk cargo, along with the names of the vessels and their International Maritime Organization numbers; and the list of the carrier’s importers and shippers, identifying any who are members of C</w:t>
      </w:r>
      <w:r w:rsidRPr="00773F49">
        <w:rPr>
          <w:rFonts w:ascii="Arial" w:hAnsi="Arial" w:cs="Arial"/>
          <w:color w:val="0000FF"/>
        </w:rPr>
        <w:noBreakHyphen/>
        <w:t xml:space="preserve">TPAT (Customs-Trade Partnership Against Terrorism).  CBP reserves the right to request any additional information it deems necessary and appropriate to ensure adequate compliance with 19 CFR 4.7(b)(4) and to perform necessary national security risk analysis.  </w:t>
      </w:r>
      <w:r w:rsidRPr="00773F49">
        <w:rPr>
          <w:rFonts w:ascii="Arial" w:hAnsi="Arial" w:cs="Arial"/>
          <w:color w:val="0000FF"/>
        </w:rPr>
        <w:br/>
      </w:r>
      <w:r w:rsidRPr="00773F49">
        <w:rPr>
          <w:rFonts w:ascii="Arial" w:hAnsi="Arial" w:cs="Arial"/>
          <w:color w:val="0000FF"/>
        </w:rPr>
        <w:br/>
        <w:t xml:space="preserve">NOTE: </w:t>
      </w:r>
      <w:r w:rsidRPr="00773F49">
        <w:rPr>
          <w:rFonts w:ascii="Arial" w:hAnsi="Arial" w:cs="Arial"/>
          <w:color w:val="0000FF"/>
          <w:u w:val="single"/>
        </w:rPr>
        <w:t>Any cargo stowed in containers</w:t>
      </w:r>
      <w:r w:rsidRPr="00773F49">
        <w:rPr>
          <w:rFonts w:ascii="Arial" w:hAnsi="Arial" w:cs="Arial"/>
          <w:color w:val="0000FF"/>
        </w:rPr>
        <w:t xml:space="preserve">, including containers referred to as “ship’s convenience,” will be considered general cargo.  No such containerized cargo will be exempt from the manifesting reporting requirements.  For example, palletized boxes of bananas (not loose or loaded directly into a hold) stowed in shipping containers will be treated the same as all containerized cargo requiring information to be submitted 24 hours prior to loading.  </w:t>
      </w:r>
    </w:p>
    <w:p w:rsidR="00594446" w:rsidRPr="00773F49" w:rsidRDefault="00594446" w:rsidP="00307762">
      <w:pPr>
        <w:spacing w:before="100" w:beforeAutospacing="1" w:after="100" w:afterAutospacing="1"/>
        <w:contextualSpacing/>
      </w:pPr>
    </w:p>
    <w:p w:rsidR="00594446" w:rsidRPr="00773F49" w:rsidRDefault="00594446" w:rsidP="00830638">
      <w:pPr>
        <w:spacing w:before="100" w:beforeAutospacing="1" w:after="100" w:afterAutospacing="1"/>
        <w:rPr>
          <w:rFonts w:ascii="Arial" w:hAnsi="Arial" w:cs="Arial"/>
        </w:rPr>
      </w:pPr>
      <w:r w:rsidRPr="00773F49">
        <w:rPr>
          <w:rFonts w:ascii="Arial" w:hAnsi="Arial" w:cs="Arial"/>
        </w:rPr>
        <w:t>3.  Is an ISF required for roll-on roll-off (RORO) cargo?</w:t>
      </w:r>
    </w:p>
    <w:p w:rsidR="00594446" w:rsidRDefault="00594446" w:rsidP="00830638">
      <w:pPr>
        <w:spacing w:before="100" w:beforeAutospacing="1" w:after="100" w:afterAutospacing="1"/>
        <w:rPr>
          <w:rFonts w:ascii="Arial" w:hAnsi="Arial" w:cs="Arial"/>
          <w:color w:val="0000FF"/>
        </w:rPr>
      </w:pPr>
      <w:r w:rsidRPr="00773F49">
        <w:rPr>
          <w:rFonts w:ascii="Arial" w:hAnsi="Arial" w:cs="Arial"/>
          <w:color w:val="0000FF"/>
        </w:rPr>
        <w:t>Yes.  RoRo cargo is considered break-bulk and thus requires an ISF.</w:t>
      </w:r>
    </w:p>
    <w:p w:rsidR="00594446" w:rsidRPr="003E10F1" w:rsidRDefault="00594446" w:rsidP="00830638">
      <w:pPr>
        <w:rPr>
          <w:rFonts w:ascii="Arial" w:hAnsi="Arial" w:cs="Arial"/>
          <w:color w:val="0000FF"/>
        </w:rPr>
      </w:pPr>
      <w:r>
        <w:rPr>
          <w:rFonts w:ascii="Arial" w:hAnsi="Arial" w:cs="Arial"/>
        </w:rPr>
        <w:t>4</w:t>
      </w:r>
      <w:r w:rsidRPr="003E10F1">
        <w:rPr>
          <w:rFonts w:ascii="Arial" w:hAnsi="Arial" w:cs="Arial"/>
        </w:rPr>
        <w:t>.</w:t>
      </w:r>
      <w:r w:rsidRPr="003E10F1">
        <w:rPr>
          <w:rFonts w:ascii="Arial" w:hAnsi="Arial" w:cs="Arial"/>
          <w:color w:val="0000FF"/>
        </w:rPr>
        <w:t xml:space="preserve">  </w:t>
      </w:r>
      <w:r w:rsidRPr="003E10F1">
        <w:rPr>
          <w:rFonts w:ascii="Arial" w:hAnsi="Arial" w:cs="Arial"/>
        </w:rPr>
        <w:t xml:space="preserve">My question is regarding break-bulk cargo, specifically Chilean produce.  We handle fruit </w:t>
      </w:r>
      <w:r>
        <w:rPr>
          <w:rFonts w:ascii="Arial" w:hAnsi="Arial" w:cs="Arial"/>
        </w:rPr>
        <w:t>that is</w:t>
      </w:r>
      <w:r w:rsidRPr="003E10F1">
        <w:rPr>
          <w:rFonts w:ascii="Arial" w:hAnsi="Arial" w:cs="Arial"/>
        </w:rPr>
        <w:t xml:space="preserve"> imported on break-bulk vessels.  Many times the holds of the vessel are filled to capacity.  So the excess produce is loaded into </w:t>
      </w:r>
      <w:r w:rsidRPr="003E10F1">
        <w:rPr>
          <w:rFonts w:ascii="Arial" w:hAnsi="Arial" w:cs="Arial"/>
          <w:i/>
          <w:iCs/>
        </w:rPr>
        <w:t xml:space="preserve">"ship's convenience" </w:t>
      </w:r>
      <w:r w:rsidRPr="003E10F1">
        <w:rPr>
          <w:rFonts w:ascii="Arial" w:hAnsi="Arial" w:cs="Arial"/>
        </w:rPr>
        <w:t>(meaning that although the importer did not book containers, the steamship line loaded the fruit in containers), which are lashed on the deck.  Is the fruit in the containers (on the break-bulk vessel) still considered break-bulk, exempt to the 24-hours prior to loading; or is it now considered containerized, subject to the 24-hours prior to loading?</w:t>
      </w:r>
    </w:p>
    <w:p w:rsidR="00594446" w:rsidRDefault="00594446" w:rsidP="00830638">
      <w:pPr>
        <w:rPr>
          <w:rFonts w:ascii="Arial" w:hAnsi="Arial" w:cs="Arial"/>
          <w:color w:val="0000FF"/>
        </w:rPr>
      </w:pPr>
    </w:p>
    <w:p w:rsidR="00594446" w:rsidRDefault="00594446" w:rsidP="00E42E64">
      <w:pPr>
        <w:rPr>
          <w:rFonts w:ascii="Arial" w:hAnsi="Arial" w:cs="Arial"/>
          <w:color w:val="0000FF"/>
        </w:rPr>
      </w:pPr>
      <w:r>
        <w:rPr>
          <w:rFonts w:ascii="Arial" w:hAnsi="Arial" w:cs="Arial"/>
          <w:color w:val="0000FF"/>
        </w:rPr>
        <w:t xml:space="preserve">Cargo placed in a container, even for “ship’s convenience,” is containerized cargo and requires an ISF.  This is consistent with CBP’s advance cargo declaration requirements as per the Trade Act of 2002 for cargo stored for “ship’s convenience.”  See, </w:t>
      </w:r>
    </w:p>
    <w:p w:rsidR="00594446" w:rsidRDefault="00594446" w:rsidP="00E42E64">
      <w:pPr>
        <w:rPr>
          <w:rFonts w:ascii="Arial" w:hAnsi="Arial" w:cs="Arial"/>
          <w:color w:val="0000FF"/>
        </w:rPr>
      </w:pPr>
    </w:p>
    <w:p w:rsidR="00594446" w:rsidRDefault="00CC1295" w:rsidP="00E42E64">
      <w:pPr>
        <w:ind w:left="720"/>
        <w:rPr>
          <w:rFonts w:ascii="Arial" w:hAnsi="Arial" w:cs="Arial"/>
          <w:color w:val="0000FF"/>
        </w:rPr>
      </w:pPr>
      <w:hyperlink r:id="rId16" w:history="1">
        <w:r w:rsidR="00594446" w:rsidRPr="00E40117">
          <w:rPr>
            <w:rStyle w:val="Hyperlink"/>
            <w:rFonts w:ascii="Arial" w:hAnsi="Arial" w:cs="Arial"/>
          </w:rPr>
          <w:t>http://www.cbp.gov/linkhandler/cgov/trade/trade_outreach/advance_info/vessel_faq.ctt/vessel_faq.doc</w:t>
        </w:r>
      </w:hyperlink>
      <w:r w:rsidR="00594446">
        <w:rPr>
          <w:rFonts w:ascii="Arial" w:hAnsi="Arial" w:cs="Arial"/>
          <w:color w:val="0000FF"/>
        </w:rPr>
        <w:t>.</w:t>
      </w:r>
    </w:p>
    <w:p w:rsidR="00594446" w:rsidRDefault="00594446" w:rsidP="00941E1A">
      <w:pPr>
        <w:rPr>
          <w:rFonts w:ascii="Arial" w:hAnsi="Arial" w:cs="Arial"/>
          <w:color w:val="0000FF"/>
        </w:rPr>
      </w:pPr>
    </w:p>
    <w:p w:rsidR="00594446" w:rsidRPr="00941E1A" w:rsidRDefault="00594446" w:rsidP="00941E1A">
      <w:pPr>
        <w:rPr>
          <w:rFonts w:ascii="Arial" w:eastAsia="MS Mincho" w:hAnsi="Arial" w:cs="Arial"/>
          <w:lang w:eastAsia="ja-JP"/>
        </w:rPr>
      </w:pPr>
      <w:r>
        <w:rPr>
          <w:rFonts w:ascii="Arial" w:hAnsi="Arial" w:cs="Arial"/>
        </w:rPr>
        <w:t>5</w:t>
      </w:r>
      <w:r w:rsidRPr="00941E1A">
        <w:rPr>
          <w:rFonts w:ascii="Arial" w:hAnsi="Arial" w:cs="Arial"/>
        </w:rPr>
        <w:t>.</w:t>
      </w:r>
      <w:r w:rsidRPr="00941E1A">
        <w:rPr>
          <w:rFonts w:ascii="Arial" w:hAnsi="Arial" w:cs="Arial"/>
          <w:color w:val="0000FF"/>
        </w:rPr>
        <w:t xml:space="preserve"> </w:t>
      </w:r>
      <w:r w:rsidRPr="00941E1A">
        <w:rPr>
          <w:rFonts w:ascii="Arial" w:hAnsi="Arial" w:cs="Arial"/>
        </w:rPr>
        <w:t xml:space="preserve"> Does</w:t>
      </w:r>
      <w:r>
        <w:rPr>
          <w:rFonts w:ascii="Arial" w:hAnsi="Arial" w:cs="Arial"/>
          <w:color w:val="0000FF"/>
        </w:rPr>
        <w:t xml:space="preserve"> </w:t>
      </w:r>
      <w:r w:rsidRPr="00941E1A">
        <w:rPr>
          <w:rFonts w:ascii="Arial" w:eastAsia="MS Mincho" w:hAnsi="Arial" w:cs="Arial"/>
          <w:lang w:eastAsia="ja-JP"/>
        </w:rPr>
        <w:t xml:space="preserve">this new rule engage the shipment and imports of liquid cargoes </w:t>
      </w:r>
      <w:r>
        <w:rPr>
          <w:rFonts w:ascii="Arial" w:eastAsia="MS Mincho" w:hAnsi="Arial" w:cs="Arial"/>
          <w:lang w:eastAsia="ja-JP"/>
        </w:rPr>
        <w:t>(</w:t>
      </w:r>
      <w:r w:rsidRPr="00941E1A">
        <w:rPr>
          <w:rFonts w:ascii="Arial" w:eastAsia="MS Mincho" w:hAnsi="Arial" w:cs="Arial"/>
          <w:lang w:eastAsia="ja-JP"/>
        </w:rPr>
        <w:t>mainly crude oil</w:t>
      </w:r>
      <w:r>
        <w:rPr>
          <w:rFonts w:ascii="Arial" w:eastAsia="MS Mincho" w:hAnsi="Arial" w:cs="Arial"/>
          <w:lang w:eastAsia="ja-JP"/>
        </w:rPr>
        <w:t>)</w:t>
      </w:r>
      <w:r w:rsidRPr="00941E1A">
        <w:rPr>
          <w:rFonts w:ascii="Arial" w:eastAsia="MS Mincho" w:hAnsi="Arial" w:cs="Arial"/>
          <w:lang w:eastAsia="ja-JP"/>
        </w:rPr>
        <w:t xml:space="preserve"> to ports or unloading offshore designated areas of </w:t>
      </w:r>
      <w:r>
        <w:rPr>
          <w:rFonts w:ascii="Arial" w:eastAsia="MS Mincho" w:hAnsi="Arial" w:cs="Arial"/>
          <w:lang w:eastAsia="ja-JP"/>
        </w:rPr>
        <w:t xml:space="preserve">the </w:t>
      </w:r>
      <w:r w:rsidRPr="00941E1A">
        <w:rPr>
          <w:rFonts w:ascii="Arial" w:eastAsia="MS Mincho" w:hAnsi="Arial" w:cs="Arial"/>
          <w:lang w:eastAsia="ja-JP"/>
        </w:rPr>
        <w:t xml:space="preserve">US or </w:t>
      </w:r>
      <w:r>
        <w:rPr>
          <w:rFonts w:ascii="Arial" w:eastAsia="MS Mincho" w:hAnsi="Arial" w:cs="Arial"/>
          <w:lang w:eastAsia="ja-JP"/>
        </w:rPr>
        <w:t xml:space="preserve">does it </w:t>
      </w:r>
      <w:r w:rsidRPr="00941E1A">
        <w:rPr>
          <w:rFonts w:ascii="Arial" w:eastAsia="MS Mincho" w:hAnsi="Arial" w:cs="Arial"/>
          <w:lang w:eastAsia="ja-JP"/>
        </w:rPr>
        <w:t xml:space="preserve">only </w:t>
      </w:r>
      <w:r>
        <w:rPr>
          <w:rFonts w:ascii="Arial" w:eastAsia="MS Mincho" w:hAnsi="Arial" w:cs="Arial"/>
          <w:lang w:eastAsia="ja-JP"/>
        </w:rPr>
        <w:t>a</w:t>
      </w:r>
      <w:r w:rsidRPr="00941E1A">
        <w:rPr>
          <w:rFonts w:ascii="Arial" w:eastAsia="MS Mincho" w:hAnsi="Arial" w:cs="Arial"/>
          <w:lang w:eastAsia="ja-JP"/>
        </w:rPr>
        <w:t xml:space="preserve">ffect the </w:t>
      </w:r>
      <w:r>
        <w:rPr>
          <w:rFonts w:ascii="Arial" w:eastAsia="MS Mincho" w:hAnsi="Arial" w:cs="Arial"/>
          <w:lang w:eastAsia="ja-JP"/>
        </w:rPr>
        <w:t>import of containerized cargoes?</w:t>
      </w:r>
    </w:p>
    <w:p w:rsidR="00594446" w:rsidRDefault="00594446" w:rsidP="00830638">
      <w:pPr>
        <w:rPr>
          <w:rFonts w:ascii="Arial" w:hAnsi="Arial" w:cs="Arial"/>
          <w:color w:val="0000FF"/>
          <w:sz w:val="22"/>
          <w:szCs w:val="22"/>
        </w:rPr>
      </w:pPr>
    </w:p>
    <w:p w:rsidR="00594446" w:rsidRPr="00AB7065" w:rsidRDefault="00594446" w:rsidP="00830638">
      <w:pPr>
        <w:rPr>
          <w:rFonts w:ascii="Arial" w:hAnsi="Arial" w:cs="Arial"/>
          <w:color w:val="0000FF"/>
          <w:szCs w:val="22"/>
        </w:rPr>
      </w:pPr>
      <w:r w:rsidRPr="00AB7065">
        <w:rPr>
          <w:rFonts w:ascii="Arial" w:hAnsi="Arial" w:cs="Arial"/>
          <w:color w:val="0000FF"/>
          <w:szCs w:val="22"/>
        </w:rPr>
        <w:t xml:space="preserve">Bulk shipments </w:t>
      </w:r>
      <w:r>
        <w:rPr>
          <w:rFonts w:ascii="Arial" w:hAnsi="Arial" w:cs="Arial"/>
          <w:color w:val="0000FF"/>
          <w:szCs w:val="22"/>
        </w:rPr>
        <w:t xml:space="preserve">(dry or liquid) </w:t>
      </w:r>
      <w:r w:rsidRPr="00AB7065">
        <w:rPr>
          <w:rFonts w:ascii="Arial" w:hAnsi="Arial" w:cs="Arial"/>
          <w:color w:val="0000FF"/>
          <w:szCs w:val="22"/>
        </w:rPr>
        <w:t xml:space="preserve">are outside the scope of the rulemaking.  </w:t>
      </w:r>
    </w:p>
    <w:p w:rsidR="00594446" w:rsidRDefault="00594446" w:rsidP="00F33308">
      <w:pPr>
        <w:outlineLvl w:val="0"/>
        <w:rPr>
          <w:rFonts w:ascii="Arial" w:hAnsi="Arial" w:cs="Arial"/>
        </w:rPr>
      </w:pPr>
    </w:p>
    <w:p w:rsidR="00594446" w:rsidRDefault="00594446" w:rsidP="00F33308">
      <w:pPr>
        <w:outlineLvl w:val="0"/>
        <w:rPr>
          <w:rFonts w:ascii="Arial" w:hAnsi="Arial" w:cs="Arial"/>
        </w:rPr>
      </w:pPr>
    </w:p>
    <w:p w:rsidR="00594446" w:rsidRDefault="00594446" w:rsidP="00F33308">
      <w:pPr>
        <w:outlineLvl w:val="0"/>
        <w:rPr>
          <w:rFonts w:ascii="Arial" w:hAnsi="Arial" w:cs="Arial"/>
        </w:rPr>
      </w:pPr>
    </w:p>
    <w:p w:rsidR="00594446" w:rsidRPr="00807ECE" w:rsidRDefault="00594446" w:rsidP="00F33308">
      <w:pPr>
        <w:outlineLvl w:val="0"/>
        <w:rPr>
          <w:rFonts w:ascii="Arial" w:hAnsi="Arial" w:cs="Arial"/>
          <w:b/>
        </w:rPr>
      </w:pPr>
      <w:r w:rsidRPr="00807ECE">
        <w:rPr>
          <w:rFonts w:ascii="Arial" w:hAnsi="Arial" w:cs="Arial"/>
          <w:b/>
        </w:rPr>
        <w:t>C</w:t>
      </w:r>
      <w:bookmarkStart w:id="17" w:name="CARNETS"/>
      <w:bookmarkEnd w:id="17"/>
      <w:r w:rsidRPr="00807ECE">
        <w:rPr>
          <w:rFonts w:ascii="Arial" w:hAnsi="Arial" w:cs="Arial"/>
          <w:b/>
        </w:rPr>
        <w:t>ARNETS</w:t>
      </w:r>
    </w:p>
    <w:p w:rsidR="00594446" w:rsidRDefault="00594446" w:rsidP="00F33308">
      <w:pPr>
        <w:outlineLvl w:val="0"/>
        <w:rPr>
          <w:rFonts w:ascii="Arial" w:hAnsi="Arial" w:cs="Arial"/>
        </w:rPr>
      </w:pPr>
    </w:p>
    <w:p w:rsidR="00594446" w:rsidRPr="00807ECE" w:rsidRDefault="00594446" w:rsidP="00807ECE">
      <w:pPr>
        <w:autoSpaceDE w:val="0"/>
        <w:autoSpaceDN w:val="0"/>
        <w:adjustRightInd w:val="0"/>
        <w:rPr>
          <w:rFonts w:ascii="Arial" w:hAnsi="Arial" w:cs="Arial"/>
        </w:rPr>
      </w:pPr>
      <w:r>
        <w:rPr>
          <w:rFonts w:ascii="Arial" w:hAnsi="Arial" w:cs="Arial"/>
        </w:rPr>
        <w:t xml:space="preserve">1.  </w:t>
      </w:r>
      <w:r w:rsidRPr="00807ECE">
        <w:rPr>
          <w:rFonts w:ascii="Arial" w:hAnsi="Arial" w:cs="Arial"/>
        </w:rPr>
        <w:t xml:space="preserve">I am curious as to how </w:t>
      </w:r>
      <w:r w:rsidRPr="001949F5">
        <w:rPr>
          <w:rFonts w:ascii="Arial" w:hAnsi="Arial" w:cs="Arial"/>
        </w:rPr>
        <w:t>containerized</w:t>
      </w:r>
      <w:r w:rsidRPr="00807ECE">
        <w:rPr>
          <w:rFonts w:ascii="Arial" w:hAnsi="Arial" w:cs="Arial"/>
        </w:rPr>
        <w:t xml:space="preserve"> import shipments traveling under a carnet are to be handled in regards to Commodity HTS numbers. Goods shipped under a carnet are required to be described on the General List, which is part of the carnet, but does not require the application of HTS numbers.</w:t>
      </w:r>
      <w:r>
        <w:rPr>
          <w:rFonts w:ascii="Arial" w:hAnsi="Arial" w:cs="Arial"/>
        </w:rPr>
        <w:t xml:space="preserve">  </w:t>
      </w:r>
      <w:r w:rsidRPr="00807ECE">
        <w:rPr>
          <w:rFonts w:ascii="Arial" w:hAnsi="Arial" w:cs="Arial"/>
        </w:rPr>
        <w:t>When the final rule is ultimately in effect, will carnet goods now require classification pre-shipment?</w:t>
      </w:r>
    </w:p>
    <w:p w:rsidR="00594446" w:rsidRDefault="00594446" w:rsidP="00F33308">
      <w:pPr>
        <w:outlineLvl w:val="0"/>
        <w:rPr>
          <w:rFonts w:ascii="Arial" w:hAnsi="Arial" w:cs="Arial"/>
        </w:rPr>
      </w:pPr>
    </w:p>
    <w:p w:rsidR="00594446" w:rsidRDefault="00594446" w:rsidP="00F33308">
      <w:pPr>
        <w:outlineLvl w:val="0"/>
        <w:rPr>
          <w:rFonts w:ascii="Arial" w:hAnsi="Arial" w:cs="Arial"/>
          <w:color w:val="0000FF"/>
        </w:rPr>
      </w:pPr>
      <w:r w:rsidRPr="006D4FEB">
        <w:rPr>
          <w:rFonts w:ascii="Arial" w:hAnsi="Arial" w:cs="Arial"/>
          <w:color w:val="0000FF"/>
        </w:rPr>
        <w:t>Carnets are not exempted from the ISF requirements, including the six-digit HTS number.</w:t>
      </w:r>
      <w:r>
        <w:rPr>
          <w:rFonts w:ascii="Arial" w:hAnsi="Arial" w:cs="Arial"/>
          <w:color w:val="0000FF"/>
        </w:rPr>
        <w:t xml:space="preserve"> </w:t>
      </w:r>
    </w:p>
    <w:p w:rsidR="00594446" w:rsidRDefault="00594446" w:rsidP="00F33308">
      <w:pPr>
        <w:outlineLvl w:val="0"/>
        <w:rPr>
          <w:rFonts w:ascii="Arial" w:hAnsi="Arial" w:cs="Arial"/>
          <w:color w:val="0000FF"/>
        </w:rPr>
      </w:pPr>
    </w:p>
    <w:p w:rsidR="00594446" w:rsidRPr="00BA1DAB" w:rsidRDefault="00594446" w:rsidP="00F33308">
      <w:pPr>
        <w:outlineLvl w:val="0"/>
        <w:rPr>
          <w:rFonts w:ascii="Arial" w:hAnsi="Arial" w:cs="Arial"/>
        </w:rPr>
      </w:pPr>
      <w:r w:rsidRPr="00BA1DAB">
        <w:rPr>
          <w:rFonts w:ascii="Arial" w:hAnsi="Arial" w:cs="Arial"/>
        </w:rPr>
        <w:t xml:space="preserve">2.  What will the coded transaction </w:t>
      </w:r>
      <w:r>
        <w:rPr>
          <w:rFonts w:ascii="Arial" w:hAnsi="Arial" w:cs="Arial"/>
        </w:rPr>
        <w:t>for</w:t>
      </w:r>
      <w:r w:rsidRPr="00BA1DAB">
        <w:rPr>
          <w:rFonts w:ascii="Arial" w:hAnsi="Arial" w:cs="Arial"/>
        </w:rPr>
        <w:t xml:space="preserve"> carnets look like?  Will carnets need to be bonded?</w:t>
      </w:r>
    </w:p>
    <w:p w:rsidR="00594446" w:rsidRDefault="00594446" w:rsidP="00F33308">
      <w:pPr>
        <w:outlineLvl w:val="0"/>
        <w:rPr>
          <w:rFonts w:ascii="Arial" w:hAnsi="Arial" w:cs="Arial"/>
          <w:color w:val="0000FF"/>
        </w:rPr>
      </w:pPr>
    </w:p>
    <w:p w:rsidR="00594446" w:rsidRPr="00BA1DAB" w:rsidRDefault="00594446" w:rsidP="00F33308">
      <w:pPr>
        <w:outlineLvl w:val="0"/>
        <w:rPr>
          <w:rFonts w:ascii="Arial" w:hAnsi="Arial" w:cs="Arial"/>
          <w:color w:val="0000FF"/>
        </w:rPr>
      </w:pPr>
      <w:r>
        <w:rPr>
          <w:rFonts w:ascii="Arial" w:hAnsi="Arial" w:cs="Arial"/>
          <w:color w:val="0000FF"/>
        </w:rPr>
        <w:t>B</w:t>
      </w:r>
      <w:r w:rsidRPr="00BA1DAB">
        <w:rPr>
          <w:rFonts w:ascii="Arial" w:hAnsi="Arial" w:cs="Arial"/>
          <w:color w:val="0000FF"/>
        </w:rPr>
        <w:t xml:space="preserve">onds will not be required for these types of transactions.  </w:t>
      </w:r>
    </w:p>
    <w:p w:rsidR="00594446" w:rsidRPr="00BA1DAB" w:rsidRDefault="00594446" w:rsidP="00F33308">
      <w:pPr>
        <w:outlineLvl w:val="0"/>
        <w:rPr>
          <w:rFonts w:ascii="Arial" w:hAnsi="Arial" w:cs="Arial"/>
          <w:color w:val="0000FF"/>
        </w:rPr>
      </w:pPr>
    </w:p>
    <w:p w:rsidR="00594446" w:rsidRPr="00BA1DAB" w:rsidRDefault="00594446" w:rsidP="00F33308">
      <w:pPr>
        <w:outlineLvl w:val="0"/>
        <w:rPr>
          <w:rFonts w:ascii="Arial" w:hAnsi="Arial" w:cs="Arial"/>
          <w:color w:val="0000FF"/>
        </w:rPr>
      </w:pPr>
      <w:r>
        <w:rPr>
          <w:rFonts w:ascii="Arial" w:hAnsi="Arial" w:cs="Arial"/>
          <w:color w:val="0000FF"/>
        </w:rPr>
        <w:t>Carnets can be handled using a “T</w:t>
      </w:r>
      <w:r w:rsidRPr="00BA1DAB">
        <w:rPr>
          <w:rFonts w:ascii="Arial" w:hAnsi="Arial" w:cs="Arial"/>
          <w:color w:val="0000FF"/>
        </w:rPr>
        <w:t>ype 06” ISF filing.  In most cases, CBP expects that a U.S. based agent will act as the ISF Importer on behalf of the actual ISF Importer.</w:t>
      </w:r>
    </w:p>
    <w:p w:rsidR="00594446" w:rsidRDefault="00594446" w:rsidP="00BB0FEC">
      <w:pPr>
        <w:outlineLvl w:val="0"/>
        <w:rPr>
          <w:rFonts w:ascii="Arial" w:hAnsi="Arial" w:cs="Arial"/>
          <w:color w:val="0000FF"/>
        </w:rPr>
      </w:pPr>
    </w:p>
    <w:p w:rsidR="00594446" w:rsidRDefault="00594446" w:rsidP="00BB0FEC">
      <w:pPr>
        <w:outlineLvl w:val="0"/>
        <w:rPr>
          <w:rFonts w:ascii="Arial" w:hAnsi="Arial" w:cs="Arial"/>
          <w:color w:val="0000FF"/>
        </w:rPr>
      </w:pPr>
      <w:r>
        <w:rPr>
          <w:rFonts w:ascii="Arial" w:hAnsi="Arial" w:cs="Arial"/>
          <w:color w:val="0000FF"/>
        </w:rPr>
        <w:t>For example:</w:t>
      </w:r>
    </w:p>
    <w:p w:rsidR="00594446" w:rsidRDefault="00594446" w:rsidP="00BB0FEC">
      <w:pPr>
        <w:outlineLvl w:val="0"/>
        <w:rPr>
          <w:rFonts w:ascii="Arial" w:hAnsi="Arial" w:cs="Arial"/>
          <w:color w:val="0000FF"/>
        </w:rPr>
      </w:pPr>
    </w:p>
    <w:p w:rsidR="00594446" w:rsidRDefault="00594446" w:rsidP="00BB0FEC">
      <w:pPr>
        <w:outlineLvl w:val="0"/>
        <w:rPr>
          <w:rFonts w:ascii="Arial" w:hAnsi="Arial" w:cs="Arial"/>
          <w:color w:val="0000FF"/>
        </w:rPr>
      </w:pPr>
    </w:p>
    <w:p w:rsidR="00594446" w:rsidRPr="00BB0FEC" w:rsidRDefault="00594446" w:rsidP="00F33308">
      <w:pPr>
        <w:outlineLvl w:val="0"/>
        <w:rPr>
          <w:rFonts w:ascii="Arial" w:hAnsi="Arial" w:cs="Arial"/>
        </w:rPr>
      </w:pPr>
    </w:p>
    <w:p w:rsidR="00594446" w:rsidRPr="00BB0FEC" w:rsidRDefault="00594446" w:rsidP="00BB0FEC">
      <w:pPr>
        <w:jc w:val="center"/>
        <w:outlineLvl w:val="0"/>
        <w:rPr>
          <w:rFonts w:ascii="Arial" w:hAnsi="Arial" w:cs="Arial"/>
          <w:b/>
        </w:rPr>
      </w:pPr>
      <w:r w:rsidRPr="00BB0FEC">
        <w:rPr>
          <w:rFonts w:ascii="Arial" w:hAnsi="Arial" w:cs="Arial"/>
          <w:b/>
        </w:rPr>
        <w:t>ISF Type “06” Carnet Filing Guidelines</w:t>
      </w:r>
    </w:p>
    <w:p w:rsidR="00594446" w:rsidRDefault="00594446" w:rsidP="00BC154F">
      <w:pPr>
        <w:rPr>
          <w:rFonts w:ascii="Arial" w:hAnsi="Arial" w:cs="Arial"/>
        </w:rPr>
      </w:pPr>
    </w:p>
    <w:p w:rsidR="00594446" w:rsidRPr="00BB0FEC" w:rsidRDefault="00594446" w:rsidP="00BC154F">
      <w:pPr>
        <w:rPr>
          <w:rFonts w:ascii="Arial" w:hAnsi="Arial" w:cs="Arial"/>
        </w:rPr>
      </w:pPr>
      <w:r w:rsidRPr="00BB0FEC">
        <w:rPr>
          <w:rFonts w:ascii="Arial" w:hAnsi="Arial" w:cs="Arial"/>
        </w:rPr>
        <w:t xml:space="preserve">ISF Filer: </w:t>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t>ABI or AMS filer code</w:t>
      </w:r>
    </w:p>
    <w:p w:rsidR="00594446" w:rsidRPr="00BB0FEC" w:rsidRDefault="00594446" w:rsidP="00BC154F">
      <w:pPr>
        <w:rPr>
          <w:rFonts w:ascii="Arial" w:hAnsi="Arial" w:cs="Arial"/>
        </w:rPr>
      </w:pPr>
    </w:p>
    <w:p w:rsidR="00594446" w:rsidRPr="00BB0FEC" w:rsidRDefault="00594446" w:rsidP="00BC154F">
      <w:pPr>
        <w:rPr>
          <w:rFonts w:ascii="Arial" w:hAnsi="Arial" w:cs="Arial"/>
        </w:rPr>
      </w:pPr>
      <w:r w:rsidRPr="00BB0FEC">
        <w:rPr>
          <w:rFonts w:ascii="Arial" w:hAnsi="Arial" w:cs="Arial"/>
        </w:rPr>
        <w:t>ISF Type:</w:t>
      </w:r>
      <w:r>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t>06</w:t>
      </w:r>
      <w:r>
        <w:rPr>
          <w:rFonts w:ascii="Arial" w:hAnsi="Arial" w:cs="Arial"/>
        </w:rPr>
        <w:t xml:space="preserve"> “Carnet”</w:t>
      </w:r>
    </w:p>
    <w:p w:rsidR="00594446" w:rsidRPr="00BB0FEC" w:rsidRDefault="00594446" w:rsidP="00BC154F">
      <w:pPr>
        <w:rPr>
          <w:rFonts w:ascii="Arial" w:hAnsi="Arial" w:cs="Arial"/>
        </w:rPr>
      </w:pPr>
    </w:p>
    <w:p w:rsidR="00594446" w:rsidRPr="00BB0FEC" w:rsidRDefault="00594446" w:rsidP="00BC154F">
      <w:pPr>
        <w:ind w:firstLine="720"/>
        <w:rPr>
          <w:rFonts w:ascii="Arial" w:hAnsi="Arial" w:cs="Arial"/>
        </w:rPr>
      </w:pPr>
      <w:r w:rsidRPr="00D41B77">
        <w:rPr>
          <w:rFonts w:ascii="Arial" w:hAnsi="Arial" w:cs="Arial"/>
        </w:rPr>
        <w:t>Carnet Issuing Country:</w:t>
      </w:r>
      <w:r w:rsidRPr="00BB0FEC">
        <w:rPr>
          <w:rFonts w:ascii="Arial" w:hAnsi="Arial" w:cs="Arial"/>
        </w:rPr>
        <w:tab/>
      </w:r>
      <w:r w:rsidRPr="00BB0FEC">
        <w:rPr>
          <w:rFonts w:ascii="Arial" w:hAnsi="Arial" w:cs="Arial"/>
        </w:rPr>
        <w:tab/>
      </w:r>
      <w:r w:rsidRPr="00BB0FEC">
        <w:rPr>
          <w:rFonts w:ascii="Arial" w:hAnsi="Arial" w:cs="Arial"/>
        </w:rPr>
        <w:tab/>
      </w:r>
      <w:r>
        <w:rPr>
          <w:rFonts w:ascii="Arial" w:hAnsi="Arial" w:cs="Arial"/>
        </w:rPr>
        <w:t xml:space="preserve">ISO Country Code (e.g., </w:t>
      </w:r>
      <w:r w:rsidRPr="00BB0FEC">
        <w:rPr>
          <w:rFonts w:ascii="Arial" w:hAnsi="Arial" w:cs="Arial"/>
        </w:rPr>
        <w:t>US</w:t>
      </w:r>
      <w:r>
        <w:rPr>
          <w:rFonts w:ascii="Arial" w:hAnsi="Arial" w:cs="Arial"/>
        </w:rPr>
        <w:t>)</w:t>
      </w:r>
    </w:p>
    <w:p w:rsidR="00594446" w:rsidRPr="00BB0FEC" w:rsidRDefault="00594446" w:rsidP="00BC154F">
      <w:pPr>
        <w:rPr>
          <w:rFonts w:ascii="Arial" w:hAnsi="Arial" w:cs="Arial"/>
        </w:rPr>
      </w:pPr>
    </w:p>
    <w:p w:rsidR="00594446" w:rsidRPr="00BB0FEC" w:rsidRDefault="00594446" w:rsidP="00BC154F">
      <w:pPr>
        <w:ind w:firstLine="720"/>
        <w:rPr>
          <w:rFonts w:ascii="Arial" w:hAnsi="Arial" w:cs="Arial"/>
        </w:rPr>
      </w:pPr>
      <w:r w:rsidRPr="00D41B77">
        <w:rPr>
          <w:rFonts w:ascii="Arial" w:hAnsi="Arial" w:cs="Arial"/>
        </w:rPr>
        <w:t>Carnet Number:</w:t>
      </w:r>
      <w:r w:rsidRPr="00BB0FEC">
        <w:rPr>
          <w:rFonts w:ascii="Arial" w:hAnsi="Arial" w:cs="Arial"/>
        </w:rPr>
        <w:tab/>
      </w:r>
      <w:r w:rsidRPr="00BB0FEC">
        <w:rPr>
          <w:rFonts w:ascii="Arial" w:hAnsi="Arial" w:cs="Arial"/>
        </w:rPr>
        <w:tab/>
      </w:r>
      <w:r w:rsidRPr="00BB0FEC">
        <w:rPr>
          <w:rFonts w:ascii="Arial" w:hAnsi="Arial" w:cs="Arial"/>
        </w:rPr>
        <w:tab/>
      </w:r>
      <w:r w:rsidRPr="00BB0FEC">
        <w:rPr>
          <w:rFonts w:ascii="Arial" w:hAnsi="Arial" w:cs="Arial"/>
        </w:rPr>
        <w:tab/>
        <w:t>Required for US (Optional for non-US)</w:t>
      </w:r>
    </w:p>
    <w:p w:rsidR="00594446" w:rsidRPr="00BB0FEC" w:rsidRDefault="00594446" w:rsidP="00BC154F">
      <w:pPr>
        <w:rPr>
          <w:rFonts w:ascii="Arial" w:hAnsi="Arial" w:cs="Arial"/>
        </w:rPr>
      </w:pPr>
    </w:p>
    <w:p w:rsidR="00594446" w:rsidRPr="00BB0FEC" w:rsidRDefault="00594446" w:rsidP="003C5036">
      <w:pPr>
        <w:rPr>
          <w:rFonts w:ascii="Arial" w:hAnsi="Arial" w:cs="Arial"/>
          <w:b/>
        </w:rPr>
      </w:pPr>
      <w:r w:rsidRPr="00BB0FEC">
        <w:rPr>
          <w:rFonts w:ascii="Arial" w:hAnsi="Arial" w:cs="Arial"/>
        </w:rPr>
        <w:t xml:space="preserve">ISF Importer: </w:t>
      </w:r>
      <w:r w:rsidRPr="00D17C8D">
        <w:rPr>
          <w:rFonts w:ascii="Arial" w:hAnsi="Arial" w:cs="Arial"/>
          <w:color w:val="0000FF"/>
        </w:rPr>
        <w:t>Agent or Importer</w:t>
      </w:r>
      <w:r w:rsidRPr="00BB0FEC">
        <w:rPr>
          <w:rFonts w:ascii="Arial" w:hAnsi="Arial" w:cs="Arial"/>
        </w:rPr>
        <w:tab/>
      </w:r>
      <w:r w:rsidRPr="00BB0FEC">
        <w:rPr>
          <w:rFonts w:ascii="Arial" w:hAnsi="Arial" w:cs="Arial"/>
        </w:rPr>
        <w:tab/>
      </w:r>
      <w:r>
        <w:rPr>
          <w:rFonts w:ascii="Arial" w:hAnsi="Arial" w:cs="Arial"/>
        </w:rPr>
        <w:tab/>
      </w:r>
      <w:r w:rsidRPr="00BB0FEC">
        <w:rPr>
          <w:rFonts w:ascii="Arial" w:hAnsi="Arial" w:cs="Arial"/>
        </w:rPr>
        <w:t xml:space="preserve">IRS#, CAN#, SSN </w:t>
      </w:r>
    </w:p>
    <w:p w:rsidR="00594446" w:rsidRPr="00BB0FEC" w:rsidRDefault="00594446" w:rsidP="00BC154F">
      <w:pPr>
        <w:rPr>
          <w:rFonts w:ascii="Arial" w:hAnsi="Arial" w:cs="Arial"/>
        </w:rPr>
      </w:pPr>
    </w:p>
    <w:p w:rsidR="00594446" w:rsidRPr="00BB0FEC" w:rsidRDefault="00594446" w:rsidP="00BC154F">
      <w:pPr>
        <w:rPr>
          <w:rFonts w:ascii="Arial" w:hAnsi="Arial" w:cs="Arial"/>
        </w:rPr>
      </w:pPr>
      <w:r w:rsidRPr="00BB0FEC">
        <w:rPr>
          <w:rFonts w:ascii="Arial" w:hAnsi="Arial" w:cs="Arial"/>
        </w:rPr>
        <w:t xml:space="preserve">ISF Bond Holder: </w:t>
      </w:r>
      <w:r w:rsidRPr="00D41B77">
        <w:rPr>
          <w:rFonts w:ascii="Arial" w:hAnsi="Arial" w:cs="Arial"/>
          <w:color w:val="FF0000"/>
        </w:rPr>
        <w:t>N</w:t>
      </w:r>
      <w:r w:rsidRPr="00D17C8D">
        <w:rPr>
          <w:rFonts w:ascii="Arial" w:hAnsi="Arial" w:cs="Arial"/>
          <w:color w:val="FF0000"/>
        </w:rPr>
        <w:t>ot required</w:t>
      </w:r>
      <w:r w:rsidRPr="00BB0FEC">
        <w:rPr>
          <w:rFonts w:ascii="Arial" w:hAnsi="Arial" w:cs="Arial"/>
        </w:rPr>
        <w:t xml:space="preserve"> </w:t>
      </w:r>
      <w:r w:rsidRPr="00BB0FEC">
        <w:rPr>
          <w:rFonts w:ascii="Arial" w:hAnsi="Arial" w:cs="Arial"/>
        </w:rPr>
        <w:tab/>
      </w:r>
      <w:r w:rsidRPr="00BB0FEC">
        <w:rPr>
          <w:rFonts w:ascii="Arial" w:hAnsi="Arial" w:cs="Arial"/>
        </w:rPr>
        <w:tab/>
      </w:r>
      <w:r w:rsidRPr="00BB0FEC">
        <w:rPr>
          <w:rFonts w:ascii="Arial" w:hAnsi="Arial" w:cs="Arial"/>
        </w:rPr>
        <w:tab/>
      </w:r>
      <w:r w:rsidRPr="00D17C8D">
        <w:rPr>
          <w:rFonts w:ascii="Arial" w:hAnsi="Arial" w:cs="Arial"/>
          <w:color w:val="FF0000"/>
        </w:rPr>
        <w:t>Exempt</w:t>
      </w:r>
      <w:r>
        <w:rPr>
          <w:rFonts w:ascii="Arial" w:hAnsi="Arial" w:cs="Arial"/>
          <w:color w:val="FF0000"/>
        </w:rPr>
        <w:t xml:space="preserve"> per policy</w:t>
      </w:r>
    </w:p>
    <w:p w:rsidR="00594446" w:rsidRPr="00BB0FEC" w:rsidRDefault="00594446" w:rsidP="00BC154F">
      <w:pPr>
        <w:rPr>
          <w:rFonts w:ascii="Arial" w:hAnsi="Arial" w:cs="Arial"/>
        </w:rPr>
      </w:pPr>
    </w:p>
    <w:p w:rsidR="00594446" w:rsidRPr="00BB0FEC" w:rsidRDefault="00594446" w:rsidP="00BC154F">
      <w:pPr>
        <w:ind w:left="5040" w:hanging="5040"/>
        <w:rPr>
          <w:rFonts w:ascii="Arial" w:hAnsi="Arial" w:cs="Arial"/>
        </w:rPr>
      </w:pPr>
      <w:r w:rsidRPr="00BB0FEC">
        <w:rPr>
          <w:rFonts w:ascii="Arial" w:hAnsi="Arial" w:cs="Arial"/>
        </w:rPr>
        <w:t xml:space="preserve">Bill of Lading Numbers(s): </w:t>
      </w:r>
      <w:r w:rsidRPr="00BB0FEC">
        <w:rPr>
          <w:rFonts w:ascii="Arial" w:hAnsi="Arial" w:cs="Arial"/>
        </w:rPr>
        <w:tab/>
        <w:t>SCAC/bill number(s) of the lowest bill of lading recorded in AMS.</w:t>
      </w:r>
    </w:p>
    <w:p w:rsidR="00594446" w:rsidRPr="00BB0FEC" w:rsidRDefault="00594446" w:rsidP="00BC154F">
      <w:pPr>
        <w:rPr>
          <w:rFonts w:ascii="Arial" w:hAnsi="Arial" w:cs="Arial"/>
        </w:rPr>
      </w:pPr>
    </w:p>
    <w:p w:rsidR="00594446" w:rsidRPr="00BB0FEC" w:rsidRDefault="00B714D6" w:rsidP="00BC154F">
      <w:pPr>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160020</wp:posOffset>
                </wp:positionV>
                <wp:extent cx="3200400" cy="0"/>
                <wp:effectExtent l="9525" t="7620" r="9525"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2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4Lm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"/>
            </w:pict>
          </mc:Fallback>
        </mc:AlternateContent>
      </w:r>
    </w:p>
    <w:p w:rsidR="00594446" w:rsidRPr="00BB0FEC" w:rsidRDefault="00594446" w:rsidP="00BC154F">
      <w:pPr>
        <w:rPr>
          <w:rFonts w:ascii="Arial" w:hAnsi="Arial" w:cs="Arial"/>
        </w:rPr>
      </w:pPr>
    </w:p>
    <w:p w:rsidR="00594446" w:rsidRPr="00BB0FEC" w:rsidRDefault="00594446" w:rsidP="00BC154F">
      <w:pPr>
        <w:rPr>
          <w:rFonts w:ascii="Arial" w:hAnsi="Arial" w:cs="Arial"/>
        </w:rPr>
      </w:pPr>
    </w:p>
    <w:p w:rsidR="00594446" w:rsidRPr="00BB0FEC" w:rsidRDefault="00594446" w:rsidP="003C5036">
      <w:pPr>
        <w:rPr>
          <w:rFonts w:ascii="Arial" w:hAnsi="Arial" w:cs="Arial"/>
          <w:b/>
        </w:rPr>
      </w:pPr>
      <w:r w:rsidRPr="00BB0FEC">
        <w:rPr>
          <w:rFonts w:ascii="Arial" w:hAnsi="Arial" w:cs="Arial"/>
        </w:rPr>
        <w:t xml:space="preserve">1.  Importer of Record #: </w:t>
      </w:r>
      <w:r w:rsidRPr="001F3E49">
        <w:rPr>
          <w:rFonts w:ascii="Arial" w:hAnsi="Arial" w:cs="Arial"/>
          <w:b/>
          <w:color w:val="0000FF"/>
        </w:rPr>
        <w:t xml:space="preserve">Agent </w:t>
      </w:r>
      <w:r w:rsidRPr="00D17C8D">
        <w:rPr>
          <w:rFonts w:ascii="Arial" w:hAnsi="Arial" w:cs="Arial"/>
          <w:color w:val="0000FF"/>
        </w:rPr>
        <w:t>or Importer</w:t>
      </w:r>
      <w:r w:rsidRPr="00BB0FEC">
        <w:rPr>
          <w:rFonts w:ascii="Arial" w:hAnsi="Arial" w:cs="Arial"/>
        </w:rPr>
        <w:tab/>
        <w:t xml:space="preserve">IRS#, CAN#, SSN </w:t>
      </w:r>
      <w:r>
        <w:rPr>
          <w:rFonts w:ascii="Arial" w:hAnsi="Arial" w:cs="Arial"/>
        </w:rPr>
        <w:t xml:space="preserve">(CBP will </w:t>
      </w:r>
      <w:r w:rsidRPr="001F3E49">
        <w:rPr>
          <w:rFonts w:ascii="Arial" w:hAnsi="Arial" w:cs="Arial"/>
          <w:b/>
          <w:u w:val="single"/>
        </w:rPr>
        <w:t>not</w:t>
      </w:r>
      <w:r>
        <w:rPr>
          <w:rFonts w:ascii="Arial" w:hAnsi="Arial" w:cs="Arial"/>
        </w:rPr>
        <w:t xml:space="preserve"> permit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the use of a passport number in lieu of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 IRS#, CAN# or SSN#.)</w:t>
      </w:r>
    </w:p>
    <w:p w:rsidR="00594446" w:rsidRPr="00BB0FEC" w:rsidRDefault="00594446" w:rsidP="00BC154F">
      <w:pPr>
        <w:rPr>
          <w:rFonts w:ascii="Arial" w:hAnsi="Arial" w:cs="Arial"/>
        </w:rPr>
      </w:pPr>
    </w:p>
    <w:p w:rsidR="00594446" w:rsidRPr="00BB0FEC" w:rsidRDefault="00594446" w:rsidP="00BC154F">
      <w:pPr>
        <w:rPr>
          <w:rFonts w:ascii="Arial" w:hAnsi="Arial" w:cs="Arial"/>
        </w:rPr>
      </w:pPr>
      <w:r w:rsidRPr="00BB0FEC">
        <w:rPr>
          <w:rFonts w:ascii="Arial" w:hAnsi="Arial" w:cs="Arial"/>
        </w:rPr>
        <w:t xml:space="preserve">2.  Consignee #:  </w:t>
      </w:r>
      <w:r w:rsidRPr="00D17C8D">
        <w:rPr>
          <w:rFonts w:ascii="Arial" w:hAnsi="Arial" w:cs="Arial"/>
          <w:color w:val="0000FF"/>
        </w:rPr>
        <w:t>“US Rock Band”</w:t>
      </w:r>
      <w:r w:rsidRPr="00BB0FEC">
        <w:rPr>
          <w:rFonts w:ascii="Arial" w:hAnsi="Arial" w:cs="Arial"/>
        </w:rPr>
        <w:tab/>
      </w:r>
      <w:r w:rsidRPr="00BB0FEC">
        <w:rPr>
          <w:rFonts w:ascii="Arial" w:hAnsi="Arial" w:cs="Arial"/>
        </w:rPr>
        <w:tab/>
        <w:t>IRS#, CAN#,</w:t>
      </w:r>
      <w:r w:rsidRPr="00BB0FEC">
        <w:rPr>
          <w:rFonts w:ascii="Arial" w:hAnsi="Arial" w:cs="Arial"/>
        </w:rPr>
        <w:tab/>
        <w:t xml:space="preserve">SSN </w:t>
      </w:r>
    </w:p>
    <w:p w:rsidR="00594446" w:rsidRPr="00BB0FEC" w:rsidRDefault="00594446" w:rsidP="00BC154F">
      <w:pPr>
        <w:ind w:left="5040"/>
        <w:rPr>
          <w:rFonts w:ascii="Arial" w:hAnsi="Arial" w:cs="Arial"/>
        </w:rPr>
      </w:pPr>
      <w:r w:rsidRPr="00BB0FEC">
        <w:rPr>
          <w:rFonts w:ascii="Arial" w:hAnsi="Arial" w:cs="Arial"/>
          <w:b/>
        </w:rPr>
        <w:t>or</w:t>
      </w:r>
      <w:r w:rsidRPr="00BB0FEC">
        <w:rPr>
          <w:rFonts w:ascii="Arial" w:hAnsi="Arial" w:cs="Arial"/>
        </w:rPr>
        <w:t xml:space="preserve"> passport number, country of issuance and date of birth</w:t>
      </w:r>
    </w:p>
    <w:p w:rsidR="00594446" w:rsidRPr="00BB0FEC" w:rsidRDefault="00594446" w:rsidP="00BC154F">
      <w:pPr>
        <w:ind w:left="5040"/>
        <w:rPr>
          <w:rFonts w:ascii="Arial" w:hAnsi="Arial" w:cs="Arial"/>
        </w:rPr>
      </w:pPr>
    </w:p>
    <w:p w:rsidR="00594446" w:rsidRPr="00BB0FEC" w:rsidRDefault="00594446" w:rsidP="00BC154F">
      <w:pPr>
        <w:outlineLvl w:val="0"/>
        <w:rPr>
          <w:rFonts w:ascii="Arial" w:hAnsi="Arial" w:cs="Arial"/>
        </w:rPr>
      </w:pPr>
      <w:r w:rsidRPr="00BB0FEC">
        <w:rPr>
          <w:rFonts w:ascii="Arial" w:hAnsi="Arial" w:cs="Arial"/>
        </w:rPr>
        <w:t xml:space="preserve">3.  Buyer (Owner): </w:t>
      </w:r>
      <w:r w:rsidRPr="00D17C8D">
        <w:rPr>
          <w:rFonts w:ascii="Arial" w:hAnsi="Arial" w:cs="Arial"/>
          <w:color w:val="0000FF"/>
        </w:rPr>
        <w:t>“US Rock Band”</w:t>
      </w:r>
      <w:r w:rsidRPr="00BB0FEC">
        <w:rPr>
          <w:rFonts w:ascii="Arial" w:hAnsi="Arial" w:cs="Arial"/>
        </w:rPr>
        <w:tab/>
      </w:r>
      <w:r w:rsidRPr="00BB0FEC">
        <w:rPr>
          <w:rFonts w:ascii="Arial" w:hAnsi="Arial" w:cs="Arial"/>
        </w:rPr>
        <w:tab/>
        <w:t>Name and address</w:t>
      </w:r>
    </w:p>
    <w:p w:rsidR="00594446" w:rsidRPr="00BB0FEC" w:rsidRDefault="00594446" w:rsidP="00BC154F">
      <w:pPr>
        <w:ind w:left="5040"/>
        <w:outlineLvl w:val="0"/>
        <w:rPr>
          <w:rFonts w:ascii="Arial" w:hAnsi="Arial" w:cs="Arial"/>
        </w:rPr>
      </w:pPr>
      <w:r w:rsidRPr="00BB0FEC">
        <w:rPr>
          <w:rFonts w:ascii="Arial" w:hAnsi="Arial" w:cs="Arial"/>
        </w:rPr>
        <w:t>or IRS# or SSN if already on file with CBP (via CBP Form 5106)</w:t>
      </w:r>
    </w:p>
    <w:p w:rsidR="00594446" w:rsidRPr="00BB0FEC" w:rsidRDefault="00594446" w:rsidP="00BC154F">
      <w:pPr>
        <w:outlineLvl w:val="0"/>
        <w:rPr>
          <w:rFonts w:ascii="Arial" w:hAnsi="Arial" w:cs="Arial"/>
        </w:rPr>
      </w:pPr>
    </w:p>
    <w:p w:rsidR="00594446" w:rsidRPr="00BB0FEC" w:rsidRDefault="00594446" w:rsidP="00BC154F">
      <w:pPr>
        <w:outlineLvl w:val="0"/>
        <w:rPr>
          <w:rFonts w:ascii="Arial" w:hAnsi="Arial" w:cs="Arial"/>
        </w:rPr>
      </w:pPr>
      <w:r w:rsidRPr="00BB0FEC">
        <w:rPr>
          <w:rFonts w:ascii="Arial" w:hAnsi="Arial" w:cs="Arial"/>
        </w:rPr>
        <w:t xml:space="preserve">4.  Seller (Owner):  </w:t>
      </w:r>
      <w:r w:rsidRPr="00D17C8D">
        <w:rPr>
          <w:rFonts w:ascii="Arial" w:hAnsi="Arial" w:cs="Arial"/>
          <w:color w:val="0000FF"/>
        </w:rPr>
        <w:t>“US Rock Band”</w:t>
      </w:r>
      <w:r w:rsidRPr="00BB0FEC">
        <w:rPr>
          <w:rFonts w:ascii="Arial" w:hAnsi="Arial" w:cs="Arial"/>
        </w:rPr>
        <w:tab/>
      </w:r>
      <w:r w:rsidRPr="00BB0FEC">
        <w:rPr>
          <w:rFonts w:ascii="Arial" w:hAnsi="Arial" w:cs="Arial"/>
        </w:rPr>
        <w:tab/>
        <w:t>Name and address</w:t>
      </w:r>
    </w:p>
    <w:p w:rsidR="00594446" w:rsidRPr="00BB0FEC" w:rsidRDefault="00594446" w:rsidP="00BC154F">
      <w:pPr>
        <w:ind w:left="5040"/>
        <w:outlineLvl w:val="0"/>
        <w:rPr>
          <w:rFonts w:ascii="Arial" w:hAnsi="Arial" w:cs="Arial"/>
        </w:rPr>
      </w:pPr>
      <w:r w:rsidRPr="00BB0FEC">
        <w:rPr>
          <w:rFonts w:ascii="Arial" w:hAnsi="Arial" w:cs="Arial"/>
        </w:rPr>
        <w:t>or IRS# or SSN if already on file with CBP (via CBP Form 5106)</w:t>
      </w:r>
    </w:p>
    <w:p w:rsidR="00594446" w:rsidRPr="00BB0FEC" w:rsidRDefault="00594446" w:rsidP="00BC154F">
      <w:pPr>
        <w:outlineLvl w:val="0"/>
        <w:rPr>
          <w:rFonts w:ascii="Arial" w:hAnsi="Arial" w:cs="Arial"/>
        </w:rPr>
      </w:pPr>
    </w:p>
    <w:p w:rsidR="00594446" w:rsidRPr="00BB0FEC" w:rsidRDefault="00594446" w:rsidP="00BC154F">
      <w:pPr>
        <w:ind w:left="5040" w:hanging="5040"/>
        <w:outlineLvl w:val="0"/>
        <w:rPr>
          <w:rFonts w:ascii="Arial" w:hAnsi="Arial" w:cs="Arial"/>
        </w:rPr>
      </w:pPr>
      <w:r w:rsidRPr="00BB0FEC">
        <w:rPr>
          <w:rFonts w:ascii="Arial" w:hAnsi="Arial" w:cs="Arial"/>
        </w:rPr>
        <w:t>5.  Ship to Parties:</w:t>
      </w:r>
      <w:r w:rsidRPr="00BB0FEC">
        <w:rPr>
          <w:rFonts w:ascii="Arial" w:hAnsi="Arial" w:cs="Arial"/>
        </w:rPr>
        <w:tab/>
        <w:t>Name and Addresses of locations to be visited in the U.S. example: “Las Vegas Casino”</w:t>
      </w:r>
    </w:p>
    <w:p w:rsidR="00594446" w:rsidRPr="00BB0FEC" w:rsidRDefault="00594446" w:rsidP="00BC154F">
      <w:pPr>
        <w:outlineLvl w:val="0"/>
        <w:rPr>
          <w:rFonts w:ascii="Arial" w:hAnsi="Arial" w:cs="Arial"/>
        </w:rPr>
      </w:pPr>
    </w:p>
    <w:p w:rsidR="00594446" w:rsidRPr="00BB0FEC" w:rsidRDefault="00594446" w:rsidP="00BC154F">
      <w:pPr>
        <w:ind w:left="5040" w:hanging="5040"/>
        <w:outlineLvl w:val="0"/>
        <w:rPr>
          <w:rFonts w:ascii="Arial" w:hAnsi="Arial" w:cs="Arial"/>
        </w:rPr>
      </w:pPr>
      <w:r w:rsidRPr="00BB0FEC">
        <w:rPr>
          <w:rFonts w:ascii="Arial" w:hAnsi="Arial" w:cs="Arial"/>
        </w:rPr>
        <w:t xml:space="preserve">6.  Manufacturer (Supplier): </w:t>
      </w:r>
      <w:r w:rsidRPr="00D17C8D">
        <w:rPr>
          <w:rFonts w:ascii="Arial" w:hAnsi="Arial" w:cs="Arial"/>
          <w:color w:val="0000FF"/>
        </w:rPr>
        <w:t>“US Rock Band”</w:t>
      </w:r>
      <w:r w:rsidRPr="00BB0FEC">
        <w:rPr>
          <w:rFonts w:ascii="Arial" w:hAnsi="Arial" w:cs="Arial"/>
        </w:rPr>
        <w:tab/>
        <w:t>Name of company</w:t>
      </w:r>
      <w:r>
        <w:rPr>
          <w:rFonts w:ascii="Arial" w:hAnsi="Arial" w:cs="Arial"/>
        </w:rPr>
        <w:t xml:space="preserve"> owning the goods </w:t>
      </w:r>
      <w:r w:rsidRPr="00BB0FEC">
        <w:rPr>
          <w:rFonts w:ascii="Arial" w:hAnsi="Arial" w:cs="Arial"/>
        </w:rPr>
        <w:t xml:space="preserve">and </w:t>
      </w:r>
      <w:r w:rsidRPr="00BB0FEC">
        <w:rPr>
          <w:rFonts w:ascii="Arial" w:hAnsi="Arial" w:cs="Arial"/>
          <w:u w:val="single"/>
        </w:rPr>
        <w:t>last foreign address</w:t>
      </w:r>
      <w:r w:rsidRPr="00BB0FEC">
        <w:rPr>
          <w:rFonts w:ascii="Arial" w:hAnsi="Arial" w:cs="Arial"/>
        </w:rPr>
        <w:t>.</w:t>
      </w:r>
    </w:p>
    <w:p w:rsidR="00594446" w:rsidRPr="00BB0FEC" w:rsidRDefault="00594446" w:rsidP="00BC154F">
      <w:pPr>
        <w:outlineLvl w:val="0"/>
        <w:rPr>
          <w:rFonts w:ascii="Arial" w:hAnsi="Arial" w:cs="Arial"/>
        </w:rPr>
      </w:pPr>
    </w:p>
    <w:p w:rsidR="00594446" w:rsidRPr="00BB0FEC" w:rsidRDefault="00594446" w:rsidP="00BC154F">
      <w:pPr>
        <w:ind w:left="5040" w:hanging="5040"/>
        <w:outlineLvl w:val="0"/>
        <w:rPr>
          <w:rFonts w:ascii="Arial" w:hAnsi="Arial" w:cs="Arial"/>
        </w:rPr>
      </w:pPr>
      <w:r w:rsidRPr="00BB0FEC">
        <w:rPr>
          <w:rFonts w:ascii="Arial" w:hAnsi="Arial" w:cs="Arial"/>
        </w:rPr>
        <w:t>7.  Country of Origin:</w:t>
      </w:r>
      <w:r w:rsidRPr="00BB0FEC">
        <w:rPr>
          <w:rFonts w:ascii="Arial" w:hAnsi="Arial" w:cs="Arial"/>
        </w:rPr>
        <w:tab/>
        <w:t>ISO codes of all countries previously visited with under this carnet.</w:t>
      </w:r>
    </w:p>
    <w:p w:rsidR="00594446" w:rsidRPr="00BB0FEC" w:rsidRDefault="00594446" w:rsidP="00BC154F">
      <w:pPr>
        <w:outlineLvl w:val="0"/>
        <w:rPr>
          <w:rFonts w:ascii="Arial" w:hAnsi="Arial" w:cs="Arial"/>
        </w:rPr>
      </w:pPr>
    </w:p>
    <w:p w:rsidR="00594446" w:rsidRPr="00BB0FEC" w:rsidRDefault="00594446" w:rsidP="00BC154F">
      <w:pPr>
        <w:tabs>
          <w:tab w:val="left" w:pos="540"/>
        </w:tabs>
        <w:ind w:left="5040" w:hanging="5040"/>
        <w:rPr>
          <w:rFonts w:ascii="Arial" w:hAnsi="Arial" w:cs="Arial"/>
        </w:rPr>
      </w:pPr>
      <w:r w:rsidRPr="00BB0FEC">
        <w:rPr>
          <w:rFonts w:ascii="Arial" w:hAnsi="Arial" w:cs="Arial"/>
        </w:rPr>
        <w:t>8.  HTS Codes:</w:t>
      </w:r>
      <w:r w:rsidRPr="00BB0FEC">
        <w:rPr>
          <w:rFonts w:ascii="Arial" w:hAnsi="Arial" w:cs="Arial"/>
        </w:rPr>
        <w:tab/>
        <w:t>Generic 6-digit HTS codes that describe the general nature of the goods:</w:t>
      </w:r>
    </w:p>
    <w:p w:rsidR="00594446" w:rsidRPr="00BB0FEC" w:rsidRDefault="00594446" w:rsidP="00BC154F">
      <w:pPr>
        <w:ind w:left="1815"/>
        <w:rPr>
          <w:rFonts w:ascii="Arial" w:hAnsi="Arial" w:cs="Arial"/>
          <w:i/>
          <w:iCs/>
        </w:rPr>
      </w:pPr>
    </w:p>
    <w:p w:rsidR="00594446" w:rsidRPr="00BB0FEC" w:rsidRDefault="00594446" w:rsidP="00BC154F">
      <w:pPr>
        <w:ind w:left="4320" w:firstLine="720"/>
        <w:rPr>
          <w:rFonts w:ascii="Arial" w:hAnsi="Arial" w:cs="Arial"/>
          <w:i/>
          <w:iCs/>
        </w:rPr>
      </w:pPr>
      <w:r w:rsidRPr="00BB0FEC">
        <w:rPr>
          <w:rFonts w:ascii="Arial" w:hAnsi="Arial" w:cs="Arial"/>
          <w:i/>
          <w:iCs/>
        </w:rPr>
        <w:t xml:space="preserve">For traveling theaters and trade shows, </w:t>
      </w:r>
    </w:p>
    <w:p w:rsidR="00594446" w:rsidRPr="00BB0FEC" w:rsidRDefault="00594446" w:rsidP="00BC154F">
      <w:pPr>
        <w:ind w:left="5040"/>
        <w:rPr>
          <w:rFonts w:ascii="Arial" w:hAnsi="Arial" w:cs="Arial"/>
          <w:i/>
          <w:iCs/>
        </w:rPr>
      </w:pPr>
      <w:r w:rsidRPr="00BB0FEC">
        <w:rPr>
          <w:rFonts w:ascii="Arial" w:hAnsi="Arial" w:cs="Arial"/>
          <w:i/>
          <w:iCs/>
        </w:rPr>
        <w:t>HTSUS codes of: 95089000 “Merry-go-rounds, boat-swings, shooting galleries and other fairground amusements; traveling theaters; parts and accessories thereof” and 90230000 “Instruments, apparatus and models, designed for demonstrational purposes, unsuitable for other uses, and parts and accessories thereof” are accepted.</w:t>
      </w:r>
    </w:p>
    <w:p w:rsidR="00594446" w:rsidRPr="00BB0FEC" w:rsidRDefault="00594446" w:rsidP="00BC154F">
      <w:pPr>
        <w:ind w:left="3600"/>
        <w:rPr>
          <w:rFonts w:ascii="Arial" w:hAnsi="Arial" w:cs="Arial"/>
          <w:i/>
          <w:iCs/>
        </w:rPr>
      </w:pPr>
    </w:p>
    <w:p w:rsidR="00594446" w:rsidRPr="00BB0FEC" w:rsidRDefault="00594446" w:rsidP="00BC154F">
      <w:pPr>
        <w:ind w:left="5040"/>
        <w:rPr>
          <w:rFonts w:ascii="Arial" w:hAnsi="Arial" w:cs="Arial"/>
          <w:i/>
          <w:iCs/>
        </w:rPr>
      </w:pPr>
      <w:r w:rsidRPr="00BB0FEC">
        <w:rPr>
          <w:rFonts w:ascii="Arial" w:hAnsi="Arial" w:cs="Arial"/>
          <w:i/>
          <w:iCs/>
        </w:rPr>
        <w:t>For rock bands, use 9208900040 for “Musical instruments NSPF”</w:t>
      </w:r>
    </w:p>
    <w:p w:rsidR="00594446" w:rsidRPr="00BB0FEC" w:rsidRDefault="00594446" w:rsidP="00BC154F">
      <w:pPr>
        <w:ind w:left="5040"/>
        <w:rPr>
          <w:rFonts w:ascii="Arial" w:hAnsi="Arial" w:cs="Arial"/>
          <w:i/>
          <w:iCs/>
        </w:rPr>
      </w:pPr>
    </w:p>
    <w:p w:rsidR="00594446" w:rsidRPr="00BB0FEC" w:rsidRDefault="00594446" w:rsidP="00BC154F">
      <w:pPr>
        <w:ind w:left="5040" w:hanging="5040"/>
        <w:outlineLvl w:val="0"/>
        <w:rPr>
          <w:rFonts w:ascii="Arial" w:hAnsi="Arial" w:cs="Arial"/>
        </w:rPr>
      </w:pPr>
      <w:r w:rsidRPr="00BB0FEC">
        <w:rPr>
          <w:rFonts w:ascii="Arial" w:hAnsi="Arial" w:cs="Arial"/>
        </w:rPr>
        <w:t>9.  Consolidator (Stuffer):</w:t>
      </w:r>
      <w:r w:rsidRPr="00BB0FEC">
        <w:rPr>
          <w:rFonts w:ascii="Arial" w:hAnsi="Arial" w:cs="Arial"/>
        </w:rPr>
        <w:tab/>
        <w:t>Follow normal requirements.</w:t>
      </w:r>
    </w:p>
    <w:p w:rsidR="00594446" w:rsidRPr="00BB0FEC" w:rsidRDefault="00594446" w:rsidP="00BC154F">
      <w:pPr>
        <w:ind w:left="5040" w:hanging="5040"/>
        <w:outlineLvl w:val="0"/>
        <w:rPr>
          <w:rFonts w:ascii="Arial" w:hAnsi="Arial" w:cs="Arial"/>
        </w:rPr>
      </w:pPr>
    </w:p>
    <w:p w:rsidR="00594446" w:rsidRPr="00BB0FEC" w:rsidRDefault="00594446" w:rsidP="00BC154F">
      <w:pPr>
        <w:tabs>
          <w:tab w:val="left" w:pos="540"/>
        </w:tabs>
        <w:ind w:left="5040" w:hanging="5040"/>
        <w:rPr>
          <w:rFonts w:ascii="Arial" w:hAnsi="Arial" w:cs="Arial"/>
        </w:rPr>
      </w:pPr>
      <w:r w:rsidRPr="00BB0FEC">
        <w:rPr>
          <w:rFonts w:ascii="Arial" w:hAnsi="Arial" w:cs="Arial"/>
        </w:rPr>
        <w:t>10.  Container Stuffing Location:</w:t>
      </w:r>
      <w:r w:rsidRPr="00BB0FEC">
        <w:rPr>
          <w:rFonts w:ascii="Arial" w:hAnsi="Arial" w:cs="Arial"/>
        </w:rPr>
        <w:tab/>
        <w:t>Follow normal requirements.</w:t>
      </w:r>
    </w:p>
    <w:p w:rsidR="00594446" w:rsidRPr="00BB0FEC" w:rsidRDefault="00594446" w:rsidP="00BC154F">
      <w:pPr>
        <w:ind w:left="5040" w:hanging="5040"/>
        <w:outlineLvl w:val="0"/>
        <w:rPr>
          <w:rFonts w:ascii="Arial" w:hAnsi="Arial" w:cs="Arial"/>
        </w:rPr>
      </w:pPr>
    </w:p>
    <w:p w:rsidR="00594446" w:rsidRDefault="00594446" w:rsidP="00F33308">
      <w:pPr>
        <w:outlineLvl w:val="0"/>
        <w:rPr>
          <w:rFonts w:ascii="Arial" w:hAnsi="Arial" w:cs="Arial"/>
        </w:rPr>
      </w:pPr>
    </w:p>
    <w:p w:rsidR="00594446" w:rsidRDefault="00594446" w:rsidP="00F33308">
      <w:pPr>
        <w:outlineLvl w:val="0"/>
        <w:rPr>
          <w:rFonts w:ascii="Arial" w:hAnsi="Arial" w:cs="Arial"/>
        </w:rPr>
      </w:pPr>
    </w:p>
    <w:p w:rsidR="00594446" w:rsidRPr="00092DA3" w:rsidRDefault="00594446" w:rsidP="00F33308">
      <w:pPr>
        <w:outlineLvl w:val="0"/>
        <w:rPr>
          <w:rFonts w:ascii="Arial" w:hAnsi="Arial" w:cs="Arial"/>
          <w:b/>
        </w:rPr>
      </w:pPr>
      <w:bookmarkStart w:id="18" w:name="CLIENT"/>
      <w:r w:rsidRPr="007802A8">
        <w:rPr>
          <w:rFonts w:ascii="Arial" w:hAnsi="Arial" w:cs="Arial"/>
          <w:b/>
        </w:rPr>
        <w:t>CLIENT</w:t>
      </w:r>
      <w:bookmarkEnd w:id="18"/>
      <w:r w:rsidRPr="007802A8">
        <w:rPr>
          <w:rFonts w:ascii="Arial" w:hAnsi="Arial" w:cs="Arial"/>
          <w:b/>
        </w:rPr>
        <w:t xml:space="preserve"> REPRESENTATIVES (CBP)</w:t>
      </w:r>
    </w:p>
    <w:p w:rsidR="00594446" w:rsidRDefault="00594446" w:rsidP="006D5991">
      <w:pPr>
        <w:rPr>
          <w:rFonts w:ascii="Arial" w:hAnsi="Arial" w:cs="Arial"/>
        </w:rPr>
      </w:pPr>
    </w:p>
    <w:p w:rsidR="00594446" w:rsidRDefault="00594446" w:rsidP="006D5991">
      <w:pPr>
        <w:rPr>
          <w:rFonts w:ascii="Arial" w:hAnsi="Arial" w:cs="Arial"/>
        </w:rPr>
      </w:pPr>
      <w:r>
        <w:rPr>
          <w:rFonts w:ascii="Arial" w:hAnsi="Arial" w:cs="Arial"/>
        </w:rPr>
        <w:t>1.  Who do we contact at CBP if we are having system problems?</w:t>
      </w:r>
    </w:p>
    <w:p w:rsidR="00594446" w:rsidRPr="00ED665F" w:rsidRDefault="00594446" w:rsidP="006D5991">
      <w:pPr>
        <w:rPr>
          <w:rFonts w:ascii="Arial" w:hAnsi="Arial" w:cs="Arial"/>
          <w:color w:val="0000FF"/>
        </w:rPr>
      </w:pPr>
    </w:p>
    <w:p w:rsidR="00594446" w:rsidRPr="00ED665F" w:rsidRDefault="00594446" w:rsidP="006D5991">
      <w:pPr>
        <w:rPr>
          <w:rFonts w:ascii="Arial" w:hAnsi="Arial" w:cs="Arial"/>
          <w:color w:val="0000FF"/>
        </w:rPr>
      </w:pPr>
      <w:r w:rsidRPr="007802A8">
        <w:rPr>
          <w:rFonts w:ascii="Arial" w:hAnsi="Arial" w:cs="Arial"/>
          <w:color w:val="0000FF"/>
        </w:rPr>
        <w:t xml:space="preserve">Parties should contact their assigned CBP Client Representative if they have any questions or are experiencing problems.  If one has not yet been assigned, please call the general CBP Client Representative number at </w:t>
      </w:r>
      <w:r w:rsidRPr="007802A8">
        <w:rPr>
          <w:rFonts w:ascii="Arial" w:hAnsi="Arial" w:cs="Arial"/>
          <w:b/>
          <w:color w:val="0000FF"/>
        </w:rPr>
        <w:t>571-468-5500</w:t>
      </w:r>
      <w:r w:rsidRPr="007802A8">
        <w:rPr>
          <w:rFonts w:ascii="Arial" w:hAnsi="Arial" w:cs="Arial"/>
          <w:color w:val="0000FF"/>
        </w:rPr>
        <w:t>.</w:t>
      </w:r>
    </w:p>
    <w:p w:rsidR="00594446" w:rsidRDefault="00594446" w:rsidP="000E0598">
      <w:pPr>
        <w:rPr>
          <w:rFonts w:ascii="Arial" w:hAnsi="Arial" w:cs="Arial"/>
          <w:b/>
        </w:rPr>
      </w:pPr>
    </w:p>
    <w:p w:rsidR="00594446" w:rsidRDefault="00594446" w:rsidP="000E0598">
      <w:pPr>
        <w:rPr>
          <w:rFonts w:ascii="Arial" w:hAnsi="Arial" w:cs="Arial"/>
          <w:b/>
        </w:rPr>
      </w:pPr>
    </w:p>
    <w:p w:rsidR="00594446" w:rsidRDefault="00594446" w:rsidP="000E0598">
      <w:pPr>
        <w:rPr>
          <w:rFonts w:ascii="Arial" w:hAnsi="Arial" w:cs="Arial"/>
          <w:b/>
        </w:rPr>
      </w:pPr>
    </w:p>
    <w:p w:rsidR="00594446" w:rsidRDefault="00594446" w:rsidP="000E0598">
      <w:pPr>
        <w:rPr>
          <w:rFonts w:ascii="Arial" w:hAnsi="Arial" w:cs="Arial"/>
          <w:b/>
        </w:rPr>
      </w:pPr>
      <w:bookmarkStart w:id="19" w:name="CODED"/>
      <w:r w:rsidRPr="001276F2">
        <w:rPr>
          <w:rFonts w:ascii="Arial" w:hAnsi="Arial" w:cs="Arial"/>
          <w:b/>
          <w:highlight w:val="yellow"/>
        </w:rPr>
        <w:t>CODED</w:t>
      </w:r>
      <w:bookmarkEnd w:id="19"/>
      <w:r w:rsidRPr="001276F2">
        <w:rPr>
          <w:rFonts w:ascii="Arial" w:hAnsi="Arial" w:cs="Arial"/>
          <w:b/>
          <w:highlight w:val="yellow"/>
        </w:rPr>
        <w:t xml:space="preserve"> TRANSACTIONS</w:t>
      </w:r>
      <w:r w:rsidRPr="00092DA3">
        <w:rPr>
          <w:rFonts w:ascii="Arial" w:hAnsi="Arial" w:cs="Arial"/>
          <w:b/>
        </w:rPr>
        <w:t xml:space="preserve"> </w:t>
      </w:r>
    </w:p>
    <w:p w:rsidR="00594446" w:rsidRDefault="00594446" w:rsidP="000E0598">
      <w:pPr>
        <w:rPr>
          <w:rFonts w:ascii="Arial" w:hAnsi="Arial" w:cs="Arial"/>
          <w:b/>
        </w:rPr>
      </w:pPr>
    </w:p>
    <w:p w:rsidR="00594446" w:rsidRDefault="00594446" w:rsidP="000E0598">
      <w:pPr>
        <w:rPr>
          <w:rFonts w:ascii="Arial" w:hAnsi="Arial" w:cs="Arial"/>
        </w:rPr>
      </w:pPr>
      <w:r w:rsidRPr="003C72C1">
        <w:rPr>
          <w:rFonts w:ascii="Arial" w:hAnsi="Arial" w:cs="Arial"/>
          <w:highlight w:val="yellow"/>
        </w:rPr>
        <w:t xml:space="preserve">CBP has programmed its system to accept </w:t>
      </w:r>
      <w:r>
        <w:rPr>
          <w:rFonts w:ascii="Arial" w:hAnsi="Arial" w:cs="Arial"/>
          <w:highlight w:val="yellow"/>
        </w:rPr>
        <w:t>11</w:t>
      </w:r>
      <w:r w:rsidRPr="003C72C1">
        <w:rPr>
          <w:rFonts w:ascii="Arial" w:hAnsi="Arial" w:cs="Arial"/>
          <w:highlight w:val="yellow"/>
        </w:rPr>
        <w:t xml:space="preserve"> different ISF-10 Transaction types.  More types will be added as needed</w:t>
      </w:r>
      <w:r>
        <w:rPr>
          <w:rFonts w:ascii="Arial" w:hAnsi="Arial" w:cs="Arial"/>
          <w:highlight w:val="yellow"/>
        </w:rPr>
        <w:t>.</w:t>
      </w:r>
      <w:r w:rsidRPr="003C72C1">
        <w:rPr>
          <w:rFonts w:ascii="Arial" w:hAnsi="Arial" w:cs="Arial"/>
          <w:highlight w:val="yellow"/>
        </w:rPr>
        <w:t xml:space="preserve"> </w:t>
      </w:r>
    </w:p>
    <w:p w:rsidR="00594446" w:rsidRPr="00FC5983" w:rsidRDefault="00594446" w:rsidP="000E0598">
      <w:pPr>
        <w:rPr>
          <w:rFonts w:ascii="Arial" w:hAnsi="Arial" w:cs="Arial"/>
        </w:rPr>
      </w:pPr>
    </w:p>
    <w:p w:rsidR="00594446" w:rsidRPr="00FC5983" w:rsidRDefault="00594446" w:rsidP="008559C8">
      <w:pPr>
        <w:tabs>
          <w:tab w:val="left" w:pos="720"/>
        </w:tabs>
        <w:ind w:left="2880" w:hanging="2700"/>
        <w:rPr>
          <w:rFonts w:ascii="Arial" w:hAnsi="Arial" w:cs="Arial"/>
        </w:rPr>
      </w:pPr>
      <w:r w:rsidRPr="00202814">
        <w:rPr>
          <w:rFonts w:ascii="Arial" w:hAnsi="Arial" w:cs="Arial"/>
          <w:b/>
        </w:rPr>
        <w:t>01</w:t>
      </w:r>
      <w:r>
        <w:rPr>
          <w:rFonts w:ascii="Arial" w:hAnsi="Arial" w:cs="Arial"/>
          <w:b/>
        </w:rPr>
        <w:tab/>
      </w:r>
      <w:r w:rsidRPr="00202814">
        <w:rPr>
          <w:rFonts w:ascii="Arial" w:hAnsi="Arial" w:cs="Arial"/>
          <w:b/>
        </w:rPr>
        <w:t>Standard</w:t>
      </w:r>
      <w:r>
        <w:rPr>
          <w:rFonts w:ascii="Arial" w:hAnsi="Arial" w:cs="Arial"/>
          <w:b/>
        </w:rPr>
        <w:tab/>
      </w:r>
      <w:r>
        <w:rPr>
          <w:rFonts w:ascii="Arial" w:hAnsi="Arial" w:cs="Arial"/>
        </w:rPr>
        <w:t>This transaction type covers the vast majority of commercial shipments.</w:t>
      </w:r>
    </w:p>
    <w:p w:rsidR="00594446" w:rsidRDefault="00594446" w:rsidP="00FC5983">
      <w:pPr>
        <w:ind w:firstLine="720"/>
        <w:rPr>
          <w:rFonts w:ascii="Arial" w:hAnsi="Arial" w:cs="Arial"/>
        </w:rPr>
      </w:pPr>
    </w:p>
    <w:p w:rsidR="00594446" w:rsidRPr="00FC5983" w:rsidRDefault="00594446" w:rsidP="008559C8">
      <w:pPr>
        <w:tabs>
          <w:tab w:val="left" w:pos="720"/>
        </w:tabs>
        <w:ind w:left="2880" w:hanging="2700"/>
        <w:rPr>
          <w:rFonts w:ascii="Arial" w:hAnsi="Arial" w:cs="Arial"/>
        </w:rPr>
      </w:pPr>
      <w:r w:rsidRPr="00202814">
        <w:rPr>
          <w:rFonts w:ascii="Arial" w:hAnsi="Arial" w:cs="Arial"/>
          <w:b/>
        </w:rPr>
        <w:t>02</w:t>
      </w:r>
      <w:r>
        <w:rPr>
          <w:rFonts w:ascii="Arial" w:hAnsi="Arial" w:cs="Arial"/>
          <w:b/>
        </w:rPr>
        <w:tab/>
        <w:t>S</w:t>
      </w:r>
      <w:r w:rsidRPr="00202814">
        <w:rPr>
          <w:rFonts w:ascii="Arial" w:hAnsi="Arial" w:cs="Arial"/>
          <w:b/>
        </w:rPr>
        <w:t>hip To</w:t>
      </w:r>
      <w:r>
        <w:rPr>
          <w:rFonts w:ascii="Arial" w:hAnsi="Arial" w:cs="Arial"/>
          <w:b/>
        </w:rPr>
        <w:t>/</w:t>
      </w:r>
      <w:r w:rsidRPr="007802A8">
        <w:rPr>
          <w:rFonts w:ascii="Arial" w:hAnsi="Arial" w:cs="Arial"/>
          <w:b/>
          <w:highlight w:val="yellow"/>
        </w:rPr>
        <w:t>To Order</w:t>
      </w:r>
      <w:r>
        <w:rPr>
          <w:rFonts w:ascii="Arial" w:hAnsi="Arial" w:cs="Arial"/>
        </w:rPr>
        <w:tab/>
        <w:t>Should be used for shipments that have not yet been sold to a buyer in the U.S.  This is typically used for commodities shipments (e.g., coffee beans, cocoa, etc.).</w:t>
      </w:r>
    </w:p>
    <w:p w:rsidR="00594446" w:rsidRDefault="00594446" w:rsidP="00FC5983">
      <w:pPr>
        <w:ind w:firstLine="720"/>
        <w:rPr>
          <w:rFonts w:ascii="Arial" w:hAnsi="Arial" w:cs="Arial"/>
        </w:rPr>
      </w:pPr>
    </w:p>
    <w:p w:rsidR="00594446" w:rsidRPr="00FC5983" w:rsidRDefault="00594446" w:rsidP="008559C8">
      <w:pPr>
        <w:tabs>
          <w:tab w:val="left" w:pos="720"/>
        </w:tabs>
        <w:ind w:left="2880" w:hanging="2700"/>
        <w:rPr>
          <w:rFonts w:ascii="Arial" w:hAnsi="Arial" w:cs="Arial"/>
        </w:rPr>
      </w:pPr>
      <w:r w:rsidRPr="00202814">
        <w:rPr>
          <w:rFonts w:ascii="Arial" w:hAnsi="Arial" w:cs="Arial"/>
          <w:b/>
        </w:rPr>
        <w:t>03</w:t>
      </w:r>
      <w:r>
        <w:rPr>
          <w:rFonts w:ascii="Arial" w:hAnsi="Arial" w:cs="Arial"/>
          <w:b/>
        </w:rPr>
        <w:tab/>
      </w:r>
      <w:r w:rsidRPr="00202814">
        <w:rPr>
          <w:rFonts w:ascii="Arial" w:hAnsi="Arial" w:cs="Arial"/>
          <w:b/>
        </w:rPr>
        <w:t>HHG/PE</w:t>
      </w:r>
      <w:r>
        <w:rPr>
          <w:rFonts w:ascii="Arial" w:hAnsi="Arial" w:cs="Arial"/>
        </w:rPr>
        <w:tab/>
        <w:t>Should be used for all h</w:t>
      </w:r>
      <w:r w:rsidRPr="00FC5983">
        <w:rPr>
          <w:rFonts w:ascii="Arial" w:hAnsi="Arial" w:cs="Arial"/>
        </w:rPr>
        <w:t xml:space="preserve">ousehold </w:t>
      </w:r>
      <w:r>
        <w:rPr>
          <w:rFonts w:ascii="Arial" w:hAnsi="Arial" w:cs="Arial"/>
        </w:rPr>
        <w:t>g</w:t>
      </w:r>
      <w:r w:rsidRPr="00FC5983">
        <w:rPr>
          <w:rFonts w:ascii="Arial" w:hAnsi="Arial" w:cs="Arial"/>
        </w:rPr>
        <w:t xml:space="preserve">oods &amp; </w:t>
      </w:r>
      <w:r>
        <w:rPr>
          <w:rFonts w:ascii="Arial" w:hAnsi="Arial" w:cs="Arial"/>
        </w:rPr>
        <w:t>p</w:t>
      </w:r>
      <w:r w:rsidRPr="00FC5983">
        <w:rPr>
          <w:rFonts w:ascii="Arial" w:hAnsi="Arial" w:cs="Arial"/>
        </w:rPr>
        <w:t xml:space="preserve">ersonal </w:t>
      </w:r>
      <w:r>
        <w:rPr>
          <w:rFonts w:ascii="Arial" w:hAnsi="Arial" w:cs="Arial"/>
        </w:rPr>
        <w:t>e</w:t>
      </w:r>
      <w:r w:rsidRPr="00FC5983">
        <w:rPr>
          <w:rFonts w:ascii="Arial" w:hAnsi="Arial" w:cs="Arial"/>
        </w:rPr>
        <w:t>ffects</w:t>
      </w:r>
      <w:r>
        <w:rPr>
          <w:rFonts w:ascii="Arial" w:hAnsi="Arial" w:cs="Arial"/>
        </w:rPr>
        <w:t xml:space="preserve"> shipments.  This includes shipments for returning military members, other U.S. government personnel and their families.  </w:t>
      </w:r>
      <w:r w:rsidRPr="00AC5395">
        <w:rPr>
          <w:rFonts w:ascii="Arial" w:hAnsi="Arial" w:cs="Arial"/>
          <w:color w:val="FF0000"/>
        </w:rPr>
        <w:t>No bond is required</w:t>
      </w:r>
      <w:r>
        <w:rPr>
          <w:rFonts w:ascii="Arial" w:hAnsi="Arial" w:cs="Arial"/>
        </w:rPr>
        <w:t>.</w:t>
      </w:r>
    </w:p>
    <w:p w:rsidR="00594446" w:rsidRDefault="00594446" w:rsidP="00FC5983">
      <w:pPr>
        <w:ind w:firstLine="720"/>
        <w:rPr>
          <w:rFonts w:ascii="Arial" w:hAnsi="Arial" w:cs="Arial"/>
        </w:rPr>
      </w:pPr>
    </w:p>
    <w:p w:rsidR="00594446" w:rsidRPr="00FC5983" w:rsidRDefault="00594446" w:rsidP="008559C8">
      <w:pPr>
        <w:tabs>
          <w:tab w:val="left" w:pos="720"/>
        </w:tabs>
        <w:ind w:left="2880" w:hanging="2700"/>
        <w:rPr>
          <w:rFonts w:ascii="Arial" w:hAnsi="Arial" w:cs="Arial"/>
        </w:rPr>
      </w:pPr>
      <w:r w:rsidRPr="00202814">
        <w:rPr>
          <w:rFonts w:ascii="Arial" w:hAnsi="Arial" w:cs="Arial"/>
          <w:b/>
        </w:rPr>
        <w:t>04</w:t>
      </w:r>
      <w:r>
        <w:rPr>
          <w:rFonts w:ascii="Arial" w:hAnsi="Arial" w:cs="Arial"/>
          <w:b/>
        </w:rPr>
        <w:tab/>
      </w:r>
      <w:r w:rsidRPr="00202814">
        <w:rPr>
          <w:rFonts w:ascii="Arial" w:hAnsi="Arial" w:cs="Arial"/>
          <w:b/>
        </w:rPr>
        <w:t>Gov’t. &amp; Military</w:t>
      </w:r>
      <w:r>
        <w:rPr>
          <w:rFonts w:ascii="Arial" w:hAnsi="Arial" w:cs="Arial"/>
          <w:b/>
        </w:rPr>
        <w:tab/>
      </w:r>
      <w:r>
        <w:rPr>
          <w:rFonts w:ascii="Arial" w:hAnsi="Arial" w:cs="Arial"/>
        </w:rPr>
        <w:t>Only to be used for actual government or military shipments and not the personal effects or household goods of individual government personnel.</w:t>
      </w:r>
      <w:r w:rsidRPr="00E50D60">
        <w:rPr>
          <w:rFonts w:ascii="Arial" w:hAnsi="Arial" w:cs="Arial"/>
        </w:rPr>
        <w:t xml:space="preserve"> </w:t>
      </w:r>
      <w:r>
        <w:rPr>
          <w:rFonts w:ascii="Arial" w:hAnsi="Arial" w:cs="Arial"/>
        </w:rPr>
        <w:t xml:space="preserve"> </w:t>
      </w:r>
      <w:r w:rsidRPr="00AC5395">
        <w:rPr>
          <w:rFonts w:ascii="Arial" w:hAnsi="Arial" w:cs="Arial"/>
          <w:color w:val="FF0000"/>
        </w:rPr>
        <w:t>No bond is required.</w:t>
      </w:r>
    </w:p>
    <w:p w:rsidR="00594446" w:rsidRDefault="00594446" w:rsidP="00FC5983">
      <w:pPr>
        <w:ind w:firstLine="720"/>
        <w:rPr>
          <w:rFonts w:ascii="Arial" w:hAnsi="Arial" w:cs="Arial"/>
        </w:rPr>
      </w:pPr>
    </w:p>
    <w:p w:rsidR="00594446" w:rsidRDefault="00594446" w:rsidP="008559C8">
      <w:pPr>
        <w:tabs>
          <w:tab w:val="left" w:pos="720"/>
        </w:tabs>
        <w:ind w:left="2880" w:hanging="2700"/>
        <w:rPr>
          <w:rFonts w:ascii="Arial" w:hAnsi="Arial" w:cs="Arial"/>
        </w:rPr>
      </w:pPr>
      <w:r w:rsidRPr="00202814">
        <w:rPr>
          <w:rFonts w:ascii="Arial" w:hAnsi="Arial" w:cs="Arial"/>
          <w:b/>
        </w:rPr>
        <w:t>05</w:t>
      </w:r>
      <w:r>
        <w:rPr>
          <w:rFonts w:ascii="Arial" w:hAnsi="Arial" w:cs="Arial"/>
          <w:b/>
        </w:rPr>
        <w:tab/>
      </w:r>
      <w:r w:rsidRPr="00202814">
        <w:rPr>
          <w:rFonts w:ascii="Arial" w:hAnsi="Arial" w:cs="Arial"/>
          <w:b/>
        </w:rPr>
        <w:t>Diplomatic</w:t>
      </w:r>
      <w:r>
        <w:rPr>
          <w:rFonts w:ascii="Arial" w:hAnsi="Arial" w:cs="Arial"/>
          <w:b/>
        </w:rPr>
        <w:tab/>
      </w:r>
      <w:r w:rsidRPr="00202814">
        <w:rPr>
          <w:rFonts w:ascii="Arial" w:hAnsi="Arial" w:cs="Arial"/>
        </w:rPr>
        <w:t>Only to be used by foreign entities entitled to diplomatic immunity.</w:t>
      </w:r>
      <w:r>
        <w:rPr>
          <w:rFonts w:ascii="Arial" w:hAnsi="Arial" w:cs="Arial"/>
        </w:rPr>
        <w:t xml:space="preserve">  Returning U.S. diplomatic personnel are not entitled to use this transaction type.  </w:t>
      </w:r>
      <w:r w:rsidRPr="00AC5395">
        <w:rPr>
          <w:rFonts w:ascii="Arial" w:hAnsi="Arial" w:cs="Arial"/>
          <w:color w:val="FF0000"/>
        </w:rPr>
        <w:t>No bond is required.</w:t>
      </w:r>
    </w:p>
    <w:p w:rsidR="00594446" w:rsidRDefault="00594446" w:rsidP="008559C8">
      <w:pPr>
        <w:tabs>
          <w:tab w:val="left" w:pos="720"/>
        </w:tabs>
        <w:ind w:left="2880" w:hanging="2700"/>
        <w:rPr>
          <w:rFonts w:ascii="Arial" w:hAnsi="Arial" w:cs="Arial"/>
        </w:rPr>
      </w:pPr>
    </w:p>
    <w:p w:rsidR="00594446" w:rsidRPr="00FC5983" w:rsidRDefault="00594446" w:rsidP="008559C8">
      <w:pPr>
        <w:tabs>
          <w:tab w:val="left" w:pos="720"/>
        </w:tabs>
        <w:ind w:firstLine="180"/>
        <w:rPr>
          <w:rFonts w:ascii="Arial" w:hAnsi="Arial" w:cs="Arial"/>
        </w:rPr>
      </w:pPr>
      <w:r w:rsidRPr="00202814">
        <w:rPr>
          <w:rFonts w:ascii="Arial" w:hAnsi="Arial" w:cs="Arial"/>
          <w:b/>
        </w:rPr>
        <w:t>06</w:t>
      </w:r>
      <w:r>
        <w:rPr>
          <w:rFonts w:ascii="Arial" w:hAnsi="Arial" w:cs="Arial"/>
          <w:b/>
        </w:rPr>
        <w:tab/>
      </w:r>
      <w:r w:rsidRPr="00202814">
        <w:rPr>
          <w:rFonts w:ascii="Arial" w:hAnsi="Arial" w:cs="Arial"/>
          <w:b/>
        </w:rPr>
        <w:t>Carnet</w:t>
      </w:r>
      <w:r>
        <w:rPr>
          <w:rFonts w:ascii="Arial" w:hAnsi="Arial" w:cs="Arial"/>
        </w:rPr>
        <w:tab/>
      </w:r>
      <w:r>
        <w:rPr>
          <w:rFonts w:ascii="Arial" w:hAnsi="Arial" w:cs="Arial"/>
        </w:rPr>
        <w:tab/>
        <w:t xml:space="preserve">Covers shipments arriving under a carnet.  </w:t>
      </w:r>
      <w:r w:rsidRPr="00AC5395">
        <w:rPr>
          <w:rFonts w:ascii="Arial" w:hAnsi="Arial" w:cs="Arial"/>
          <w:color w:val="FF0000"/>
        </w:rPr>
        <w:t xml:space="preserve">No bond is </w:t>
      </w:r>
      <w:r w:rsidRPr="00AC5395">
        <w:rPr>
          <w:rFonts w:ascii="Arial" w:hAnsi="Arial" w:cs="Arial"/>
          <w:color w:val="FF0000"/>
        </w:rPr>
        <w:tab/>
      </w:r>
      <w:r w:rsidRPr="00AC5395">
        <w:rPr>
          <w:rFonts w:ascii="Arial" w:hAnsi="Arial" w:cs="Arial"/>
          <w:color w:val="FF0000"/>
        </w:rPr>
        <w:tab/>
      </w:r>
      <w:r w:rsidRPr="00AC5395">
        <w:rPr>
          <w:rFonts w:ascii="Arial" w:hAnsi="Arial" w:cs="Arial"/>
          <w:color w:val="FF0000"/>
        </w:rPr>
        <w:tab/>
      </w:r>
      <w:r w:rsidRPr="00AC5395">
        <w:rPr>
          <w:rFonts w:ascii="Arial" w:hAnsi="Arial" w:cs="Arial"/>
          <w:color w:val="FF0000"/>
        </w:rPr>
        <w:tab/>
      </w:r>
      <w:r w:rsidRPr="00AC5395">
        <w:rPr>
          <w:rFonts w:ascii="Arial" w:hAnsi="Arial" w:cs="Arial"/>
          <w:color w:val="FF0000"/>
        </w:rPr>
        <w:tab/>
        <w:t>required.</w:t>
      </w:r>
    </w:p>
    <w:p w:rsidR="00594446" w:rsidRDefault="00594446" w:rsidP="00FC5983">
      <w:pPr>
        <w:ind w:firstLine="720"/>
        <w:rPr>
          <w:rFonts w:ascii="Arial" w:hAnsi="Arial" w:cs="Arial"/>
        </w:rPr>
      </w:pPr>
    </w:p>
    <w:p w:rsidR="00594446" w:rsidRDefault="00594446" w:rsidP="008559C8">
      <w:pPr>
        <w:tabs>
          <w:tab w:val="left" w:pos="720"/>
        </w:tabs>
        <w:ind w:left="2880" w:hanging="2700"/>
        <w:rPr>
          <w:rFonts w:ascii="Arial" w:hAnsi="Arial" w:cs="Arial"/>
        </w:rPr>
      </w:pPr>
      <w:r w:rsidRPr="00202814">
        <w:rPr>
          <w:rFonts w:ascii="Arial" w:hAnsi="Arial" w:cs="Arial"/>
          <w:b/>
        </w:rPr>
        <w:t>07</w:t>
      </w:r>
      <w:r>
        <w:rPr>
          <w:rFonts w:ascii="Arial" w:hAnsi="Arial" w:cs="Arial"/>
          <w:b/>
        </w:rPr>
        <w:tab/>
      </w:r>
      <w:r w:rsidRPr="00202814">
        <w:rPr>
          <w:rFonts w:ascii="Arial" w:hAnsi="Arial" w:cs="Arial"/>
          <w:b/>
        </w:rPr>
        <w:t>U.S. Goods</w:t>
      </w:r>
      <w:r>
        <w:rPr>
          <w:rFonts w:ascii="Arial" w:hAnsi="Arial" w:cs="Arial"/>
        </w:rPr>
        <w:tab/>
        <w:t xml:space="preserve">Reserved for shipments containing </w:t>
      </w:r>
      <w:r w:rsidRPr="00C96920">
        <w:rPr>
          <w:rFonts w:ascii="Arial" w:hAnsi="Arial" w:cs="Arial"/>
          <w:u w:val="single"/>
        </w:rPr>
        <w:t>solely</w:t>
      </w:r>
      <w:r>
        <w:rPr>
          <w:rFonts w:ascii="Arial" w:hAnsi="Arial" w:cs="Arial"/>
        </w:rPr>
        <w:t xml:space="preserve"> U.S. Goods Returned.</w:t>
      </w:r>
    </w:p>
    <w:p w:rsidR="00594446" w:rsidRDefault="00594446" w:rsidP="008559C8">
      <w:pPr>
        <w:tabs>
          <w:tab w:val="left" w:pos="720"/>
        </w:tabs>
        <w:ind w:left="2880" w:hanging="2700"/>
        <w:rPr>
          <w:rFonts w:ascii="Arial" w:hAnsi="Arial" w:cs="Arial"/>
        </w:rPr>
      </w:pPr>
    </w:p>
    <w:p w:rsidR="00594446" w:rsidRDefault="00594446" w:rsidP="008559C8">
      <w:pPr>
        <w:tabs>
          <w:tab w:val="left" w:pos="720"/>
        </w:tabs>
        <w:ind w:left="2880" w:hanging="2700"/>
        <w:rPr>
          <w:rFonts w:ascii="Arial" w:hAnsi="Arial" w:cs="Arial"/>
        </w:rPr>
      </w:pPr>
      <w:r w:rsidRPr="003414B3">
        <w:rPr>
          <w:rFonts w:ascii="Arial" w:hAnsi="Arial" w:cs="Arial"/>
          <w:b/>
        </w:rPr>
        <w:t>08</w:t>
      </w:r>
      <w:r w:rsidRPr="003414B3">
        <w:rPr>
          <w:rFonts w:ascii="Arial" w:hAnsi="Arial" w:cs="Arial"/>
          <w:b/>
        </w:rPr>
        <w:tab/>
        <w:t>FTZ Shipments</w:t>
      </w:r>
      <w:r>
        <w:rPr>
          <w:rFonts w:ascii="Arial" w:hAnsi="Arial" w:cs="Arial"/>
        </w:rPr>
        <w:tab/>
        <w:t>Reserved for shipments going into a Foreign Trade Zone.</w:t>
      </w:r>
    </w:p>
    <w:p w:rsidR="00594446" w:rsidRDefault="00594446" w:rsidP="008559C8">
      <w:pPr>
        <w:tabs>
          <w:tab w:val="left" w:pos="720"/>
        </w:tabs>
        <w:ind w:left="2880" w:hanging="2700"/>
        <w:rPr>
          <w:rFonts w:ascii="Arial" w:hAnsi="Arial" w:cs="Arial"/>
        </w:rPr>
      </w:pPr>
    </w:p>
    <w:p w:rsidR="00594446" w:rsidRDefault="00594446" w:rsidP="008559C8">
      <w:pPr>
        <w:tabs>
          <w:tab w:val="left" w:pos="720"/>
        </w:tabs>
        <w:ind w:left="2880" w:hanging="2700"/>
        <w:rPr>
          <w:rFonts w:ascii="Arial" w:hAnsi="Arial" w:cs="Arial"/>
          <w:color w:val="FF0000"/>
        </w:rPr>
      </w:pPr>
      <w:r w:rsidRPr="0062662C">
        <w:rPr>
          <w:rFonts w:ascii="Arial" w:hAnsi="Arial" w:cs="Arial"/>
          <w:b/>
        </w:rPr>
        <w:t>09</w:t>
      </w:r>
      <w:r w:rsidRPr="0062662C">
        <w:rPr>
          <w:rFonts w:ascii="Arial" w:hAnsi="Arial" w:cs="Arial"/>
          <w:b/>
        </w:rPr>
        <w:tab/>
        <w:t>International Mail</w:t>
      </w:r>
      <w:r>
        <w:rPr>
          <w:rFonts w:ascii="Arial" w:hAnsi="Arial" w:cs="Arial"/>
        </w:rPr>
        <w:tab/>
        <w:t xml:space="preserve">Reserved for USPS mail shipments.  </w:t>
      </w:r>
      <w:r w:rsidRPr="00AC5395">
        <w:rPr>
          <w:rFonts w:ascii="Arial" w:hAnsi="Arial" w:cs="Arial"/>
          <w:color w:val="FF0000"/>
        </w:rPr>
        <w:t>No bond is required.</w:t>
      </w:r>
    </w:p>
    <w:p w:rsidR="00594446" w:rsidRDefault="00594446" w:rsidP="008559C8">
      <w:pPr>
        <w:tabs>
          <w:tab w:val="left" w:pos="720"/>
        </w:tabs>
        <w:ind w:left="2880" w:hanging="2700"/>
        <w:rPr>
          <w:rFonts w:ascii="Arial" w:hAnsi="Arial" w:cs="Arial"/>
        </w:rPr>
      </w:pPr>
    </w:p>
    <w:p w:rsidR="00594446" w:rsidRDefault="00594446" w:rsidP="008559C8">
      <w:pPr>
        <w:tabs>
          <w:tab w:val="left" w:pos="720"/>
        </w:tabs>
        <w:ind w:left="2880" w:hanging="2700"/>
        <w:rPr>
          <w:rFonts w:ascii="Arial" w:hAnsi="Arial" w:cs="Arial"/>
        </w:rPr>
      </w:pPr>
      <w:r w:rsidRPr="007802A8">
        <w:rPr>
          <w:rFonts w:ascii="Arial" w:hAnsi="Arial" w:cs="Arial"/>
          <w:b/>
        </w:rPr>
        <w:t>10</w:t>
      </w:r>
      <w:r w:rsidRPr="007802A8">
        <w:rPr>
          <w:rFonts w:ascii="Arial" w:hAnsi="Arial" w:cs="Arial"/>
          <w:b/>
        </w:rPr>
        <w:tab/>
        <w:t>OCS Shipments</w:t>
      </w:r>
      <w:r>
        <w:rPr>
          <w:rFonts w:ascii="Arial" w:hAnsi="Arial" w:cs="Arial"/>
        </w:rPr>
        <w:tab/>
      </w:r>
      <w:r w:rsidRPr="00DD52FF">
        <w:rPr>
          <w:rFonts w:ascii="Arial" w:hAnsi="Arial" w:cs="Arial"/>
        </w:rPr>
        <w:t>Reserved for shipments arriving from a U.S. outer continental shelf point or from vessels operating over a U.S. OCS point (e.g. rigs, derrick barges, seismic vessels).</w:t>
      </w:r>
    </w:p>
    <w:p w:rsidR="00594446" w:rsidRDefault="00594446" w:rsidP="008559C8">
      <w:pPr>
        <w:tabs>
          <w:tab w:val="left" w:pos="720"/>
        </w:tabs>
        <w:ind w:left="2880" w:hanging="2700"/>
        <w:rPr>
          <w:rFonts w:ascii="Arial" w:hAnsi="Arial" w:cs="Arial"/>
        </w:rPr>
      </w:pPr>
    </w:p>
    <w:p w:rsidR="00594446" w:rsidRDefault="00594446" w:rsidP="008559C8">
      <w:pPr>
        <w:tabs>
          <w:tab w:val="left" w:pos="720"/>
        </w:tabs>
        <w:ind w:left="2880" w:hanging="2700"/>
        <w:rPr>
          <w:rFonts w:ascii="Arial" w:hAnsi="Arial" w:cs="Arial"/>
          <w:color w:val="FF0000"/>
        </w:rPr>
      </w:pPr>
      <w:r w:rsidRPr="00D203F8">
        <w:rPr>
          <w:rFonts w:ascii="Arial" w:hAnsi="Arial" w:cs="Arial"/>
          <w:b/>
          <w:highlight w:val="yellow"/>
        </w:rPr>
        <w:t>11</w:t>
      </w:r>
      <w:r w:rsidRPr="00D203F8">
        <w:rPr>
          <w:rFonts w:ascii="Arial" w:hAnsi="Arial" w:cs="Arial"/>
          <w:b/>
          <w:highlight w:val="yellow"/>
        </w:rPr>
        <w:tab/>
        <w:t>Informal</w:t>
      </w:r>
      <w:r>
        <w:rPr>
          <w:rFonts w:ascii="Arial" w:hAnsi="Arial" w:cs="Arial"/>
          <w:b/>
          <w:highlight w:val="yellow"/>
        </w:rPr>
        <w:tab/>
      </w:r>
      <w:r w:rsidRPr="00D203F8">
        <w:rPr>
          <w:rFonts w:ascii="Arial" w:hAnsi="Arial" w:cs="Arial"/>
          <w:highlight w:val="yellow"/>
        </w:rPr>
        <w:t xml:space="preserve">Reserved </w:t>
      </w:r>
      <w:r>
        <w:rPr>
          <w:rFonts w:ascii="Arial" w:hAnsi="Arial" w:cs="Arial"/>
          <w:highlight w:val="yellow"/>
        </w:rPr>
        <w:t xml:space="preserve">primarily </w:t>
      </w:r>
      <w:r w:rsidRPr="00D203F8">
        <w:rPr>
          <w:rFonts w:ascii="Arial" w:hAnsi="Arial" w:cs="Arial"/>
          <w:highlight w:val="yellow"/>
        </w:rPr>
        <w:t xml:space="preserve">for </w:t>
      </w:r>
      <w:r>
        <w:rPr>
          <w:rFonts w:ascii="Arial" w:hAnsi="Arial" w:cs="Arial"/>
          <w:highlight w:val="yellow"/>
        </w:rPr>
        <w:t xml:space="preserve">low-value </w:t>
      </w:r>
      <w:r w:rsidRPr="00D203F8">
        <w:rPr>
          <w:rFonts w:ascii="Arial" w:hAnsi="Arial" w:cs="Arial"/>
          <w:highlight w:val="yellow"/>
        </w:rPr>
        <w:t>shipments where formal entry is not required.</w:t>
      </w:r>
      <w:r w:rsidRPr="00DD52FF">
        <w:rPr>
          <w:rFonts w:ascii="Arial" w:hAnsi="Arial" w:cs="Arial"/>
          <w:highlight w:val="yellow"/>
        </w:rPr>
        <w:t xml:space="preserve">  </w:t>
      </w:r>
      <w:r w:rsidRPr="00DD52FF">
        <w:rPr>
          <w:rFonts w:ascii="Arial" w:hAnsi="Arial" w:cs="Arial"/>
          <w:color w:val="FF0000"/>
          <w:highlight w:val="yellow"/>
        </w:rPr>
        <w:t>No bond is required.</w:t>
      </w:r>
    </w:p>
    <w:p w:rsidR="00594446" w:rsidRDefault="00594446" w:rsidP="008559C8">
      <w:pPr>
        <w:tabs>
          <w:tab w:val="left" w:pos="720"/>
        </w:tabs>
        <w:ind w:left="2880" w:hanging="2700"/>
        <w:rPr>
          <w:rFonts w:ascii="Arial" w:hAnsi="Arial" w:cs="Arial"/>
        </w:rPr>
      </w:pPr>
    </w:p>
    <w:p w:rsidR="00594446" w:rsidRPr="003D2687" w:rsidRDefault="00594446" w:rsidP="008559C8">
      <w:pPr>
        <w:tabs>
          <w:tab w:val="left" w:pos="720"/>
        </w:tabs>
        <w:ind w:left="2880" w:hanging="2700"/>
        <w:rPr>
          <w:rFonts w:ascii="Arial" w:hAnsi="Arial" w:cs="Arial"/>
          <w:b/>
        </w:rPr>
      </w:pPr>
      <w:r>
        <w:rPr>
          <w:rFonts w:ascii="Arial" w:hAnsi="Arial" w:cs="Arial"/>
        </w:rPr>
        <w:tab/>
      </w:r>
      <w:r>
        <w:rPr>
          <w:rFonts w:ascii="Arial" w:hAnsi="Arial" w:cs="Arial"/>
        </w:rPr>
        <w:tab/>
      </w:r>
      <w:r w:rsidRPr="00DD52FF">
        <w:rPr>
          <w:rFonts w:ascii="Arial" w:hAnsi="Arial" w:cs="Arial"/>
          <w:b/>
        </w:rPr>
        <w:t>Sub Codes:</w:t>
      </w:r>
    </w:p>
    <w:p w:rsidR="00594446" w:rsidRDefault="00594446" w:rsidP="008559C8">
      <w:pPr>
        <w:tabs>
          <w:tab w:val="left" w:pos="720"/>
        </w:tabs>
        <w:ind w:left="2880" w:hanging="2700"/>
        <w:rPr>
          <w:rFonts w:ascii="Arial" w:hAnsi="Arial" w:cs="Arial"/>
        </w:rPr>
      </w:pPr>
    </w:p>
    <w:p w:rsidR="00594446" w:rsidRDefault="00594446" w:rsidP="008559C8">
      <w:pPr>
        <w:tabs>
          <w:tab w:val="left" w:pos="720"/>
        </w:tabs>
        <w:ind w:left="2880" w:hanging="2700"/>
        <w:rPr>
          <w:rFonts w:ascii="Arial" w:hAnsi="Arial" w:cs="Arial"/>
        </w:rPr>
      </w:pPr>
      <w:r>
        <w:rPr>
          <w:rFonts w:ascii="Arial" w:hAnsi="Arial" w:cs="Arial"/>
        </w:rPr>
        <w:tab/>
        <w:t xml:space="preserve">            </w:t>
      </w:r>
      <w:r>
        <w:rPr>
          <w:rFonts w:ascii="Arial" w:hAnsi="Arial" w:cs="Arial"/>
        </w:rPr>
        <w:tab/>
        <w:t xml:space="preserve"> </w:t>
      </w:r>
      <w:r w:rsidRPr="00060FFA">
        <w:rPr>
          <w:rFonts w:ascii="Arial" w:hAnsi="Arial" w:cs="Arial"/>
        </w:rPr>
        <w:t>01</w:t>
      </w:r>
      <w:r w:rsidRPr="00060FFA">
        <w:rPr>
          <w:rFonts w:ascii="Arial" w:hAnsi="Arial" w:cs="Arial"/>
        </w:rPr>
        <w:tab/>
        <w:t>Section 321</w:t>
      </w:r>
    </w:p>
    <w:p w:rsidR="00594446" w:rsidRPr="005E3752" w:rsidRDefault="00594446" w:rsidP="008559C8">
      <w:pPr>
        <w:tabs>
          <w:tab w:val="left" w:pos="720"/>
        </w:tabs>
        <w:ind w:left="2880" w:hanging="2700"/>
        <w:rPr>
          <w:rFonts w:ascii="Arial" w:hAnsi="Arial" w:cs="Arial"/>
        </w:rPr>
      </w:pPr>
      <w:r>
        <w:rPr>
          <w:rFonts w:ascii="Arial" w:hAnsi="Arial" w:cs="Arial"/>
        </w:rPr>
        <w:tab/>
        <w:t xml:space="preserve">             </w:t>
      </w:r>
      <w:r>
        <w:rPr>
          <w:rFonts w:ascii="Arial" w:hAnsi="Arial" w:cs="Arial"/>
        </w:rPr>
        <w:tab/>
        <w:t xml:space="preserve"> </w:t>
      </w:r>
      <w:r w:rsidRPr="005E3752">
        <w:rPr>
          <w:rFonts w:ascii="Arial" w:hAnsi="Arial" w:cs="Arial"/>
        </w:rPr>
        <w:t>02</w:t>
      </w:r>
      <w:r w:rsidRPr="005E3752">
        <w:rPr>
          <w:rFonts w:ascii="Arial" w:hAnsi="Arial" w:cs="Arial"/>
        </w:rPr>
        <w:tab/>
        <w:t>Informal under $2,000</w:t>
      </w:r>
    </w:p>
    <w:p w:rsidR="00594446" w:rsidRPr="005E3752" w:rsidRDefault="00594446" w:rsidP="008559C8">
      <w:pPr>
        <w:tabs>
          <w:tab w:val="left" w:pos="720"/>
        </w:tabs>
        <w:ind w:left="2880" w:hanging="2700"/>
        <w:rPr>
          <w:rFonts w:ascii="Arial" w:hAnsi="Arial" w:cs="Arial"/>
        </w:rPr>
      </w:pPr>
      <w:r w:rsidRPr="005E3752">
        <w:rPr>
          <w:rFonts w:ascii="Arial" w:hAnsi="Arial" w:cs="Arial"/>
        </w:rPr>
        <w:tab/>
        <w:t xml:space="preserve">             </w:t>
      </w:r>
      <w:r w:rsidRPr="005E3752">
        <w:rPr>
          <w:rFonts w:ascii="Arial" w:hAnsi="Arial" w:cs="Arial"/>
        </w:rPr>
        <w:tab/>
        <w:t xml:space="preserve"> 03</w:t>
      </w:r>
      <w:r w:rsidRPr="005E3752">
        <w:rPr>
          <w:rFonts w:ascii="Arial" w:hAnsi="Arial" w:cs="Arial"/>
        </w:rPr>
        <w:tab/>
        <w:t>General Note 3(e)</w:t>
      </w:r>
    </w:p>
    <w:p w:rsidR="00594446" w:rsidRDefault="00594446" w:rsidP="008559C8">
      <w:pPr>
        <w:tabs>
          <w:tab w:val="left" w:pos="720"/>
        </w:tabs>
        <w:ind w:left="2880" w:hanging="2700"/>
        <w:rPr>
          <w:rFonts w:ascii="Arial" w:hAnsi="Arial" w:cs="Arial"/>
        </w:rPr>
      </w:pPr>
    </w:p>
    <w:p w:rsidR="00594446" w:rsidRDefault="00594446" w:rsidP="000E0598">
      <w:pPr>
        <w:rPr>
          <w:rFonts w:ascii="Arial" w:hAnsi="Arial" w:cs="Arial"/>
        </w:rPr>
      </w:pPr>
    </w:p>
    <w:p w:rsidR="00594446" w:rsidRPr="00DA2AAC" w:rsidRDefault="00594446" w:rsidP="000E0598">
      <w:pPr>
        <w:rPr>
          <w:rFonts w:ascii="Arial" w:hAnsi="Arial" w:cs="Arial"/>
          <w:b/>
        </w:rPr>
      </w:pPr>
      <w:r w:rsidRPr="00DA2AAC">
        <w:rPr>
          <w:rFonts w:ascii="Arial" w:hAnsi="Arial" w:cs="Arial"/>
          <w:b/>
        </w:rPr>
        <w:t xml:space="preserve">A.  </w:t>
      </w:r>
      <w:r w:rsidRPr="00DA2AAC">
        <w:rPr>
          <w:rFonts w:ascii="Arial" w:hAnsi="Arial" w:cs="Arial"/>
          <w:b/>
          <w:u w:val="single"/>
        </w:rPr>
        <w:t>Regular Shipments (ISF Type 01)</w:t>
      </w:r>
      <w:r w:rsidRPr="00DA2AAC">
        <w:rPr>
          <w:rFonts w:ascii="Arial" w:hAnsi="Arial" w:cs="Arial"/>
          <w:b/>
        </w:rPr>
        <w:t>:</w:t>
      </w:r>
    </w:p>
    <w:p w:rsidR="00594446" w:rsidRDefault="00594446" w:rsidP="000E0598">
      <w:pPr>
        <w:rPr>
          <w:rFonts w:ascii="Arial" w:hAnsi="Arial" w:cs="Arial"/>
        </w:rPr>
      </w:pPr>
    </w:p>
    <w:p w:rsidR="00594446" w:rsidRDefault="00594446" w:rsidP="000E0598">
      <w:pPr>
        <w:rPr>
          <w:rFonts w:ascii="Arial" w:hAnsi="Arial" w:cs="Arial"/>
        </w:rPr>
      </w:pPr>
      <w:r>
        <w:rPr>
          <w:rFonts w:ascii="Arial" w:hAnsi="Arial" w:cs="Arial"/>
        </w:rPr>
        <w:t>1.  I noticed there are several “types” of security filings.  Which one should I use?</w:t>
      </w:r>
    </w:p>
    <w:p w:rsidR="00594446" w:rsidRPr="00E30FCF" w:rsidRDefault="00594446" w:rsidP="000E0598">
      <w:pPr>
        <w:rPr>
          <w:rFonts w:ascii="Arial" w:hAnsi="Arial" w:cs="Arial"/>
          <w:color w:val="0000FF"/>
        </w:rPr>
      </w:pPr>
    </w:p>
    <w:p w:rsidR="00594446" w:rsidRPr="00E30FCF" w:rsidRDefault="00594446" w:rsidP="000E0598">
      <w:pPr>
        <w:rPr>
          <w:rFonts w:ascii="Arial" w:hAnsi="Arial" w:cs="Arial"/>
          <w:color w:val="0000FF"/>
        </w:rPr>
      </w:pPr>
      <w:r>
        <w:rPr>
          <w:rFonts w:ascii="Arial" w:hAnsi="Arial" w:cs="Arial"/>
          <w:color w:val="0000FF"/>
        </w:rPr>
        <w:t xml:space="preserve">The answer depends on the type of entry at issue.  The most common ISF transaction type is the “Type </w:t>
      </w:r>
      <w:r w:rsidRPr="00E30FCF">
        <w:rPr>
          <w:rFonts w:ascii="Arial" w:hAnsi="Arial" w:cs="Arial"/>
          <w:color w:val="0000FF"/>
        </w:rPr>
        <w:t>01</w:t>
      </w:r>
      <w:r>
        <w:rPr>
          <w:rFonts w:ascii="Arial" w:hAnsi="Arial" w:cs="Arial"/>
          <w:color w:val="0000FF"/>
        </w:rPr>
        <w:t>”</w:t>
      </w:r>
      <w:r w:rsidRPr="00E30FCF">
        <w:rPr>
          <w:rFonts w:ascii="Arial" w:hAnsi="Arial" w:cs="Arial"/>
          <w:color w:val="0000FF"/>
        </w:rPr>
        <w:t xml:space="preserve"> </w:t>
      </w:r>
      <w:r>
        <w:rPr>
          <w:rFonts w:ascii="Arial" w:hAnsi="Arial" w:cs="Arial"/>
          <w:color w:val="0000FF"/>
        </w:rPr>
        <w:t xml:space="preserve">which is for most consumption entries.  This is also the “default” ISF type.  However, shipments that are expected to be sold prior to U.S. arrival should be filed under the ISF “Type 02” also known as the “Ship To/To Order” ISF filing.    </w:t>
      </w:r>
    </w:p>
    <w:p w:rsidR="00594446" w:rsidRDefault="00594446" w:rsidP="000E0598">
      <w:pPr>
        <w:rPr>
          <w:rFonts w:ascii="Arial" w:hAnsi="Arial" w:cs="Arial"/>
        </w:rPr>
      </w:pPr>
    </w:p>
    <w:p w:rsidR="00594446" w:rsidRDefault="00594446" w:rsidP="000E0598">
      <w:pPr>
        <w:rPr>
          <w:rFonts w:ascii="Arial" w:hAnsi="Arial" w:cs="Arial"/>
        </w:rPr>
      </w:pPr>
    </w:p>
    <w:p w:rsidR="00594446" w:rsidRPr="00DA2AAC" w:rsidRDefault="00594446" w:rsidP="000E0598">
      <w:pPr>
        <w:rPr>
          <w:rFonts w:ascii="Arial" w:hAnsi="Arial" w:cs="Arial"/>
          <w:b/>
        </w:rPr>
      </w:pPr>
      <w:r w:rsidRPr="00DA2AAC">
        <w:rPr>
          <w:rFonts w:ascii="Arial" w:hAnsi="Arial" w:cs="Arial"/>
          <w:b/>
        </w:rPr>
        <w:t xml:space="preserve">B. </w:t>
      </w:r>
      <w:r w:rsidRPr="00032F5D">
        <w:rPr>
          <w:rFonts w:ascii="Arial" w:hAnsi="Arial" w:cs="Arial"/>
          <w:b/>
          <w:highlight w:val="yellow"/>
          <w:u w:val="single"/>
        </w:rPr>
        <w:t>Ship To</w:t>
      </w:r>
      <w:r w:rsidRPr="00032F5D">
        <w:rPr>
          <w:rFonts w:ascii="Arial" w:hAnsi="Arial" w:cs="Arial"/>
          <w:b/>
          <w:u w:val="single"/>
        </w:rPr>
        <w:t>/</w:t>
      </w:r>
      <w:r w:rsidRPr="00DA2AAC">
        <w:rPr>
          <w:rFonts w:ascii="Arial" w:hAnsi="Arial" w:cs="Arial"/>
          <w:b/>
          <w:u w:val="single"/>
        </w:rPr>
        <w:t>To Order Shipments (ISF Type 02)</w:t>
      </w:r>
      <w:r w:rsidRPr="00DA2AAC">
        <w:rPr>
          <w:rFonts w:ascii="Arial" w:hAnsi="Arial" w:cs="Arial"/>
          <w:b/>
        </w:rPr>
        <w:t>:</w:t>
      </w:r>
    </w:p>
    <w:p w:rsidR="00594446" w:rsidRDefault="00594446" w:rsidP="000E0598">
      <w:pPr>
        <w:rPr>
          <w:rFonts w:ascii="Arial" w:hAnsi="Arial" w:cs="Arial"/>
        </w:rPr>
      </w:pPr>
    </w:p>
    <w:p w:rsidR="00594446" w:rsidRPr="009E19F4" w:rsidRDefault="00594446" w:rsidP="0044355E">
      <w:pPr>
        <w:rPr>
          <w:rFonts w:ascii="Arial" w:hAnsi="Arial" w:cs="Arial"/>
        </w:rPr>
      </w:pPr>
      <w:r w:rsidRPr="009E19F4">
        <w:rPr>
          <w:rFonts w:ascii="Arial" w:hAnsi="Arial" w:cs="Arial"/>
        </w:rPr>
        <w:t>1.  How do I handle shipments sold on the water?</w:t>
      </w:r>
    </w:p>
    <w:p w:rsidR="00594446" w:rsidRDefault="00594446" w:rsidP="0044355E">
      <w:pPr>
        <w:rPr>
          <w:rFonts w:ascii="Arial" w:hAnsi="Arial" w:cs="Arial"/>
        </w:rPr>
      </w:pPr>
    </w:p>
    <w:p w:rsidR="00594446" w:rsidRDefault="00594446" w:rsidP="0044355E">
      <w:pPr>
        <w:rPr>
          <w:rFonts w:ascii="Arial" w:hAnsi="Arial" w:cs="Arial"/>
          <w:color w:val="0000FF"/>
        </w:rPr>
      </w:pPr>
      <w:r>
        <w:rPr>
          <w:rFonts w:ascii="Arial" w:hAnsi="Arial" w:cs="Arial"/>
          <w:color w:val="0000FF"/>
        </w:rPr>
        <w:t xml:space="preserve">The ISF will need to be updated if the shipment is sold in transit.  </w:t>
      </w:r>
      <w:r w:rsidRPr="00EA0370">
        <w:rPr>
          <w:rFonts w:ascii="Arial" w:hAnsi="Arial" w:cs="Arial"/>
          <w:color w:val="0000FF"/>
        </w:rPr>
        <w:t xml:space="preserve">At a minimum, the ISF </w:t>
      </w:r>
      <w:r>
        <w:rPr>
          <w:rFonts w:ascii="Arial" w:hAnsi="Arial" w:cs="Arial"/>
          <w:color w:val="0000FF"/>
        </w:rPr>
        <w:t>Importer</w:t>
      </w:r>
      <w:r w:rsidRPr="00EA0370">
        <w:rPr>
          <w:rFonts w:ascii="Arial" w:hAnsi="Arial" w:cs="Arial"/>
          <w:color w:val="0000FF"/>
        </w:rPr>
        <w:t xml:space="preserve"> </w:t>
      </w:r>
      <w:r>
        <w:rPr>
          <w:rFonts w:ascii="Arial" w:hAnsi="Arial" w:cs="Arial"/>
          <w:color w:val="0000FF"/>
        </w:rPr>
        <w:t>must notify CBP that the goods have been sold, and the party must</w:t>
      </w:r>
      <w:r w:rsidRPr="00EA0370">
        <w:rPr>
          <w:rFonts w:ascii="Arial" w:hAnsi="Arial" w:cs="Arial"/>
          <w:color w:val="0000FF"/>
        </w:rPr>
        <w:t xml:space="preserve"> </w:t>
      </w:r>
      <w:r>
        <w:rPr>
          <w:rFonts w:ascii="Arial" w:hAnsi="Arial" w:cs="Arial"/>
          <w:color w:val="0000FF"/>
        </w:rPr>
        <w:t xml:space="preserve">update the </w:t>
      </w:r>
      <w:r w:rsidRPr="00EA0370">
        <w:rPr>
          <w:rFonts w:ascii="Arial" w:hAnsi="Arial" w:cs="Arial"/>
          <w:color w:val="0000FF"/>
        </w:rPr>
        <w:t xml:space="preserve">Buyer (Owner) field and any </w:t>
      </w:r>
      <w:r>
        <w:rPr>
          <w:rFonts w:ascii="Arial" w:hAnsi="Arial" w:cs="Arial"/>
          <w:color w:val="0000FF"/>
        </w:rPr>
        <w:t xml:space="preserve">other field of which they are aware.  The ISF Importer remains liable for the timing and accuracy of the ISF filing. </w:t>
      </w:r>
    </w:p>
    <w:p w:rsidR="00594446" w:rsidRDefault="00594446" w:rsidP="000E0598">
      <w:pPr>
        <w:rPr>
          <w:rFonts w:ascii="Arial" w:hAnsi="Arial" w:cs="Arial"/>
        </w:rPr>
      </w:pPr>
    </w:p>
    <w:p w:rsidR="00594446" w:rsidRDefault="00594446" w:rsidP="000E0598">
      <w:pPr>
        <w:rPr>
          <w:rFonts w:ascii="Arial" w:hAnsi="Arial" w:cs="Arial"/>
        </w:rPr>
      </w:pPr>
    </w:p>
    <w:p w:rsidR="00594446" w:rsidRPr="00E1114C" w:rsidRDefault="00594446" w:rsidP="000E0598">
      <w:pPr>
        <w:rPr>
          <w:rFonts w:ascii="Arial" w:hAnsi="Arial" w:cs="Arial"/>
          <w:b/>
          <w:u w:val="single"/>
        </w:rPr>
      </w:pPr>
      <w:r w:rsidRPr="00073833">
        <w:rPr>
          <w:rFonts w:ascii="Arial" w:hAnsi="Arial" w:cs="Arial"/>
          <w:b/>
          <w:highlight w:val="yellow"/>
        </w:rPr>
        <w:t xml:space="preserve">C.  </w:t>
      </w:r>
      <w:r w:rsidRPr="00073833">
        <w:rPr>
          <w:rFonts w:ascii="Arial" w:hAnsi="Arial" w:cs="Arial"/>
          <w:b/>
          <w:highlight w:val="yellow"/>
          <w:u w:val="single"/>
        </w:rPr>
        <w:t>Household Goods and Personal Effects (Informal Shipments) (ISF Type 03):</w:t>
      </w:r>
      <w:bookmarkStart w:id="20" w:name="HHG"/>
      <w:bookmarkEnd w:id="20"/>
    </w:p>
    <w:p w:rsidR="00594446" w:rsidRDefault="00594446" w:rsidP="000E0598">
      <w:pPr>
        <w:rPr>
          <w:rFonts w:ascii="Arial" w:hAnsi="Arial" w:cs="Arial"/>
        </w:rPr>
      </w:pPr>
    </w:p>
    <w:p w:rsidR="00594446" w:rsidRDefault="00594446" w:rsidP="000E0598">
      <w:pPr>
        <w:rPr>
          <w:rFonts w:ascii="Arial" w:hAnsi="Arial" w:cs="Arial"/>
        </w:rPr>
      </w:pPr>
      <w:r>
        <w:rPr>
          <w:rFonts w:ascii="Arial" w:hAnsi="Arial" w:cs="Arial"/>
        </w:rPr>
        <w:t>1.  Can CBP please explain in more detail how household goods and personal effects shipments can be handled?  I act as an agent for several hundreds of these shipments per month.  Typically, these shipments are on one bill of lading and are co-loaded in the same container.  Can I provide my own IRS# as the “Importer of Record#” as long as I provide my clients information in the “Consignee#” field?</w:t>
      </w:r>
    </w:p>
    <w:p w:rsidR="00594446" w:rsidRDefault="00594446" w:rsidP="000E0598">
      <w:pPr>
        <w:rPr>
          <w:rFonts w:ascii="Arial" w:hAnsi="Arial" w:cs="Arial"/>
        </w:rPr>
      </w:pPr>
    </w:p>
    <w:p w:rsidR="00594446" w:rsidRDefault="00594446" w:rsidP="000E0598">
      <w:pPr>
        <w:rPr>
          <w:rFonts w:ascii="Arial" w:hAnsi="Arial" w:cs="Arial"/>
          <w:color w:val="0000FF"/>
        </w:rPr>
      </w:pPr>
      <w:r>
        <w:rPr>
          <w:rFonts w:ascii="Arial" w:hAnsi="Arial" w:cs="Arial"/>
          <w:color w:val="0000FF"/>
        </w:rPr>
        <w:t xml:space="preserve">Household goods (HHG) and personal effects (PE) can be handled by using a coded transaction type “03” filing.  In this question the </w:t>
      </w:r>
      <w:r w:rsidRPr="00EA3C16">
        <w:rPr>
          <w:rFonts w:ascii="Arial" w:hAnsi="Arial" w:cs="Arial"/>
          <w:color w:val="0000FF"/>
        </w:rPr>
        <w:t xml:space="preserve">agent </w:t>
      </w:r>
      <w:r>
        <w:rPr>
          <w:rFonts w:ascii="Arial" w:hAnsi="Arial" w:cs="Arial"/>
          <w:color w:val="0000FF"/>
        </w:rPr>
        <w:t xml:space="preserve">becomes </w:t>
      </w:r>
      <w:r w:rsidRPr="00EA3C16">
        <w:rPr>
          <w:rFonts w:ascii="Arial" w:hAnsi="Arial" w:cs="Arial"/>
          <w:color w:val="0000FF"/>
        </w:rPr>
        <w:t xml:space="preserve">the ISF Importer </w:t>
      </w:r>
      <w:r>
        <w:rPr>
          <w:rFonts w:ascii="Arial" w:hAnsi="Arial" w:cs="Arial"/>
          <w:color w:val="0000FF"/>
        </w:rPr>
        <w:t xml:space="preserve">and would provide its own Importer of Record # </w:t>
      </w:r>
      <w:r w:rsidRPr="00EA3C16">
        <w:rPr>
          <w:rFonts w:ascii="Arial" w:hAnsi="Arial" w:cs="Arial"/>
          <w:color w:val="0000FF"/>
        </w:rPr>
        <w:t>as long as all of the actual consignees are properly identified within the ISF filing.</w:t>
      </w:r>
    </w:p>
    <w:p w:rsidR="00594446" w:rsidRDefault="00594446" w:rsidP="000E0598">
      <w:pPr>
        <w:rPr>
          <w:rFonts w:ascii="Arial" w:hAnsi="Arial" w:cs="Arial"/>
          <w:color w:val="0000FF"/>
        </w:rPr>
      </w:pPr>
    </w:p>
    <w:p w:rsidR="00594446" w:rsidRPr="00F1012A" w:rsidRDefault="00594446" w:rsidP="000E0598">
      <w:pPr>
        <w:rPr>
          <w:rFonts w:ascii="Arial" w:hAnsi="Arial" w:cs="Arial"/>
        </w:rPr>
      </w:pPr>
      <w:r w:rsidRPr="00F1012A">
        <w:rPr>
          <w:rFonts w:ascii="Arial" w:hAnsi="Arial" w:cs="Arial"/>
          <w:highlight w:val="yellow"/>
          <w:u w:val="single"/>
        </w:rPr>
        <w:t>Note</w:t>
      </w:r>
      <w:r w:rsidRPr="00F1012A">
        <w:rPr>
          <w:rFonts w:ascii="Arial" w:hAnsi="Arial" w:cs="Arial"/>
          <w:highlight w:val="yellow"/>
        </w:rPr>
        <w:t xml:space="preserve">:  CBP has noted that </w:t>
      </w:r>
      <w:r>
        <w:rPr>
          <w:rFonts w:ascii="Arial" w:hAnsi="Arial" w:cs="Arial"/>
          <w:highlight w:val="yellow"/>
        </w:rPr>
        <w:t>some</w:t>
      </w:r>
      <w:r w:rsidRPr="00F1012A">
        <w:rPr>
          <w:rFonts w:ascii="Arial" w:hAnsi="Arial" w:cs="Arial"/>
          <w:highlight w:val="yellow"/>
        </w:rPr>
        <w:t xml:space="preserve"> of the SSNs provided to</w:t>
      </w:r>
      <w:r>
        <w:rPr>
          <w:rFonts w:ascii="Arial" w:hAnsi="Arial" w:cs="Arial"/>
          <w:highlight w:val="yellow"/>
        </w:rPr>
        <w:t>-</w:t>
      </w:r>
      <w:r w:rsidRPr="00F1012A">
        <w:rPr>
          <w:rFonts w:ascii="Arial" w:hAnsi="Arial" w:cs="Arial"/>
          <w:highlight w:val="yellow"/>
        </w:rPr>
        <w:t xml:space="preserve">date have been </w:t>
      </w:r>
      <w:r>
        <w:rPr>
          <w:rFonts w:ascii="Arial" w:hAnsi="Arial" w:cs="Arial"/>
          <w:highlight w:val="yellow"/>
        </w:rPr>
        <w:t>fake; especially those that begin with “000”.</w:t>
      </w:r>
      <w:r w:rsidRPr="00F1012A">
        <w:rPr>
          <w:rFonts w:ascii="Arial" w:hAnsi="Arial" w:cs="Arial"/>
          <w:highlight w:val="yellow"/>
        </w:rPr>
        <w:t xml:space="preserve">  Therefore, CBP will tighten up the </w:t>
      </w:r>
      <w:r>
        <w:rPr>
          <w:rFonts w:ascii="Arial" w:hAnsi="Arial" w:cs="Arial"/>
          <w:highlight w:val="yellow"/>
        </w:rPr>
        <w:t xml:space="preserve">system </w:t>
      </w:r>
      <w:r w:rsidRPr="00F1012A">
        <w:rPr>
          <w:rFonts w:ascii="Arial" w:hAnsi="Arial" w:cs="Arial"/>
          <w:highlight w:val="yellow"/>
        </w:rPr>
        <w:t xml:space="preserve">edits and will reject all SSNs that </w:t>
      </w:r>
      <w:r>
        <w:rPr>
          <w:rFonts w:ascii="Arial" w:hAnsi="Arial" w:cs="Arial"/>
          <w:highlight w:val="yellow"/>
        </w:rPr>
        <w:t>are clearly fictitious.</w:t>
      </w:r>
    </w:p>
    <w:p w:rsidR="00594446" w:rsidRDefault="00594446" w:rsidP="000E0598">
      <w:pPr>
        <w:rPr>
          <w:rFonts w:ascii="Arial" w:hAnsi="Arial" w:cs="Arial"/>
          <w:color w:val="0000FF"/>
        </w:rPr>
      </w:pPr>
    </w:p>
    <w:p w:rsidR="00594446" w:rsidRPr="00F1012A" w:rsidRDefault="00594446" w:rsidP="00141493">
      <w:pPr>
        <w:rPr>
          <w:rFonts w:ascii="Arial" w:hAnsi="Arial" w:cs="Arial"/>
          <w:highlight w:val="yellow"/>
        </w:rPr>
      </w:pPr>
      <w:r w:rsidRPr="00F1012A">
        <w:rPr>
          <w:rFonts w:ascii="Arial" w:hAnsi="Arial" w:cs="Arial"/>
          <w:highlight w:val="yellow"/>
          <w:u w:val="single"/>
        </w:rPr>
        <w:t>Note</w:t>
      </w:r>
      <w:r w:rsidRPr="00F1012A">
        <w:rPr>
          <w:rFonts w:ascii="Arial" w:hAnsi="Arial" w:cs="Arial"/>
          <w:highlight w:val="yellow"/>
        </w:rPr>
        <w:t xml:space="preserve">:  An IRS# or CAN# may be provided for the </w:t>
      </w:r>
      <w:r w:rsidRPr="00F1012A">
        <w:rPr>
          <w:rFonts w:ascii="Arial" w:hAnsi="Arial" w:cs="Arial"/>
          <w:i/>
          <w:highlight w:val="yellow"/>
        </w:rPr>
        <w:t>ISF Importer</w:t>
      </w:r>
      <w:r w:rsidRPr="00F1012A">
        <w:rPr>
          <w:rFonts w:ascii="Arial" w:hAnsi="Arial" w:cs="Arial"/>
          <w:highlight w:val="yellow"/>
        </w:rPr>
        <w:t xml:space="preserve"> and/or the </w:t>
      </w:r>
      <w:r w:rsidRPr="00F1012A">
        <w:rPr>
          <w:rFonts w:ascii="Arial" w:hAnsi="Arial" w:cs="Arial"/>
          <w:i/>
          <w:highlight w:val="yellow"/>
        </w:rPr>
        <w:t>Importer of Record</w:t>
      </w:r>
      <w:r w:rsidRPr="00F1012A">
        <w:rPr>
          <w:rFonts w:ascii="Arial" w:hAnsi="Arial" w:cs="Arial"/>
          <w:highlight w:val="yellow"/>
        </w:rPr>
        <w:t xml:space="preserve"> as long as it has been previously registered with CBP (CBP Form 5106).  If a social security number (SSN) or passport number (PPN) is provided for the </w:t>
      </w:r>
      <w:r w:rsidRPr="00F1012A">
        <w:rPr>
          <w:rFonts w:ascii="Arial" w:hAnsi="Arial" w:cs="Arial"/>
          <w:i/>
          <w:highlight w:val="yellow"/>
        </w:rPr>
        <w:t>ISF Importer</w:t>
      </w:r>
      <w:r w:rsidRPr="00F1012A">
        <w:rPr>
          <w:rFonts w:ascii="Arial" w:hAnsi="Arial" w:cs="Arial"/>
          <w:highlight w:val="yellow"/>
        </w:rPr>
        <w:t xml:space="preserve"> and/or the </w:t>
      </w:r>
      <w:r w:rsidRPr="00F1012A">
        <w:rPr>
          <w:rFonts w:ascii="Arial" w:hAnsi="Arial" w:cs="Arial"/>
          <w:i/>
          <w:highlight w:val="yellow"/>
        </w:rPr>
        <w:t>Importer of Record,</w:t>
      </w:r>
      <w:r w:rsidRPr="00F1012A">
        <w:rPr>
          <w:rFonts w:ascii="Arial" w:hAnsi="Arial" w:cs="Arial"/>
          <w:highlight w:val="yellow"/>
        </w:rPr>
        <w:t xml:space="preserve"> the following information will also have to be provided:</w:t>
      </w:r>
    </w:p>
    <w:p w:rsidR="00594446" w:rsidRPr="00F1012A" w:rsidRDefault="00594446" w:rsidP="00141493">
      <w:pPr>
        <w:rPr>
          <w:rFonts w:ascii="Arial" w:hAnsi="Arial" w:cs="Arial"/>
          <w:highlight w:val="yellow"/>
        </w:rPr>
      </w:pPr>
    </w:p>
    <w:p w:rsidR="00594446" w:rsidRPr="00862096" w:rsidRDefault="00594446">
      <w:pPr>
        <w:ind w:firstLine="720"/>
        <w:rPr>
          <w:rFonts w:ascii="Arial" w:hAnsi="Arial" w:cs="Arial"/>
          <w:b/>
          <w:highlight w:val="yellow"/>
        </w:rPr>
      </w:pPr>
      <w:r w:rsidRPr="00862096">
        <w:rPr>
          <w:rFonts w:ascii="Arial" w:hAnsi="Arial" w:cs="Arial"/>
          <w:b/>
          <w:highlight w:val="yellow"/>
        </w:rPr>
        <w:t>Full name</w:t>
      </w:r>
    </w:p>
    <w:p w:rsidR="00594446" w:rsidRPr="00862096" w:rsidRDefault="00594446">
      <w:pPr>
        <w:ind w:firstLine="720"/>
        <w:rPr>
          <w:rFonts w:ascii="Arial" w:hAnsi="Arial" w:cs="Arial"/>
          <w:b/>
          <w:highlight w:val="yellow"/>
        </w:rPr>
      </w:pPr>
      <w:r w:rsidRPr="00862096">
        <w:rPr>
          <w:rFonts w:ascii="Arial" w:hAnsi="Arial" w:cs="Arial"/>
          <w:b/>
          <w:highlight w:val="yellow"/>
        </w:rPr>
        <w:t>Date of Birth</w:t>
      </w:r>
    </w:p>
    <w:p w:rsidR="00594446" w:rsidRDefault="00594446" w:rsidP="000E0598">
      <w:pPr>
        <w:rPr>
          <w:rFonts w:ascii="Arial" w:hAnsi="Arial" w:cs="Arial"/>
          <w:color w:val="0000FF"/>
        </w:rPr>
      </w:pPr>
    </w:p>
    <w:p w:rsidR="00594446" w:rsidRPr="00EA3C16" w:rsidRDefault="00594446" w:rsidP="000E0598">
      <w:pPr>
        <w:rPr>
          <w:rFonts w:ascii="Arial" w:hAnsi="Arial" w:cs="Arial"/>
          <w:color w:val="0000FF"/>
        </w:rPr>
      </w:pPr>
      <w:r>
        <w:rPr>
          <w:rFonts w:ascii="Arial" w:hAnsi="Arial" w:cs="Arial"/>
          <w:color w:val="0000FF"/>
        </w:rPr>
        <w:t xml:space="preserve">Please note that this type of filing should also be used for household goods and personal effects shipments for returning members of the U.S. military, other U.S. government agencies, and their families.  U.S. citizens working in a diplomatic capacity abroad must also meet these requirements.  (see also </w:t>
      </w:r>
      <w:hyperlink w:anchor="DIPLOMATIC" w:history="1">
        <w:r w:rsidRPr="00086929">
          <w:rPr>
            <w:rStyle w:val="Hyperlink"/>
            <w:rFonts w:ascii="Arial" w:hAnsi="Arial" w:cs="Arial"/>
          </w:rPr>
          <w:t>Diplomatic Shipments</w:t>
        </w:r>
      </w:hyperlink>
      <w:r>
        <w:rPr>
          <w:rFonts w:ascii="Arial" w:hAnsi="Arial" w:cs="Arial"/>
          <w:color w:val="0000FF"/>
        </w:rPr>
        <w:t>)</w:t>
      </w:r>
    </w:p>
    <w:p w:rsidR="00594446" w:rsidRDefault="00594446" w:rsidP="000E0598">
      <w:pPr>
        <w:rPr>
          <w:rFonts w:ascii="Arial" w:hAnsi="Arial" w:cs="Arial"/>
        </w:rPr>
      </w:pPr>
    </w:p>
    <w:p w:rsidR="00594446" w:rsidRPr="00141493" w:rsidRDefault="00594446" w:rsidP="000E0598">
      <w:pPr>
        <w:rPr>
          <w:rFonts w:ascii="Arial" w:hAnsi="Arial" w:cs="Arial"/>
        </w:rPr>
      </w:pPr>
      <w:r w:rsidRPr="00141493">
        <w:rPr>
          <w:rFonts w:ascii="Arial" w:hAnsi="Arial" w:cs="Arial"/>
        </w:rPr>
        <w:t xml:space="preserve">2.  Can the “Type 03 HHG/PE” coded transaction be used for personal use </w:t>
      </w:r>
      <w:r>
        <w:rPr>
          <w:rFonts w:ascii="Arial" w:hAnsi="Arial" w:cs="Arial"/>
        </w:rPr>
        <w:t>a</w:t>
      </w:r>
      <w:r w:rsidRPr="00141493">
        <w:rPr>
          <w:rFonts w:ascii="Arial" w:hAnsi="Arial" w:cs="Arial"/>
        </w:rPr>
        <w:t>utomobiles?</w:t>
      </w:r>
    </w:p>
    <w:p w:rsidR="00594446" w:rsidRPr="00141493" w:rsidRDefault="00594446" w:rsidP="000E0598">
      <w:pPr>
        <w:rPr>
          <w:rFonts w:ascii="Arial" w:hAnsi="Arial" w:cs="Arial"/>
        </w:rPr>
      </w:pPr>
    </w:p>
    <w:p w:rsidR="00594446" w:rsidRPr="00141493" w:rsidRDefault="00594446" w:rsidP="000E0598">
      <w:pPr>
        <w:rPr>
          <w:rFonts w:ascii="Arial" w:hAnsi="Arial" w:cs="Arial"/>
          <w:color w:val="0000FF"/>
        </w:rPr>
      </w:pPr>
      <w:r w:rsidRPr="00141493">
        <w:rPr>
          <w:rFonts w:ascii="Arial" w:hAnsi="Arial" w:cs="Arial"/>
          <w:color w:val="0000FF"/>
        </w:rPr>
        <w:t xml:space="preserve">Yes.  For automobiles or motorcycles, use an HTS from Chapter 87 such as 8703.21 (autos) and 8711.30 (motorcycles). </w:t>
      </w:r>
    </w:p>
    <w:p w:rsidR="00594446" w:rsidRPr="00141493" w:rsidRDefault="00594446" w:rsidP="000E0598">
      <w:pPr>
        <w:rPr>
          <w:rFonts w:ascii="Arial" w:hAnsi="Arial" w:cs="Arial"/>
          <w:color w:val="0000FF"/>
        </w:rPr>
      </w:pPr>
    </w:p>
    <w:p w:rsidR="00594446" w:rsidRPr="00141493" w:rsidRDefault="00594446" w:rsidP="000E0598">
      <w:pPr>
        <w:rPr>
          <w:rFonts w:ascii="Arial" w:hAnsi="Arial" w:cs="Arial"/>
        </w:rPr>
      </w:pPr>
      <w:r w:rsidRPr="00141493">
        <w:rPr>
          <w:rFonts w:ascii="Arial" w:hAnsi="Arial" w:cs="Arial"/>
        </w:rPr>
        <w:t>3.  I purchased some large souvenirs on a recent vacation overseas and was not able to take them on the airplane with me.  The bronze statues I purchased are for my own personal use and not for resale. Can I file a “Type 3 ISF” for these types of non-commercial shipments?</w:t>
      </w:r>
    </w:p>
    <w:p w:rsidR="00594446" w:rsidRPr="00141493" w:rsidRDefault="00594446" w:rsidP="000E0598">
      <w:pPr>
        <w:rPr>
          <w:rFonts w:ascii="Arial" w:hAnsi="Arial" w:cs="Arial"/>
          <w:color w:val="0000FF"/>
        </w:rPr>
      </w:pPr>
    </w:p>
    <w:p w:rsidR="00594446" w:rsidRDefault="00594446" w:rsidP="000E0598">
      <w:pPr>
        <w:rPr>
          <w:rFonts w:ascii="Arial" w:hAnsi="Arial" w:cs="Arial"/>
          <w:color w:val="0000FF"/>
        </w:rPr>
      </w:pPr>
      <w:r w:rsidRPr="00141493">
        <w:rPr>
          <w:rFonts w:ascii="Arial" w:hAnsi="Arial" w:cs="Arial"/>
          <w:color w:val="0000FF"/>
        </w:rPr>
        <w:t>Yes.  The “Type 3” ISF can be used to cover non-commercial shipments of this nature.</w:t>
      </w:r>
    </w:p>
    <w:p w:rsidR="00594446" w:rsidRPr="006C5291" w:rsidRDefault="00594446" w:rsidP="000E0598">
      <w:pPr>
        <w:rPr>
          <w:rFonts w:ascii="Arial" w:hAnsi="Arial" w:cs="Arial"/>
          <w:color w:val="0000FF"/>
        </w:rPr>
      </w:pPr>
    </w:p>
    <w:p w:rsidR="00594446" w:rsidRDefault="00594446" w:rsidP="000E0598">
      <w:pPr>
        <w:rPr>
          <w:rFonts w:ascii="Arial" w:hAnsi="Arial" w:cs="Arial"/>
        </w:rPr>
      </w:pPr>
    </w:p>
    <w:p w:rsidR="00594446" w:rsidRDefault="00594446" w:rsidP="000E0598">
      <w:pPr>
        <w:rPr>
          <w:rFonts w:ascii="Arial" w:hAnsi="Arial" w:cs="Arial"/>
        </w:rPr>
      </w:pPr>
    </w:p>
    <w:p w:rsidR="00594446" w:rsidRPr="00BB0FEC" w:rsidRDefault="00594446" w:rsidP="000405A0">
      <w:pPr>
        <w:jc w:val="center"/>
        <w:outlineLvl w:val="0"/>
        <w:rPr>
          <w:rFonts w:ascii="Arial" w:hAnsi="Arial" w:cs="Arial"/>
          <w:b/>
        </w:rPr>
      </w:pPr>
      <w:r w:rsidRPr="00BB0FEC">
        <w:rPr>
          <w:rFonts w:ascii="Arial" w:hAnsi="Arial" w:cs="Arial"/>
          <w:b/>
        </w:rPr>
        <w:t>ISF Type “0</w:t>
      </w:r>
      <w:r>
        <w:rPr>
          <w:rFonts w:ascii="Arial" w:hAnsi="Arial" w:cs="Arial"/>
          <w:b/>
        </w:rPr>
        <w:t>3</w:t>
      </w:r>
      <w:r w:rsidRPr="00BB0FEC">
        <w:rPr>
          <w:rFonts w:ascii="Arial" w:hAnsi="Arial" w:cs="Arial"/>
          <w:b/>
        </w:rPr>
        <w:t xml:space="preserve">” </w:t>
      </w:r>
      <w:r>
        <w:rPr>
          <w:rFonts w:ascii="Arial" w:hAnsi="Arial" w:cs="Arial"/>
          <w:b/>
        </w:rPr>
        <w:t xml:space="preserve">HHG/PE Filing </w:t>
      </w:r>
      <w:r w:rsidRPr="00BB0FEC">
        <w:rPr>
          <w:rFonts w:ascii="Arial" w:hAnsi="Arial" w:cs="Arial"/>
          <w:b/>
        </w:rPr>
        <w:t>Guidelines</w:t>
      </w: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0405A0">
      <w:pPr>
        <w:rPr>
          <w:rFonts w:ascii="Arial" w:hAnsi="Arial" w:cs="Arial"/>
        </w:rPr>
      </w:pPr>
      <w:r>
        <w:rPr>
          <w:rFonts w:ascii="Arial" w:hAnsi="Arial" w:cs="Arial"/>
        </w:rPr>
        <w:t>ISF Filer: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ABI or AMS Filer Code</w:t>
      </w:r>
    </w:p>
    <w:p w:rsidR="00594446" w:rsidRDefault="00594446" w:rsidP="000E0598">
      <w:pPr>
        <w:rPr>
          <w:rFonts w:ascii="Arial" w:hAnsi="Arial" w:cs="Arial"/>
        </w:rPr>
      </w:pPr>
    </w:p>
    <w:p w:rsidR="00594446" w:rsidRDefault="00594446" w:rsidP="000E0598">
      <w:pPr>
        <w:rPr>
          <w:rFonts w:ascii="Arial" w:hAnsi="Arial" w:cs="Arial"/>
        </w:rPr>
      </w:pPr>
      <w:r>
        <w:rPr>
          <w:rFonts w:ascii="Arial" w:hAnsi="Arial" w:cs="Arial"/>
        </w:rPr>
        <w:t>ISF Type: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03 “HHG/PE”</w:t>
      </w:r>
    </w:p>
    <w:p w:rsidR="00594446" w:rsidRDefault="00594446" w:rsidP="000E0598">
      <w:pPr>
        <w:rPr>
          <w:rFonts w:ascii="Arial" w:hAnsi="Arial" w:cs="Arial"/>
        </w:rPr>
      </w:pPr>
    </w:p>
    <w:p w:rsidR="00594446" w:rsidRDefault="00594446" w:rsidP="000E0598">
      <w:pPr>
        <w:rPr>
          <w:rFonts w:ascii="Arial" w:hAnsi="Arial" w:cs="Arial"/>
          <w:highlight w:val="yellow"/>
        </w:rPr>
      </w:pPr>
      <w:r>
        <w:rPr>
          <w:rFonts w:ascii="Arial" w:hAnsi="Arial" w:cs="Arial"/>
        </w:rPr>
        <w:t xml:space="preserve">ISF Importer: </w:t>
      </w:r>
      <w:r w:rsidRPr="00DD52FF">
        <w:rPr>
          <w:rFonts w:ascii="Arial" w:hAnsi="Arial" w:cs="Arial"/>
          <w:b/>
          <w:color w:val="0000FF"/>
        </w:rPr>
        <w:t xml:space="preserve">Agent </w:t>
      </w:r>
      <w:r w:rsidRPr="00DD52FF">
        <w:rPr>
          <w:rFonts w:ascii="Arial" w:hAnsi="Arial" w:cs="Arial"/>
          <w:color w:val="0000FF"/>
        </w:rPr>
        <w:t>(</w:t>
      </w:r>
      <w:r>
        <w:rPr>
          <w:rFonts w:ascii="Arial" w:hAnsi="Arial" w:cs="Arial"/>
          <w:color w:val="0000FF"/>
        </w:rPr>
        <w:t>or Importer)</w:t>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highlight w:val="yellow"/>
        </w:rPr>
        <w:t xml:space="preserve">IRS# or CAN# ok </w:t>
      </w:r>
      <w:r w:rsidRPr="00DD52FF">
        <w:rPr>
          <w:rFonts w:ascii="Arial" w:hAnsi="Arial" w:cs="Arial"/>
          <w:highlight w:val="yellow"/>
        </w:rPr>
        <w:t xml:space="preserve">if </w:t>
      </w:r>
      <w:r w:rsidRPr="005610B4">
        <w:rPr>
          <w:rFonts w:ascii="Arial" w:hAnsi="Arial" w:cs="Arial"/>
          <w:highlight w:val="yellow"/>
        </w:rPr>
        <w:t>previously</w:t>
      </w:r>
      <w:r w:rsidRPr="005610B4">
        <w:rPr>
          <w:rFonts w:ascii="Arial" w:hAnsi="Arial" w:cs="Arial"/>
        </w:rPr>
        <w:t xml:space="preserve"> </w:t>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5610B4">
        <w:rPr>
          <w:rFonts w:ascii="Arial" w:hAnsi="Arial" w:cs="Arial"/>
        </w:rPr>
        <w:tab/>
      </w:r>
      <w:r w:rsidRPr="00DD52FF">
        <w:rPr>
          <w:rFonts w:ascii="Arial" w:hAnsi="Arial" w:cs="Arial"/>
          <w:highlight w:val="yellow"/>
        </w:rPr>
        <w:t>registered with CBP (CBP Form 5106)</w:t>
      </w:r>
    </w:p>
    <w:p w:rsidR="00594446" w:rsidRDefault="00594446" w:rsidP="00374ED7">
      <w:pPr>
        <w:ind w:left="5040"/>
        <w:rPr>
          <w:rFonts w:ascii="Arial" w:hAnsi="Arial" w:cs="Arial"/>
          <w:b/>
          <w:highlight w:val="yellow"/>
        </w:rPr>
      </w:pPr>
    </w:p>
    <w:p w:rsidR="00594446" w:rsidRPr="0000642C" w:rsidRDefault="00594446">
      <w:pPr>
        <w:ind w:left="5040"/>
        <w:rPr>
          <w:rFonts w:ascii="Arial" w:hAnsi="Arial" w:cs="Arial"/>
          <w:highlight w:val="yellow"/>
        </w:rPr>
      </w:pPr>
      <w:r w:rsidRPr="0000642C">
        <w:rPr>
          <w:rFonts w:ascii="Arial" w:hAnsi="Arial" w:cs="Arial"/>
          <w:highlight w:val="yellow"/>
        </w:rPr>
        <w:t>or</w:t>
      </w:r>
    </w:p>
    <w:p w:rsidR="00594446" w:rsidRPr="0000642C" w:rsidRDefault="00594446">
      <w:pPr>
        <w:ind w:left="5040"/>
        <w:rPr>
          <w:rFonts w:ascii="Arial" w:hAnsi="Arial" w:cs="Arial"/>
          <w:highlight w:val="yellow"/>
        </w:rPr>
      </w:pPr>
    </w:p>
    <w:p w:rsidR="00594446" w:rsidRDefault="00594446" w:rsidP="000B28FC">
      <w:pPr>
        <w:tabs>
          <w:tab w:val="left" w:pos="36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1D60">
        <w:rPr>
          <w:rFonts w:ascii="Arial" w:hAnsi="Arial" w:cs="Arial"/>
          <w:b/>
          <w:highlight w:val="yellow"/>
        </w:rPr>
        <w:t>Valid</w:t>
      </w:r>
      <w:r w:rsidRPr="00B21D60">
        <w:rPr>
          <w:rFonts w:ascii="Arial" w:hAnsi="Arial" w:cs="Arial"/>
          <w:highlight w:val="yellow"/>
        </w:rPr>
        <w:t xml:space="preserve"> </w:t>
      </w:r>
      <w:r w:rsidRPr="00B21D60">
        <w:rPr>
          <w:rFonts w:ascii="Arial" w:hAnsi="Arial" w:cs="Arial"/>
          <w:b/>
          <w:highlight w:val="yellow"/>
        </w:rPr>
        <w:t>S</w:t>
      </w:r>
      <w:r w:rsidRPr="005610B4">
        <w:rPr>
          <w:rFonts w:ascii="Arial" w:hAnsi="Arial" w:cs="Arial"/>
          <w:b/>
          <w:highlight w:val="yellow"/>
        </w:rPr>
        <w:t>SN</w:t>
      </w:r>
      <w:r>
        <w:rPr>
          <w:rFonts w:ascii="Arial" w:hAnsi="Arial" w:cs="Arial"/>
        </w:rPr>
        <w:t xml:space="preserve"> </w:t>
      </w:r>
    </w:p>
    <w:p w:rsidR="00594446" w:rsidRDefault="00594446" w:rsidP="000B28FC">
      <w:pPr>
        <w:ind w:left="5040"/>
        <w:rPr>
          <w:rFonts w:ascii="Arial" w:hAnsi="Arial" w:cs="Arial"/>
          <w:b/>
        </w:rPr>
      </w:pPr>
      <w:r>
        <w:rPr>
          <w:rFonts w:ascii="Arial" w:hAnsi="Arial" w:cs="Arial"/>
          <w:b/>
          <w:highlight w:val="yellow"/>
        </w:rPr>
        <w:t xml:space="preserve">Plus </w:t>
      </w:r>
      <w:r w:rsidRPr="00A67DF9">
        <w:rPr>
          <w:rFonts w:ascii="Arial" w:hAnsi="Arial" w:cs="Arial"/>
          <w:b/>
          <w:highlight w:val="yellow"/>
        </w:rPr>
        <w:t>f</w:t>
      </w:r>
      <w:r w:rsidRPr="00586B30">
        <w:rPr>
          <w:rFonts w:ascii="Arial" w:hAnsi="Arial" w:cs="Arial"/>
          <w:b/>
          <w:highlight w:val="yellow"/>
        </w:rPr>
        <w:t>ull name</w:t>
      </w:r>
      <w:r>
        <w:rPr>
          <w:rFonts w:ascii="Arial" w:hAnsi="Arial" w:cs="Arial"/>
          <w:b/>
          <w:highlight w:val="yellow"/>
        </w:rPr>
        <w:t xml:space="preserve"> and</w:t>
      </w:r>
      <w:r w:rsidRPr="00586B30">
        <w:rPr>
          <w:rFonts w:ascii="Arial" w:hAnsi="Arial" w:cs="Arial"/>
          <w:highlight w:val="yellow"/>
        </w:rPr>
        <w:t xml:space="preserve"> </w:t>
      </w:r>
      <w:r w:rsidRPr="00586B30">
        <w:rPr>
          <w:rFonts w:ascii="Arial" w:hAnsi="Arial" w:cs="Arial"/>
          <w:b/>
          <w:highlight w:val="yellow"/>
        </w:rPr>
        <w:t xml:space="preserve">date </w:t>
      </w:r>
      <w:r>
        <w:rPr>
          <w:rFonts w:ascii="Arial" w:hAnsi="Arial" w:cs="Arial"/>
          <w:b/>
          <w:highlight w:val="yellow"/>
        </w:rPr>
        <w:t>o</w:t>
      </w:r>
      <w:r w:rsidRPr="00586B30">
        <w:rPr>
          <w:rFonts w:ascii="Arial" w:hAnsi="Arial" w:cs="Arial"/>
          <w:b/>
          <w:highlight w:val="yellow"/>
        </w:rPr>
        <w:t>f birth</w:t>
      </w:r>
    </w:p>
    <w:p w:rsidR="00594446" w:rsidRDefault="00594446" w:rsidP="000B28FC">
      <w:pPr>
        <w:ind w:left="5040"/>
        <w:rPr>
          <w:rFonts w:ascii="Arial" w:hAnsi="Arial" w:cs="Arial"/>
          <w:b/>
        </w:rPr>
      </w:pPr>
    </w:p>
    <w:p w:rsidR="00594446" w:rsidRPr="000B28FC" w:rsidRDefault="00594446" w:rsidP="000B28FC">
      <w:pPr>
        <w:ind w:left="5040"/>
        <w:rPr>
          <w:rFonts w:ascii="Arial" w:hAnsi="Arial" w:cs="Arial"/>
        </w:rPr>
      </w:pPr>
      <w:r w:rsidRPr="00B21D60">
        <w:rPr>
          <w:rFonts w:ascii="Arial" w:hAnsi="Arial" w:cs="Arial"/>
          <w:highlight w:val="yellow"/>
        </w:rPr>
        <w:t>or</w:t>
      </w:r>
    </w:p>
    <w:p w:rsidR="00594446" w:rsidRDefault="00594446" w:rsidP="000B28FC">
      <w:pPr>
        <w:ind w:left="5040"/>
        <w:rPr>
          <w:rFonts w:ascii="Arial" w:hAnsi="Arial" w:cs="Arial"/>
          <w:b/>
        </w:rPr>
      </w:pPr>
    </w:p>
    <w:p w:rsidR="00594446" w:rsidRDefault="00594446" w:rsidP="000B28FC">
      <w:pPr>
        <w:ind w:left="5040"/>
        <w:rPr>
          <w:rFonts w:ascii="Arial" w:hAnsi="Arial" w:cs="Arial"/>
        </w:rPr>
      </w:pPr>
      <w:r>
        <w:rPr>
          <w:rFonts w:ascii="Arial" w:hAnsi="Arial" w:cs="Arial"/>
          <w:b/>
          <w:highlight w:val="yellow"/>
        </w:rPr>
        <w:t>F</w:t>
      </w:r>
      <w:r w:rsidRPr="00141247">
        <w:rPr>
          <w:rFonts w:ascii="Arial" w:hAnsi="Arial" w:cs="Arial"/>
          <w:b/>
          <w:highlight w:val="yellow"/>
        </w:rPr>
        <w:t>ull name</w:t>
      </w:r>
      <w:r>
        <w:rPr>
          <w:rFonts w:ascii="Arial" w:hAnsi="Arial" w:cs="Arial"/>
          <w:highlight w:val="yellow"/>
        </w:rPr>
        <w:t xml:space="preserve">, </w:t>
      </w:r>
      <w:r w:rsidRPr="000B28FC">
        <w:rPr>
          <w:rFonts w:ascii="Arial" w:hAnsi="Arial" w:cs="Arial"/>
          <w:highlight w:val="yellow"/>
        </w:rPr>
        <w:t>passport number, country of issuance and date of birth</w:t>
      </w:r>
    </w:p>
    <w:p w:rsidR="00594446" w:rsidRDefault="00594446">
      <w:pPr>
        <w:ind w:left="5040"/>
        <w:rPr>
          <w:rFonts w:ascii="Arial" w:hAnsi="Arial" w:cs="Arial"/>
          <w:b/>
          <w:highlight w:val="yellow"/>
        </w:rPr>
      </w:pPr>
    </w:p>
    <w:p w:rsidR="00594446" w:rsidRDefault="00594446" w:rsidP="000E0598">
      <w:pPr>
        <w:rPr>
          <w:rFonts w:ascii="Arial" w:hAnsi="Arial" w:cs="Arial"/>
        </w:rPr>
      </w:pPr>
    </w:p>
    <w:p w:rsidR="00594446" w:rsidRPr="00E66BB3" w:rsidRDefault="00594446" w:rsidP="000E0598">
      <w:pPr>
        <w:rPr>
          <w:rFonts w:ascii="Arial" w:hAnsi="Arial" w:cs="Arial"/>
          <w:color w:val="0000FF"/>
        </w:rPr>
      </w:pPr>
      <w:r>
        <w:rPr>
          <w:rFonts w:ascii="Arial" w:hAnsi="Arial" w:cs="Arial"/>
        </w:rPr>
        <w:t xml:space="preserve">ISF Bond Holder: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326F3">
        <w:rPr>
          <w:rFonts w:ascii="Arial" w:hAnsi="Arial" w:cs="Arial"/>
          <w:color w:val="0000FF"/>
        </w:rPr>
        <w:t>EXEMPT per policy</w:t>
      </w:r>
      <w:r>
        <w:rPr>
          <w:rFonts w:ascii="Arial" w:hAnsi="Arial" w:cs="Arial"/>
          <w:color w:val="0000FF"/>
        </w:rPr>
        <w:t xml:space="preserve"> </w:t>
      </w:r>
    </w:p>
    <w:p w:rsidR="00594446" w:rsidRDefault="00594446" w:rsidP="000E0598">
      <w:pPr>
        <w:rPr>
          <w:rFonts w:ascii="Arial" w:hAnsi="Arial" w:cs="Arial"/>
        </w:rPr>
      </w:pPr>
    </w:p>
    <w:p w:rsidR="00594446" w:rsidRDefault="00594446" w:rsidP="00771921">
      <w:pPr>
        <w:ind w:left="5040" w:hanging="5040"/>
        <w:rPr>
          <w:rFonts w:ascii="Arial" w:hAnsi="Arial" w:cs="Arial"/>
        </w:rPr>
      </w:pPr>
      <w:r>
        <w:rPr>
          <w:rFonts w:ascii="Arial" w:hAnsi="Arial" w:cs="Arial"/>
        </w:rPr>
        <w:t xml:space="preserve">Bill of Lading Numbers(s): </w:t>
      </w:r>
      <w:r>
        <w:rPr>
          <w:rFonts w:ascii="Arial" w:hAnsi="Arial" w:cs="Arial"/>
        </w:rPr>
        <w:tab/>
        <w:t>SCAC/bill number(s) of the lowest AMS bill of lading number(s)</w:t>
      </w:r>
    </w:p>
    <w:p w:rsidR="00594446" w:rsidRDefault="00594446" w:rsidP="000E0598">
      <w:pPr>
        <w:rPr>
          <w:rFonts w:ascii="Arial" w:hAnsi="Arial" w:cs="Arial"/>
        </w:rPr>
      </w:pPr>
    </w:p>
    <w:p w:rsidR="00594446" w:rsidRDefault="00B714D6" w:rsidP="000E0598">
      <w:pPr>
        <w:rPr>
          <w:rFonts w:ascii="Arial" w:hAnsi="Arial" w:cs="Arial"/>
        </w:rPr>
      </w:pPr>
      <w:r>
        <w:rPr>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160655</wp:posOffset>
                </wp:positionV>
                <wp:extent cx="3200400" cy="0"/>
                <wp:effectExtent l="9525" t="8255"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24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UL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"/>
            </w:pict>
          </mc:Fallback>
        </mc:AlternateContent>
      </w: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894D2D">
      <w:pPr>
        <w:ind w:left="5040" w:hanging="5040"/>
        <w:rPr>
          <w:rFonts w:ascii="Arial" w:hAnsi="Arial" w:cs="Arial"/>
        </w:rPr>
      </w:pPr>
      <w:r w:rsidRPr="00BB0FEC">
        <w:rPr>
          <w:rFonts w:ascii="Arial" w:hAnsi="Arial" w:cs="Arial"/>
        </w:rPr>
        <w:t xml:space="preserve">1.  Importer of Record #: </w:t>
      </w:r>
      <w:r w:rsidRPr="00703FC8">
        <w:rPr>
          <w:rFonts w:ascii="Arial" w:hAnsi="Arial" w:cs="Arial"/>
          <w:b/>
          <w:color w:val="0000FF"/>
        </w:rPr>
        <w:t xml:space="preserve">Agent </w:t>
      </w:r>
      <w:r w:rsidRPr="00D17B3E">
        <w:rPr>
          <w:rFonts w:ascii="Arial" w:hAnsi="Arial" w:cs="Arial"/>
          <w:color w:val="0000FF"/>
        </w:rPr>
        <w:t>(</w:t>
      </w:r>
      <w:r w:rsidRPr="00D17C8D">
        <w:rPr>
          <w:rFonts w:ascii="Arial" w:hAnsi="Arial" w:cs="Arial"/>
          <w:color w:val="0000FF"/>
        </w:rPr>
        <w:t>or Importer</w:t>
      </w:r>
      <w:r>
        <w:rPr>
          <w:rFonts w:ascii="Arial" w:hAnsi="Arial" w:cs="Arial"/>
          <w:color w:val="0000FF"/>
        </w:rPr>
        <w:t>)</w:t>
      </w:r>
      <w:r w:rsidRPr="00BB0FEC">
        <w:rPr>
          <w:rFonts w:ascii="Arial" w:hAnsi="Arial" w:cs="Arial"/>
        </w:rPr>
        <w:tab/>
      </w:r>
      <w:r>
        <w:rPr>
          <w:rFonts w:ascii="Arial" w:hAnsi="Arial" w:cs="Arial"/>
        </w:rPr>
        <w:t>IRS# CAN# ok if previously registered with CBP (CBP Form 5106)</w:t>
      </w:r>
    </w:p>
    <w:p w:rsidR="00594446" w:rsidRDefault="00594446" w:rsidP="00E07513">
      <w:pPr>
        <w:rPr>
          <w:rFonts w:ascii="Arial" w:hAnsi="Arial" w:cs="Arial"/>
        </w:rPr>
      </w:pPr>
    </w:p>
    <w:p w:rsidR="00594446" w:rsidRPr="0000642C" w:rsidRDefault="00594446" w:rsidP="007F7B7A">
      <w:pPr>
        <w:ind w:left="5040"/>
        <w:rPr>
          <w:rFonts w:ascii="Arial" w:hAnsi="Arial" w:cs="Arial"/>
          <w:highlight w:val="yellow"/>
        </w:rPr>
      </w:pPr>
      <w:r w:rsidRPr="0000642C">
        <w:rPr>
          <w:rFonts w:ascii="Arial" w:hAnsi="Arial" w:cs="Arial"/>
          <w:highlight w:val="yellow"/>
        </w:rPr>
        <w:t>or</w:t>
      </w:r>
    </w:p>
    <w:p w:rsidR="00594446" w:rsidRPr="0000642C" w:rsidRDefault="00594446" w:rsidP="007F7B7A">
      <w:pPr>
        <w:ind w:left="5040"/>
        <w:rPr>
          <w:rFonts w:ascii="Arial" w:hAnsi="Arial" w:cs="Arial"/>
          <w:highlight w:val="yellow"/>
        </w:rPr>
      </w:pPr>
    </w:p>
    <w:p w:rsidR="00594446" w:rsidRPr="005610B4" w:rsidRDefault="00594446" w:rsidP="000B28FC">
      <w:pPr>
        <w:tabs>
          <w:tab w:val="left" w:pos="360"/>
        </w:tabs>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610B4">
        <w:rPr>
          <w:rFonts w:ascii="Arial" w:hAnsi="Arial" w:cs="Arial"/>
          <w:b/>
          <w:highlight w:val="yellow"/>
        </w:rPr>
        <w:t>Valid SSN</w:t>
      </w:r>
      <w:r w:rsidRPr="005610B4">
        <w:rPr>
          <w:rFonts w:ascii="Arial" w:hAnsi="Arial" w:cs="Arial"/>
          <w:b/>
        </w:rPr>
        <w:t xml:space="preserve"> </w:t>
      </w:r>
    </w:p>
    <w:p w:rsidR="00594446" w:rsidRDefault="00594446" w:rsidP="000B28FC">
      <w:pPr>
        <w:ind w:left="5040"/>
        <w:rPr>
          <w:rFonts w:ascii="Arial" w:hAnsi="Arial" w:cs="Arial"/>
          <w:b/>
        </w:rPr>
      </w:pPr>
      <w:r>
        <w:rPr>
          <w:rFonts w:ascii="Arial" w:hAnsi="Arial" w:cs="Arial"/>
          <w:b/>
          <w:highlight w:val="yellow"/>
        </w:rPr>
        <w:t xml:space="preserve">Plus </w:t>
      </w:r>
      <w:r w:rsidRPr="00A67DF9">
        <w:rPr>
          <w:rFonts w:ascii="Arial" w:hAnsi="Arial" w:cs="Arial"/>
          <w:b/>
          <w:highlight w:val="yellow"/>
        </w:rPr>
        <w:t>f</w:t>
      </w:r>
      <w:r w:rsidRPr="00586B30">
        <w:rPr>
          <w:rFonts w:ascii="Arial" w:hAnsi="Arial" w:cs="Arial"/>
          <w:b/>
          <w:highlight w:val="yellow"/>
        </w:rPr>
        <w:t>ull name</w:t>
      </w:r>
      <w:r>
        <w:rPr>
          <w:rFonts w:ascii="Arial" w:hAnsi="Arial" w:cs="Arial"/>
          <w:b/>
          <w:highlight w:val="yellow"/>
        </w:rPr>
        <w:t xml:space="preserve"> and</w:t>
      </w:r>
      <w:r w:rsidRPr="00586B30">
        <w:rPr>
          <w:rFonts w:ascii="Arial" w:hAnsi="Arial" w:cs="Arial"/>
          <w:highlight w:val="yellow"/>
        </w:rPr>
        <w:t xml:space="preserve"> </w:t>
      </w:r>
      <w:r w:rsidRPr="00586B30">
        <w:rPr>
          <w:rFonts w:ascii="Arial" w:hAnsi="Arial" w:cs="Arial"/>
          <w:b/>
          <w:highlight w:val="yellow"/>
        </w:rPr>
        <w:t xml:space="preserve">date </w:t>
      </w:r>
      <w:r>
        <w:rPr>
          <w:rFonts w:ascii="Arial" w:hAnsi="Arial" w:cs="Arial"/>
          <w:b/>
          <w:highlight w:val="yellow"/>
        </w:rPr>
        <w:t>o</w:t>
      </w:r>
      <w:r w:rsidRPr="00586B30">
        <w:rPr>
          <w:rFonts w:ascii="Arial" w:hAnsi="Arial" w:cs="Arial"/>
          <w:b/>
          <w:highlight w:val="yellow"/>
        </w:rPr>
        <w:t>f birth</w:t>
      </w:r>
    </w:p>
    <w:p w:rsidR="00594446" w:rsidRDefault="00594446" w:rsidP="000B28FC">
      <w:pPr>
        <w:ind w:left="5040"/>
        <w:rPr>
          <w:rFonts w:ascii="Arial" w:hAnsi="Arial" w:cs="Arial"/>
          <w:b/>
        </w:rPr>
      </w:pPr>
    </w:p>
    <w:p w:rsidR="00594446" w:rsidRDefault="00594446" w:rsidP="000B28FC">
      <w:pPr>
        <w:ind w:left="5040"/>
        <w:rPr>
          <w:rFonts w:ascii="Arial" w:hAnsi="Arial" w:cs="Arial"/>
        </w:rPr>
      </w:pPr>
      <w:r w:rsidRPr="00881640">
        <w:rPr>
          <w:rFonts w:ascii="Arial" w:hAnsi="Arial" w:cs="Arial"/>
          <w:b/>
          <w:highlight w:val="yellow"/>
        </w:rPr>
        <w:t>or</w:t>
      </w:r>
      <w:r>
        <w:rPr>
          <w:rFonts w:ascii="Arial" w:hAnsi="Arial" w:cs="Arial"/>
        </w:rPr>
        <w:t xml:space="preserve"> </w:t>
      </w:r>
    </w:p>
    <w:p w:rsidR="00594446" w:rsidRDefault="00594446" w:rsidP="000B28FC">
      <w:pPr>
        <w:ind w:left="5040"/>
        <w:rPr>
          <w:rFonts w:ascii="Arial" w:hAnsi="Arial" w:cs="Arial"/>
        </w:rPr>
      </w:pPr>
    </w:p>
    <w:p w:rsidR="00594446" w:rsidRDefault="00594446" w:rsidP="000B28FC">
      <w:pPr>
        <w:ind w:left="5040"/>
        <w:rPr>
          <w:rFonts w:ascii="Arial" w:hAnsi="Arial" w:cs="Arial"/>
        </w:rPr>
      </w:pPr>
      <w:r w:rsidRPr="000620CD">
        <w:rPr>
          <w:rFonts w:ascii="Arial" w:hAnsi="Arial" w:cs="Arial"/>
          <w:b/>
          <w:highlight w:val="yellow"/>
        </w:rPr>
        <w:t>Full name</w:t>
      </w:r>
      <w:r>
        <w:rPr>
          <w:rFonts w:ascii="Arial" w:hAnsi="Arial" w:cs="Arial"/>
        </w:rPr>
        <w:t>, passport number, country of issuance and date of birth</w:t>
      </w:r>
    </w:p>
    <w:p w:rsidR="00594446" w:rsidRDefault="00594446" w:rsidP="00E07513">
      <w:pPr>
        <w:rPr>
          <w:rFonts w:ascii="Arial" w:hAnsi="Arial" w:cs="Arial"/>
        </w:rPr>
      </w:pPr>
    </w:p>
    <w:p w:rsidR="00594446" w:rsidRDefault="00594446" w:rsidP="00520F48">
      <w:pPr>
        <w:tabs>
          <w:tab w:val="left" w:pos="360"/>
        </w:tabs>
        <w:rPr>
          <w:rFonts w:ascii="Arial" w:hAnsi="Arial" w:cs="Arial"/>
          <w:b/>
        </w:rPr>
      </w:pPr>
    </w:p>
    <w:p w:rsidR="00594446" w:rsidRDefault="00594446" w:rsidP="00520F48">
      <w:pPr>
        <w:tabs>
          <w:tab w:val="left" w:pos="360"/>
        </w:tabs>
        <w:rPr>
          <w:rFonts w:ascii="Arial" w:hAnsi="Arial" w:cs="Arial"/>
        </w:rPr>
      </w:pPr>
      <w:r>
        <w:rPr>
          <w:rFonts w:ascii="Arial" w:hAnsi="Arial" w:cs="Arial"/>
        </w:rPr>
        <w:t xml:space="preserve">2.  Consignee # for </w:t>
      </w:r>
      <w:r w:rsidRPr="00D572FF">
        <w:rPr>
          <w:rFonts w:ascii="Arial" w:hAnsi="Arial" w:cs="Arial"/>
          <w:color w:val="FF0000"/>
        </w:rPr>
        <w:t>John Smith</w:t>
      </w:r>
      <w:r>
        <w:rPr>
          <w:rFonts w:ascii="Arial" w:hAnsi="Arial" w:cs="Arial"/>
        </w:rPr>
        <w:tab/>
      </w:r>
      <w:r>
        <w:rPr>
          <w:rFonts w:ascii="Arial" w:hAnsi="Arial" w:cs="Arial"/>
        </w:rPr>
        <w:tab/>
      </w:r>
      <w:r>
        <w:rPr>
          <w:rFonts w:ascii="Arial" w:hAnsi="Arial" w:cs="Arial"/>
        </w:rPr>
        <w:tab/>
      </w:r>
      <w:r w:rsidRPr="00B0250A">
        <w:rPr>
          <w:rFonts w:ascii="Arial" w:hAnsi="Arial" w:cs="Arial"/>
          <w:highlight w:val="yellow"/>
        </w:rPr>
        <w:t>Valid</w:t>
      </w:r>
      <w:r>
        <w:rPr>
          <w:rFonts w:ascii="Arial" w:hAnsi="Arial" w:cs="Arial"/>
        </w:rPr>
        <w:t xml:space="preserve"> SSN XXX-XX-XXXX</w:t>
      </w:r>
    </w:p>
    <w:p w:rsidR="00594446" w:rsidRDefault="00594446" w:rsidP="00703FC8">
      <w:pPr>
        <w:ind w:left="5040"/>
        <w:rPr>
          <w:rFonts w:ascii="Arial" w:hAnsi="Arial" w:cs="Arial"/>
          <w:b/>
        </w:rPr>
      </w:pPr>
      <w:r>
        <w:rPr>
          <w:rFonts w:ascii="Arial" w:hAnsi="Arial" w:cs="Arial"/>
          <w:b/>
          <w:highlight w:val="yellow"/>
        </w:rPr>
        <w:t xml:space="preserve">Plus </w:t>
      </w:r>
      <w:r w:rsidRPr="00A67DF9">
        <w:rPr>
          <w:rFonts w:ascii="Arial" w:hAnsi="Arial" w:cs="Arial"/>
          <w:b/>
          <w:highlight w:val="yellow"/>
        </w:rPr>
        <w:t>f</w:t>
      </w:r>
      <w:r w:rsidRPr="00586B30">
        <w:rPr>
          <w:rFonts w:ascii="Arial" w:hAnsi="Arial" w:cs="Arial"/>
          <w:b/>
          <w:highlight w:val="yellow"/>
        </w:rPr>
        <w:t>ull name</w:t>
      </w:r>
      <w:r>
        <w:rPr>
          <w:rFonts w:ascii="Arial" w:hAnsi="Arial" w:cs="Arial"/>
          <w:b/>
          <w:highlight w:val="yellow"/>
        </w:rPr>
        <w:t xml:space="preserve"> and</w:t>
      </w:r>
      <w:r w:rsidRPr="00586B30">
        <w:rPr>
          <w:rFonts w:ascii="Arial" w:hAnsi="Arial" w:cs="Arial"/>
          <w:highlight w:val="yellow"/>
        </w:rPr>
        <w:t xml:space="preserve"> </w:t>
      </w:r>
      <w:r w:rsidRPr="00586B30">
        <w:rPr>
          <w:rFonts w:ascii="Arial" w:hAnsi="Arial" w:cs="Arial"/>
          <w:b/>
          <w:highlight w:val="yellow"/>
        </w:rPr>
        <w:t xml:space="preserve">date </w:t>
      </w:r>
      <w:r>
        <w:rPr>
          <w:rFonts w:ascii="Arial" w:hAnsi="Arial" w:cs="Arial"/>
          <w:b/>
          <w:highlight w:val="yellow"/>
        </w:rPr>
        <w:t>o</w:t>
      </w:r>
      <w:r w:rsidRPr="00586B30">
        <w:rPr>
          <w:rFonts w:ascii="Arial" w:hAnsi="Arial" w:cs="Arial"/>
          <w:b/>
          <w:highlight w:val="yellow"/>
        </w:rPr>
        <w:t>f birth</w:t>
      </w:r>
    </w:p>
    <w:p w:rsidR="00594446" w:rsidRDefault="00594446" w:rsidP="000E0598">
      <w:pPr>
        <w:ind w:left="5040"/>
        <w:rPr>
          <w:rFonts w:ascii="Arial" w:hAnsi="Arial" w:cs="Arial"/>
          <w:b/>
        </w:rPr>
      </w:pPr>
    </w:p>
    <w:p w:rsidR="00594446" w:rsidRDefault="00594446" w:rsidP="000E0598">
      <w:pPr>
        <w:ind w:left="5040"/>
        <w:rPr>
          <w:rFonts w:ascii="Arial" w:hAnsi="Arial" w:cs="Arial"/>
        </w:rPr>
      </w:pPr>
      <w:r w:rsidRPr="00C049D3">
        <w:rPr>
          <w:rFonts w:ascii="Arial" w:hAnsi="Arial" w:cs="Arial"/>
          <w:b/>
        </w:rPr>
        <w:t>or</w:t>
      </w:r>
      <w:r>
        <w:rPr>
          <w:rFonts w:ascii="Arial" w:hAnsi="Arial" w:cs="Arial"/>
        </w:rPr>
        <w:t xml:space="preserve"> </w:t>
      </w:r>
      <w:r w:rsidRPr="00B0250A">
        <w:rPr>
          <w:rFonts w:ascii="Arial" w:hAnsi="Arial" w:cs="Arial"/>
          <w:highlight w:val="yellow"/>
        </w:rPr>
        <w:t>full name</w:t>
      </w:r>
      <w:r>
        <w:rPr>
          <w:rFonts w:ascii="Arial" w:hAnsi="Arial" w:cs="Arial"/>
        </w:rPr>
        <w:t>, passport number, country of issuance and date of birth</w:t>
      </w:r>
    </w:p>
    <w:p w:rsidR="00594446" w:rsidRDefault="00594446" w:rsidP="000E0598">
      <w:pPr>
        <w:ind w:left="2160" w:firstLine="720"/>
        <w:rPr>
          <w:rFonts w:ascii="Arial" w:hAnsi="Arial" w:cs="Arial"/>
        </w:rPr>
      </w:pPr>
    </w:p>
    <w:p w:rsidR="00594446" w:rsidRDefault="00594446" w:rsidP="00520F48">
      <w:pPr>
        <w:tabs>
          <w:tab w:val="left" w:pos="360"/>
        </w:tabs>
        <w:rPr>
          <w:rFonts w:ascii="Arial" w:hAnsi="Arial" w:cs="Arial"/>
        </w:rPr>
      </w:pPr>
      <w:r>
        <w:rPr>
          <w:rFonts w:ascii="Arial" w:hAnsi="Arial" w:cs="Arial"/>
        </w:rPr>
        <w:t xml:space="preserve"> </w:t>
      </w:r>
      <w:r>
        <w:rPr>
          <w:rFonts w:ascii="Arial" w:hAnsi="Arial" w:cs="Arial"/>
        </w:rPr>
        <w:tab/>
        <w:t xml:space="preserve">Consignee # for </w:t>
      </w:r>
      <w:r w:rsidRPr="00D572FF">
        <w:rPr>
          <w:rFonts w:ascii="Arial" w:hAnsi="Arial" w:cs="Arial"/>
          <w:color w:val="FF0000"/>
        </w:rPr>
        <w:t>J</w:t>
      </w:r>
      <w:r>
        <w:rPr>
          <w:rFonts w:ascii="Arial" w:hAnsi="Arial" w:cs="Arial"/>
          <w:color w:val="FF0000"/>
        </w:rPr>
        <w:t>ane Smith</w:t>
      </w:r>
      <w:r>
        <w:rPr>
          <w:rFonts w:ascii="Arial" w:hAnsi="Arial" w:cs="Arial"/>
        </w:rPr>
        <w:tab/>
      </w:r>
      <w:r>
        <w:rPr>
          <w:rFonts w:ascii="Arial" w:hAnsi="Arial" w:cs="Arial"/>
        </w:rPr>
        <w:tab/>
      </w:r>
      <w:r>
        <w:rPr>
          <w:rFonts w:ascii="Arial" w:hAnsi="Arial" w:cs="Arial"/>
        </w:rPr>
        <w:tab/>
      </w:r>
      <w:r w:rsidRPr="00F439B4">
        <w:rPr>
          <w:rFonts w:ascii="Arial" w:hAnsi="Arial" w:cs="Arial"/>
          <w:highlight w:val="yellow"/>
        </w:rPr>
        <w:t>Valid</w:t>
      </w:r>
      <w:r>
        <w:rPr>
          <w:rFonts w:ascii="Arial" w:hAnsi="Arial" w:cs="Arial"/>
        </w:rPr>
        <w:t xml:space="preserve"> SSN YYY-YY-YYYY</w:t>
      </w:r>
    </w:p>
    <w:p w:rsidR="00594446" w:rsidRDefault="00594446" w:rsidP="00703FC8">
      <w:pPr>
        <w:tabs>
          <w:tab w:val="left" w:pos="360"/>
        </w:tabs>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4ED7">
        <w:rPr>
          <w:rFonts w:ascii="Arial" w:hAnsi="Arial" w:cs="Arial"/>
          <w:b/>
          <w:highlight w:val="yellow"/>
        </w:rPr>
        <w:t>Plus f</w:t>
      </w:r>
      <w:r w:rsidRPr="00586B30">
        <w:rPr>
          <w:rFonts w:ascii="Arial" w:hAnsi="Arial" w:cs="Arial"/>
          <w:b/>
          <w:highlight w:val="yellow"/>
        </w:rPr>
        <w:t>ull name</w:t>
      </w:r>
      <w:r>
        <w:rPr>
          <w:rFonts w:ascii="Arial" w:hAnsi="Arial" w:cs="Arial"/>
          <w:b/>
          <w:highlight w:val="yellow"/>
        </w:rPr>
        <w:t xml:space="preserve"> and</w:t>
      </w:r>
      <w:r w:rsidRPr="00586B30">
        <w:rPr>
          <w:rFonts w:ascii="Arial" w:hAnsi="Arial" w:cs="Arial"/>
          <w:highlight w:val="yellow"/>
        </w:rPr>
        <w:t xml:space="preserve"> </w:t>
      </w:r>
      <w:r w:rsidRPr="00586B30">
        <w:rPr>
          <w:rFonts w:ascii="Arial" w:hAnsi="Arial" w:cs="Arial"/>
          <w:b/>
          <w:highlight w:val="yellow"/>
        </w:rPr>
        <w:t xml:space="preserve">date </w:t>
      </w:r>
      <w:r>
        <w:rPr>
          <w:rFonts w:ascii="Arial" w:hAnsi="Arial" w:cs="Arial"/>
          <w:b/>
          <w:highlight w:val="yellow"/>
        </w:rPr>
        <w:t>o</w:t>
      </w:r>
      <w:r w:rsidRPr="00586B30">
        <w:rPr>
          <w:rFonts w:ascii="Arial" w:hAnsi="Arial" w:cs="Arial"/>
          <w:b/>
          <w:highlight w:val="yellow"/>
        </w:rPr>
        <w:t>f birth</w:t>
      </w:r>
    </w:p>
    <w:p w:rsidR="00594446" w:rsidRDefault="00594446" w:rsidP="000E0598">
      <w:pPr>
        <w:ind w:left="5040"/>
        <w:rPr>
          <w:rFonts w:ascii="Arial" w:hAnsi="Arial" w:cs="Arial"/>
          <w:b/>
        </w:rPr>
      </w:pPr>
    </w:p>
    <w:p w:rsidR="00594446" w:rsidRDefault="00594446" w:rsidP="000E0598">
      <w:pPr>
        <w:ind w:left="5040"/>
        <w:rPr>
          <w:rFonts w:ascii="Arial" w:hAnsi="Arial" w:cs="Arial"/>
        </w:rPr>
      </w:pPr>
      <w:r w:rsidRPr="00C049D3">
        <w:rPr>
          <w:rFonts w:ascii="Arial" w:hAnsi="Arial" w:cs="Arial"/>
          <w:b/>
        </w:rPr>
        <w:t>or</w:t>
      </w:r>
      <w:r>
        <w:rPr>
          <w:rFonts w:ascii="Arial" w:hAnsi="Arial" w:cs="Arial"/>
        </w:rPr>
        <w:t xml:space="preserve"> </w:t>
      </w:r>
      <w:r w:rsidRPr="00B0250A">
        <w:rPr>
          <w:rFonts w:ascii="Arial" w:hAnsi="Arial" w:cs="Arial"/>
          <w:highlight w:val="yellow"/>
        </w:rPr>
        <w:t>full name</w:t>
      </w:r>
      <w:r>
        <w:rPr>
          <w:rFonts w:ascii="Arial" w:hAnsi="Arial" w:cs="Arial"/>
        </w:rPr>
        <w:t>, passport number, country of issuance and date of birth</w:t>
      </w:r>
    </w:p>
    <w:p w:rsidR="00594446" w:rsidRDefault="00594446" w:rsidP="000E0598">
      <w:pPr>
        <w:rPr>
          <w:rFonts w:ascii="Arial" w:hAnsi="Arial" w:cs="Arial"/>
        </w:rPr>
      </w:pPr>
    </w:p>
    <w:p w:rsidR="00594446" w:rsidRDefault="00594446" w:rsidP="00520F48">
      <w:pPr>
        <w:tabs>
          <w:tab w:val="left" w:pos="360"/>
        </w:tabs>
        <w:rPr>
          <w:rFonts w:ascii="Arial" w:hAnsi="Arial" w:cs="Arial"/>
        </w:rPr>
      </w:pPr>
      <w:r>
        <w:rPr>
          <w:rFonts w:ascii="Arial" w:hAnsi="Arial" w:cs="Arial"/>
        </w:rPr>
        <w:tab/>
        <w:t xml:space="preserve">Consignee # for </w:t>
      </w:r>
      <w:r>
        <w:rPr>
          <w:rFonts w:ascii="Arial" w:hAnsi="Arial" w:cs="Arial"/>
          <w:color w:val="FF0000"/>
        </w:rPr>
        <w:t>Jan</w:t>
      </w:r>
      <w:r w:rsidRPr="00D572FF">
        <w:rPr>
          <w:rFonts w:ascii="Arial" w:hAnsi="Arial" w:cs="Arial"/>
          <w:color w:val="FF0000"/>
        </w:rPr>
        <w:t xml:space="preserve"> Doe</w:t>
      </w:r>
      <w:r w:rsidRPr="00D572FF">
        <w:rPr>
          <w:rFonts w:ascii="Arial" w:hAnsi="Arial" w:cs="Arial"/>
          <w:color w:val="FF0000"/>
        </w:rPr>
        <w:tab/>
      </w:r>
      <w:r>
        <w:rPr>
          <w:rFonts w:ascii="Arial" w:hAnsi="Arial" w:cs="Arial"/>
        </w:rPr>
        <w:tab/>
      </w:r>
      <w:r>
        <w:rPr>
          <w:rFonts w:ascii="Arial" w:hAnsi="Arial" w:cs="Arial"/>
        </w:rPr>
        <w:tab/>
        <w:t>Valid SSN ZZ-ZZ-ZZZZ</w:t>
      </w:r>
    </w:p>
    <w:p w:rsidR="00594446" w:rsidRDefault="00594446" w:rsidP="000E0598">
      <w:pPr>
        <w:ind w:left="5040"/>
        <w:rPr>
          <w:rFonts w:ascii="Arial" w:hAnsi="Arial" w:cs="Arial"/>
          <w:b/>
        </w:rPr>
      </w:pPr>
      <w:r>
        <w:rPr>
          <w:rFonts w:ascii="Arial" w:hAnsi="Arial" w:cs="Arial"/>
          <w:b/>
          <w:highlight w:val="yellow"/>
        </w:rPr>
        <w:t xml:space="preserve">Plus </w:t>
      </w:r>
      <w:r w:rsidRPr="00A67DF9">
        <w:rPr>
          <w:rFonts w:ascii="Arial" w:hAnsi="Arial" w:cs="Arial"/>
          <w:b/>
          <w:highlight w:val="yellow"/>
        </w:rPr>
        <w:t>f</w:t>
      </w:r>
      <w:r w:rsidRPr="00586B30">
        <w:rPr>
          <w:rFonts w:ascii="Arial" w:hAnsi="Arial" w:cs="Arial"/>
          <w:b/>
          <w:highlight w:val="yellow"/>
        </w:rPr>
        <w:t>ull name</w:t>
      </w:r>
      <w:r>
        <w:rPr>
          <w:rFonts w:ascii="Arial" w:hAnsi="Arial" w:cs="Arial"/>
          <w:b/>
          <w:highlight w:val="yellow"/>
        </w:rPr>
        <w:t xml:space="preserve"> and</w:t>
      </w:r>
      <w:r w:rsidRPr="00586B30">
        <w:rPr>
          <w:rFonts w:ascii="Arial" w:hAnsi="Arial" w:cs="Arial"/>
          <w:highlight w:val="yellow"/>
        </w:rPr>
        <w:t xml:space="preserve"> </w:t>
      </w:r>
      <w:r w:rsidRPr="00586B30">
        <w:rPr>
          <w:rFonts w:ascii="Arial" w:hAnsi="Arial" w:cs="Arial"/>
          <w:b/>
          <w:highlight w:val="yellow"/>
        </w:rPr>
        <w:t xml:space="preserve">date </w:t>
      </w:r>
      <w:r>
        <w:rPr>
          <w:rFonts w:ascii="Arial" w:hAnsi="Arial" w:cs="Arial"/>
          <w:b/>
          <w:highlight w:val="yellow"/>
        </w:rPr>
        <w:t>o</w:t>
      </w:r>
      <w:r w:rsidRPr="00586B30">
        <w:rPr>
          <w:rFonts w:ascii="Arial" w:hAnsi="Arial" w:cs="Arial"/>
          <w:b/>
          <w:highlight w:val="yellow"/>
        </w:rPr>
        <w:t>f birth</w:t>
      </w:r>
    </w:p>
    <w:p w:rsidR="00594446" w:rsidRDefault="00594446" w:rsidP="000E0598">
      <w:pPr>
        <w:ind w:left="5040"/>
        <w:rPr>
          <w:rFonts w:ascii="Arial" w:hAnsi="Arial" w:cs="Arial"/>
          <w:b/>
        </w:rPr>
      </w:pPr>
    </w:p>
    <w:p w:rsidR="00594446" w:rsidRDefault="00594446" w:rsidP="000E0598">
      <w:pPr>
        <w:ind w:left="5040"/>
        <w:rPr>
          <w:rFonts w:ascii="Arial" w:hAnsi="Arial" w:cs="Arial"/>
        </w:rPr>
      </w:pPr>
      <w:r w:rsidRPr="00C049D3">
        <w:rPr>
          <w:rFonts w:ascii="Arial" w:hAnsi="Arial" w:cs="Arial"/>
          <w:b/>
        </w:rPr>
        <w:t>or</w:t>
      </w:r>
      <w:r>
        <w:rPr>
          <w:rFonts w:ascii="Arial" w:hAnsi="Arial" w:cs="Arial"/>
        </w:rPr>
        <w:t xml:space="preserve"> </w:t>
      </w:r>
      <w:r w:rsidRPr="00B0250A">
        <w:rPr>
          <w:rFonts w:ascii="Arial" w:hAnsi="Arial" w:cs="Arial"/>
          <w:highlight w:val="yellow"/>
        </w:rPr>
        <w:t>full name</w:t>
      </w:r>
      <w:r>
        <w:rPr>
          <w:rFonts w:ascii="Arial" w:hAnsi="Arial" w:cs="Arial"/>
        </w:rPr>
        <w:t>, passport number, country of issuance and date of birth</w:t>
      </w:r>
    </w:p>
    <w:p w:rsidR="00594446" w:rsidRDefault="00594446" w:rsidP="000E0598">
      <w:pPr>
        <w:rPr>
          <w:rFonts w:ascii="Arial" w:hAnsi="Arial" w:cs="Arial"/>
        </w:rPr>
      </w:pPr>
    </w:p>
    <w:p w:rsidR="00594446" w:rsidRDefault="00594446" w:rsidP="000E0598">
      <w:pPr>
        <w:rPr>
          <w:rFonts w:ascii="Arial" w:hAnsi="Arial" w:cs="Arial"/>
        </w:rPr>
      </w:pPr>
    </w:p>
    <w:p w:rsidR="00594446" w:rsidRPr="00BB0FEC" w:rsidRDefault="00594446" w:rsidP="00520F48">
      <w:pPr>
        <w:ind w:left="5040" w:hanging="5040"/>
        <w:outlineLvl w:val="0"/>
        <w:rPr>
          <w:rFonts w:ascii="Arial" w:hAnsi="Arial" w:cs="Arial"/>
        </w:rPr>
      </w:pPr>
      <w:r w:rsidRPr="00BB0FEC">
        <w:rPr>
          <w:rFonts w:ascii="Arial" w:hAnsi="Arial" w:cs="Arial"/>
        </w:rPr>
        <w:t xml:space="preserve">3.  Buyer (Owner): </w:t>
      </w:r>
      <w:r>
        <w:rPr>
          <w:rFonts w:ascii="Arial" w:hAnsi="Arial" w:cs="Arial"/>
        </w:rPr>
        <w:tab/>
      </w:r>
      <w:r w:rsidRPr="00520F48">
        <w:rPr>
          <w:rFonts w:ascii="Arial" w:hAnsi="Arial" w:cs="Arial"/>
        </w:rPr>
        <w:t xml:space="preserve">Owner’s </w:t>
      </w:r>
      <w:r>
        <w:rPr>
          <w:rFonts w:ascii="Arial" w:hAnsi="Arial" w:cs="Arial"/>
        </w:rPr>
        <w:t xml:space="preserve">full </w:t>
      </w:r>
      <w:r w:rsidRPr="00520F48">
        <w:rPr>
          <w:rFonts w:ascii="Arial" w:hAnsi="Arial" w:cs="Arial"/>
        </w:rPr>
        <w:t xml:space="preserve">name and </w:t>
      </w:r>
      <w:r w:rsidRPr="00520F48">
        <w:rPr>
          <w:rFonts w:ascii="Arial" w:hAnsi="Arial" w:cs="Arial"/>
          <w:u w:val="single"/>
        </w:rPr>
        <w:t>new address in the United States</w:t>
      </w:r>
      <w:r w:rsidRPr="00520F48">
        <w:rPr>
          <w:rFonts w:ascii="Arial" w:hAnsi="Arial" w:cs="Arial"/>
        </w:rPr>
        <w:t>.</w:t>
      </w:r>
    </w:p>
    <w:p w:rsidR="00594446" w:rsidRDefault="00594446" w:rsidP="00520F48">
      <w:pPr>
        <w:ind w:left="5040"/>
        <w:outlineLvl w:val="0"/>
        <w:rPr>
          <w:rFonts w:ascii="Arial" w:hAnsi="Arial" w:cs="Arial"/>
          <w:b/>
        </w:rPr>
      </w:pPr>
    </w:p>
    <w:p w:rsidR="00594446" w:rsidRPr="00BB0FEC" w:rsidRDefault="00594446" w:rsidP="00520F48">
      <w:pPr>
        <w:ind w:left="5040"/>
        <w:outlineLvl w:val="0"/>
        <w:rPr>
          <w:rFonts w:ascii="Arial" w:hAnsi="Arial" w:cs="Arial"/>
        </w:rPr>
      </w:pPr>
      <w:r w:rsidRPr="001B541E">
        <w:rPr>
          <w:rFonts w:ascii="Arial" w:hAnsi="Arial" w:cs="Arial"/>
          <w:b/>
        </w:rPr>
        <w:t>or</w:t>
      </w:r>
      <w:r w:rsidRPr="00BB0FEC">
        <w:rPr>
          <w:rFonts w:ascii="Arial" w:hAnsi="Arial" w:cs="Arial"/>
        </w:rPr>
        <w:t xml:space="preserve"> IRS# or SSN if already on file with CBP (via CBP Form 5106)</w:t>
      </w:r>
    </w:p>
    <w:p w:rsidR="00594446" w:rsidRPr="00BB0FEC" w:rsidRDefault="00594446" w:rsidP="00520F48">
      <w:pPr>
        <w:outlineLvl w:val="0"/>
        <w:rPr>
          <w:rFonts w:ascii="Arial" w:hAnsi="Arial" w:cs="Arial"/>
        </w:rPr>
      </w:pPr>
    </w:p>
    <w:p w:rsidR="00594446" w:rsidRPr="00520F48" w:rsidRDefault="00594446" w:rsidP="00520F48">
      <w:pPr>
        <w:outlineLvl w:val="0"/>
        <w:rPr>
          <w:rFonts w:ascii="Arial" w:hAnsi="Arial" w:cs="Arial"/>
        </w:rPr>
      </w:pPr>
      <w:r w:rsidRPr="00BB0FEC">
        <w:rPr>
          <w:rFonts w:ascii="Arial" w:hAnsi="Arial" w:cs="Arial"/>
        </w:rPr>
        <w:t xml:space="preserve">4.  Seller (Owner):  </w:t>
      </w:r>
      <w:r>
        <w:rPr>
          <w:rFonts w:ascii="Arial" w:hAnsi="Arial" w:cs="Arial"/>
        </w:rPr>
        <w:tab/>
      </w:r>
      <w:r>
        <w:rPr>
          <w:rFonts w:ascii="Arial" w:hAnsi="Arial" w:cs="Arial"/>
        </w:rPr>
        <w:tab/>
      </w:r>
      <w:r>
        <w:rPr>
          <w:rFonts w:ascii="Arial" w:hAnsi="Arial" w:cs="Arial"/>
        </w:rPr>
        <w:tab/>
      </w:r>
      <w:r w:rsidRPr="00BB0FEC">
        <w:rPr>
          <w:rFonts w:ascii="Arial" w:hAnsi="Arial" w:cs="Arial"/>
        </w:rPr>
        <w:tab/>
      </w:r>
      <w:r w:rsidRPr="00BB0FEC">
        <w:rPr>
          <w:rFonts w:ascii="Arial" w:hAnsi="Arial" w:cs="Arial"/>
        </w:rPr>
        <w:tab/>
      </w:r>
      <w:r w:rsidRPr="00520F48">
        <w:rPr>
          <w:rFonts w:ascii="Arial" w:hAnsi="Arial" w:cs="Arial"/>
        </w:rPr>
        <w:t xml:space="preserve">Owner’s </w:t>
      </w:r>
      <w:r w:rsidRPr="00B34C03">
        <w:rPr>
          <w:rFonts w:ascii="Arial" w:hAnsi="Arial" w:cs="Arial"/>
        </w:rPr>
        <w:t>full</w:t>
      </w:r>
      <w:r>
        <w:rPr>
          <w:rFonts w:ascii="Arial" w:hAnsi="Arial" w:cs="Arial"/>
        </w:rPr>
        <w:t xml:space="preserve"> </w:t>
      </w:r>
      <w:r w:rsidRPr="00520F48">
        <w:rPr>
          <w:rFonts w:ascii="Arial" w:hAnsi="Arial" w:cs="Arial"/>
        </w:rPr>
        <w:t xml:space="preserve">name and </w:t>
      </w:r>
      <w:r w:rsidRPr="00520F48">
        <w:rPr>
          <w:rFonts w:ascii="Arial" w:hAnsi="Arial" w:cs="Arial"/>
          <w:u w:val="single"/>
        </w:rPr>
        <w:t xml:space="preserve">last foreign </w:t>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520F48">
        <w:rPr>
          <w:rFonts w:ascii="Arial" w:hAnsi="Arial" w:cs="Arial"/>
          <w:u w:val="single"/>
        </w:rPr>
        <w:t>address</w:t>
      </w:r>
    </w:p>
    <w:p w:rsidR="00594446" w:rsidRPr="00BB0FEC" w:rsidRDefault="00594446" w:rsidP="00520F48">
      <w:pPr>
        <w:outlineLvl w:val="0"/>
        <w:rPr>
          <w:rFonts w:ascii="Arial" w:hAnsi="Arial" w:cs="Arial"/>
        </w:rPr>
      </w:pPr>
    </w:p>
    <w:p w:rsidR="00594446" w:rsidRPr="00BB0FEC" w:rsidRDefault="00594446" w:rsidP="00520F48">
      <w:pPr>
        <w:outlineLvl w:val="0"/>
        <w:rPr>
          <w:rFonts w:ascii="Arial" w:hAnsi="Arial" w:cs="Arial"/>
        </w:rPr>
      </w:pPr>
    </w:p>
    <w:p w:rsidR="00594446" w:rsidRPr="00520F48" w:rsidRDefault="00594446" w:rsidP="00520F48">
      <w:pPr>
        <w:ind w:left="5040" w:hanging="5040"/>
        <w:outlineLvl w:val="0"/>
        <w:rPr>
          <w:rFonts w:ascii="Arial" w:hAnsi="Arial" w:cs="Arial"/>
        </w:rPr>
      </w:pPr>
      <w:r w:rsidRPr="00BB0FEC">
        <w:rPr>
          <w:rFonts w:ascii="Arial" w:hAnsi="Arial" w:cs="Arial"/>
        </w:rPr>
        <w:t>5.  Ship to Parties:</w:t>
      </w:r>
      <w:r w:rsidRPr="00BB0FEC">
        <w:rPr>
          <w:rFonts w:ascii="Arial" w:hAnsi="Arial" w:cs="Arial"/>
        </w:rPr>
        <w:tab/>
      </w:r>
      <w:r w:rsidRPr="00520F48">
        <w:rPr>
          <w:rFonts w:ascii="Arial" w:hAnsi="Arial" w:cs="Arial"/>
        </w:rPr>
        <w:t>Generally, the importer’s new address in the United States.</w:t>
      </w:r>
    </w:p>
    <w:p w:rsidR="00594446" w:rsidRPr="00BB0FEC" w:rsidRDefault="00594446" w:rsidP="00520F48">
      <w:pPr>
        <w:outlineLvl w:val="0"/>
        <w:rPr>
          <w:rFonts w:ascii="Arial" w:hAnsi="Arial" w:cs="Arial"/>
        </w:rPr>
      </w:pPr>
    </w:p>
    <w:p w:rsidR="00594446" w:rsidRPr="00520F48" w:rsidRDefault="00594446" w:rsidP="00520F48">
      <w:pPr>
        <w:outlineLvl w:val="0"/>
        <w:rPr>
          <w:rFonts w:ascii="Arial" w:hAnsi="Arial" w:cs="Arial"/>
        </w:rPr>
      </w:pPr>
      <w:r w:rsidRPr="00BB0FEC">
        <w:rPr>
          <w:rFonts w:ascii="Arial" w:hAnsi="Arial" w:cs="Arial"/>
        </w:rPr>
        <w:t>6.  Manufacturer (Supplier):</w:t>
      </w:r>
      <w:r>
        <w:rPr>
          <w:rFonts w:ascii="Arial" w:hAnsi="Arial" w:cs="Arial"/>
        </w:rPr>
        <w:tab/>
      </w:r>
      <w:r>
        <w:rPr>
          <w:rFonts w:ascii="Arial" w:hAnsi="Arial" w:cs="Arial"/>
        </w:rPr>
        <w:tab/>
      </w:r>
      <w:r>
        <w:rPr>
          <w:rFonts w:ascii="Arial" w:hAnsi="Arial" w:cs="Arial"/>
        </w:rPr>
        <w:tab/>
      </w:r>
      <w:r w:rsidRPr="00520F48">
        <w:rPr>
          <w:rFonts w:ascii="Arial" w:hAnsi="Arial" w:cs="Arial"/>
        </w:rPr>
        <w:t xml:space="preserve">Owner’s </w:t>
      </w:r>
      <w:r w:rsidRPr="00B34C03">
        <w:rPr>
          <w:rFonts w:ascii="Arial" w:hAnsi="Arial" w:cs="Arial"/>
        </w:rPr>
        <w:t>full name</w:t>
      </w:r>
      <w:r>
        <w:rPr>
          <w:rFonts w:ascii="Arial" w:hAnsi="Arial" w:cs="Arial"/>
        </w:rPr>
        <w:t xml:space="preserve"> and </w:t>
      </w:r>
      <w:r w:rsidRPr="00B34C03">
        <w:rPr>
          <w:rFonts w:ascii="Arial" w:hAnsi="Arial" w:cs="Arial"/>
          <w:u w:val="single"/>
        </w:rPr>
        <w:t xml:space="preserve">last foreign </w:t>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B34C03">
        <w:rPr>
          <w:rFonts w:ascii="Arial" w:hAnsi="Arial" w:cs="Arial"/>
        </w:rPr>
        <w:tab/>
      </w:r>
      <w:r w:rsidRPr="00520F48">
        <w:rPr>
          <w:rFonts w:ascii="Arial" w:hAnsi="Arial" w:cs="Arial"/>
          <w:u w:val="single"/>
        </w:rPr>
        <w:t>address</w:t>
      </w:r>
      <w:r w:rsidRPr="00520F48">
        <w:rPr>
          <w:rFonts w:ascii="Arial" w:hAnsi="Arial" w:cs="Arial"/>
        </w:rPr>
        <w:t>.</w:t>
      </w:r>
    </w:p>
    <w:p w:rsidR="00594446" w:rsidRPr="00BB0FEC" w:rsidRDefault="00594446" w:rsidP="00520F48">
      <w:pPr>
        <w:ind w:left="5040" w:hanging="5040"/>
        <w:outlineLvl w:val="0"/>
        <w:rPr>
          <w:rFonts w:ascii="Arial" w:hAnsi="Arial" w:cs="Arial"/>
        </w:rPr>
      </w:pPr>
    </w:p>
    <w:p w:rsidR="00594446" w:rsidRPr="00BB0FEC" w:rsidRDefault="00594446" w:rsidP="00520F48">
      <w:pPr>
        <w:outlineLvl w:val="0"/>
        <w:rPr>
          <w:rFonts w:ascii="Arial" w:hAnsi="Arial" w:cs="Arial"/>
        </w:rPr>
      </w:pPr>
    </w:p>
    <w:p w:rsidR="00594446" w:rsidRPr="00520F48" w:rsidRDefault="00594446" w:rsidP="00520F48">
      <w:pPr>
        <w:ind w:left="5040" w:hanging="5040"/>
        <w:outlineLvl w:val="0"/>
        <w:rPr>
          <w:rFonts w:ascii="Arial" w:hAnsi="Arial" w:cs="Arial"/>
        </w:rPr>
      </w:pPr>
      <w:r w:rsidRPr="00BB0FEC">
        <w:rPr>
          <w:rFonts w:ascii="Arial" w:hAnsi="Arial" w:cs="Arial"/>
        </w:rPr>
        <w:t>7.  Country of Origin:</w:t>
      </w:r>
      <w:r w:rsidRPr="00BB0FEC">
        <w:rPr>
          <w:rFonts w:ascii="Arial" w:hAnsi="Arial" w:cs="Arial"/>
        </w:rPr>
        <w:tab/>
      </w:r>
      <w:r w:rsidRPr="00520F48">
        <w:rPr>
          <w:rFonts w:ascii="Arial" w:hAnsi="Arial" w:cs="Arial"/>
        </w:rPr>
        <w:t xml:space="preserve">Country code from Owner’s </w:t>
      </w:r>
      <w:r w:rsidRPr="00520F48">
        <w:rPr>
          <w:rFonts w:ascii="Arial" w:hAnsi="Arial" w:cs="Arial"/>
          <w:u w:val="single"/>
        </w:rPr>
        <w:t>last foreign address</w:t>
      </w:r>
    </w:p>
    <w:p w:rsidR="00594446" w:rsidRPr="00BB0FEC" w:rsidRDefault="00594446" w:rsidP="00520F48">
      <w:pPr>
        <w:outlineLvl w:val="0"/>
        <w:rPr>
          <w:rFonts w:ascii="Arial" w:hAnsi="Arial" w:cs="Arial"/>
        </w:rPr>
      </w:pPr>
    </w:p>
    <w:p w:rsidR="00594446" w:rsidRPr="00BB0FEC" w:rsidRDefault="00594446" w:rsidP="00520F48">
      <w:pPr>
        <w:tabs>
          <w:tab w:val="left" w:pos="540"/>
        </w:tabs>
        <w:ind w:left="5040" w:hanging="5040"/>
        <w:rPr>
          <w:rFonts w:ascii="Arial" w:hAnsi="Arial" w:cs="Arial"/>
        </w:rPr>
      </w:pPr>
      <w:r w:rsidRPr="00BB0FEC">
        <w:rPr>
          <w:rFonts w:ascii="Arial" w:hAnsi="Arial" w:cs="Arial"/>
        </w:rPr>
        <w:t>8.  HTS Codes:</w:t>
      </w:r>
      <w:r w:rsidRPr="00BB0FEC">
        <w:rPr>
          <w:rFonts w:ascii="Arial" w:hAnsi="Arial" w:cs="Arial"/>
        </w:rPr>
        <w:tab/>
        <w:t xml:space="preserve">Generic </w:t>
      </w:r>
      <w:r>
        <w:rPr>
          <w:rFonts w:ascii="Arial" w:hAnsi="Arial" w:cs="Arial"/>
        </w:rPr>
        <w:t xml:space="preserve">6-Digit </w:t>
      </w:r>
      <w:r w:rsidRPr="00BB0FEC">
        <w:rPr>
          <w:rFonts w:ascii="Arial" w:hAnsi="Arial" w:cs="Arial"/>
        </w:rPr>
        <w:t>HTS codes that describe the general nature of the goods:</w:t>
      </w:r>
    </w:p>
    <w:p w:rsidR="00594446" w:rsidRPr="00BB0FEC" w:rsidRDefault="00594446" w:rsidP="00520F48">
      <w:pPr>
        <w:ind w:left="1815"/>
        <w:rPr>
          <w:rFonts w:ascii="Arial" w:hAnsi="Arial" w:cs="Arial"/>
          <w:i/>
          <w:iCs/>
        </w:rPr>
      </w:pPr>
    </w:p>
    <w:p w:rsidR="00594446" w:rsidRPr="00520F48" w:rsidRDefault="00594446" w:rsidP="00520F48">
      <w:pPr>
        <w:ind w:left="5040"/>
        <w:rPr>
          <w:rFonts w:ascii="Arial" w:hAnsi="Arial" w:cs="Arial"/>
          <w:i/>
          <w:iCs/>
        </w:rPr>
      </w:pPr>
      <w:r w:rsidRPr="00520F48">
        <w:rPr>
          <w:rFonts w:ascii="Arial" w:hAnsi="Arial" w:cs="Arial"/>
          <w:i/>
          <w:iCs/>
        </w:rPr>
        <w:t>9804.00 for household goods and personal effects</w:t>
      </w:r>
    </w:p>
    <w:p w:rsidR="00594446" w:rsidRDefault="00594446" w:rsidP="00520F48">
      <w:pPr>
        <w:ind w:left="5040"/>
        <w:rPr>
          <w:rFonts w:ascii="Arial" w:hAnsi="Arial" w:cs="Arial"/>
          <w:i/>
          <w:iCs/>
        </w:rPr>
      </w:pPr>
    </w:p>
    <w:p w:rsidR="00594446" w:rsidRPr="00520F48" w:rsidRDefault="00594446" w:rsidP="00520F48">
      <w:pPr>
        <w:ind w:left="5040"/>
        <w:rPr>
          <w:rFonts w:ascii="Arial" w:hAnsi="Arial" w:cs="Arial"/>
          <w:i/>
          <w:iCs/>
        </w:rPr>
      </w:pPr>
      <w:r w:rsidRPr="00520F48">
        <w:rPr>
          <w:rFonts w:ascii="Arial" w:hAnsi="Arial" w:cs="Arial"/>
          <w:i/>
          <w:iCs/>
        </w:rPr>
        <w:t>9805.00 for personal effects of U.S. Gov’t extended duty employees &amp; family or evacuees</w:t>
      </w:r>
    </w:p>
    <w:p w:rsidR="00594446" w:rsidRPr="00BB0FEC" w:rsidRDefault="00594446" w:rsidP="00520F48">
      <w:pPr>
        <w:ind w:left="5040"/>
        <w:rPr>
          <w:rFonts w:ascii="Arial" w:hAnsi="Arial" w:cs="Arial"/>
          <w:i/>
          <w:iCs/>
        </w:rPr>
      </w:pPr>
    </w:p>
    <w:p w:rsidR="00594446" w:rsidRPr="00BB0FEC" w:rsidRDefault="00594446" w:rsidP="00520F48">
      <w:pPr>
        <w:ind w:left="5040" w:hanging="5040"/>
        <w:outlineLvl w:val="0"/>
        <w:rPr>
          <w:rFonts w:ascii="Arial" w:hAnsi="Arial" w:cs="Arial"/>
        </w:rPr>
      </w:pPr>
      <w:r w:rsidRPr="00BB0FEC">
        <w:rPr>
          <w:rFonts w:ascii="Arial" w:hAnsi="Arial" w:cs="Arial"/>
        </w:rPr>
        <w:t>9.  Consolidator (Stuffer):</w:t>
      </w:r>
      <w:r w:rsidRPr="00BB0FEC">
        <w:rPr>
          <w:rFonts w:ascii="Arial" w:hAnsi="Arial" w:cs="Arial"/>
        </w:rPr>
        <w:tab/>
        <w:t>Follow normal requirements.</w:t>
      </w:r>
    </w:p>
    <w:p w:rsidR="00594446" w:rsidRPr="00BB0FEC" w:rsidRDefault="00594446" w:rsidP="00520F48">
      <w:pPr>
        <w:ind w:left="5040" w:hanging="5040"/>
        <w:outlineLvl w:val="0"/>
        <w:rPr>
          <w:rFonts w:ascii="Arial" w:hAnsi="Arial" w:cs="Arial"/>
        </w:rPr>
      </w:pPr>
    </w:p>
    <w:p w:rsidR="00594446" w:rsidRPr="00BB0FEC" w:rsidRDefault="00594446" w:rsidP="00520F48">
      <w:pPr>
        <w:tabs>
          <w:tab w:val="left" w:pos="540"/>
        </w:tabs>
        <w:ind w:left="5040" w:hanging="5040"/>
        <w:rPr>
          <w:rFonts w:ascii="Arial" w:hAnsi="Arial" w:cs="Arial"/>
        </w:rPr>
      </w:pPr>
      <w:r w:rsidRPr="00BB0FEC">
        <w:rPr>
          <w:rFonts w:ascii="Arial" w:hAnsi="Arial" w:cs="Arial"/>
        </w:rPr>
        <w:t>10.  Container Stuffing Location:</w:t>
      </w:r>
      <w:r w:rsidRPr="00BB0FEC">
        <w:rPr>
          <w:rFonts w:ascii="Arial" w:hAnsi="Arial" w:cs="Arial"/>
        </w:rPr>
        <w:tab/>
        <w:t>Follow normal requirements.</w:t>
      </w:r>
    </w:p>
    <w:p w:rsidR="00594446" w:rsidRPr="00BB0FEC" w:rsidRDefault="00594446" w:rsidP="00520F48">
      <w:pPr>
        <w:ind w:left="5040" w:hanging="5040"/>
        <w:outlineLvl w:val="0"/>
        <w:rPr>
          <w:rFonts w:ascii="Arial" w:hAnsi="Arial" w:cs="Arial"/>
        </w:rPr>
      </w:pPr>
    </w:p>
    <w:p w:rsidR="00594446" w:rsidRDefault="00594446" w:rsidP="00C23B06">
      <w:pPr>
        <w:rPr>
          <w:rFonts w:ascii="Arial" w:hAnsi="Arial" w:cs="Arial"/>
        </w:rPr>
      </w:pPr>
    </w:p>
    <w:p w:rsidR="00594446" w:rsidRPr="00B26979" w:rsidRDefault="00594446" w:rsidP="0044355E">
      <w:pPr>
        <w:outlineLvl w:val="0"/>
        <w:rPr>
          <w:rFonts w:ascii="Arial" w:hAnsi="Arial" w:cs="Arial"/>
          <w:b/>
        </w:rPr>
      </w:pPr>
      <w:r w:rsidRPr="00B26979">
        <w:rPr>
          <w:rFonts w:ascii="Arial" w:hAnsi="Arial" w:cs="Arial"/>
          <w:b/>
        </w:rPr>
        <w:t>D.  Government and Military</w:t>
      </w:r>
    </w:p>
    <w:p w:rsidR="00594446" w:rsidRDefault="00594446" w:rsidP="0044355E">
      <w:pPr>
        <w:outlineLvl w:val="0"/>
        <w:rPr>
          <w:rFonts w:ascii="Arial" w:hAnsi="Arial" w:cs="Arial"/>
        </w:rPr>
      </w:pPr>
    </w:p>
    <w:p w:rsidR="00594446" w:rsidRPr="00B26979" w:rsidRDefault="00594446" w:rsidP="0044355E">
      <w:pPr>
        <w:outlineLvl w:val="0"/>
        <w:rPr>
          <w:rFonts w:ascii="Arial" w:hAnsi="Arial" w:cs="Arial"/>
          <w:b/>
        </w:rPr>
      </w:pPr>
      <w:r w:rsidRPr="00B26979">
        <w:rPr>
          <w:rFonts w:ascii="Arial" w:hAnsi="Arial" w:cs="Arial"/>
          <w:b/>
        </w:rPr>
        <w:t xml:space="preserve">E.  Diplomatic: see </w:t>
      </w:r>
      <w:hyperlink w:anchor="DIPLOMATIC" w:history="1">
        <w:r w:rsidRPr="00B26979">
          <w:rPr>
            <w:rStyle w:val="Hyperlink"/>
            <w:rFonts w:ascii="Arial" w:hAnsi="Arial" w:cs="Arial"/>
            <w:b/>
          </w:rPr>
          <w:t>Diplomatic Shipments</w:t>
        </w:r>
      </w:hyperlink>
    </w:p>
    <w:p w:rsidR="00594446" w:rsidRDefault="00594446" w:rsidP="0044355E">
      <w:pPr>
        <w:outlineLvl w:val="0"/>
        <w:rPr>
          <w:rFonts w:ascii="Arial" w:hAnsi="Arial" w:cs="Arial"/>
        </w:rPr>
      </w:pPr>
    </w:p>
    <w:p w:rsidR="00594446" w:rsidRPr="00B26979" w:rsidRDefault="00594446" w:rsidP="00C23B06">
      <w:pPr>
        <w:rPr>
          <w:rFonts w:ascii="Arial" w:hAnsi="Arial" w:cs="Arial"/>
          <w:b/>
          <w:color w:val="0000FF"/>
        </w:rPr>
      </w:pPr>
      <w:r w:rsidRPr="00B67976">
        <w:rPr>
          <w:rFonts w:ascii="Arial" w:hAnsi="Arial" w:cs="Arial"/>
          <w:b/>
        </w:rPr>
        <w:t>F.  Carnets:</w:t>
      </w:r>
      <w:r w:rsidRPr="00B26979">
        <w:rPr>
          <w:rFonts w:ascii="Arial" w:hAnsi="Arial" w:cs="Arial"/>
          <w:b/>
          <w:color w:val="0000FF"/>
        </w:rPr>
        <w:t xml:space="preserve">  </w:t>
      </w:r>
      <w:r w:rsidRPr="00B67976">
        <w:rPr>
          <w:rFonts w:ascii="Arial" w:hAnsi="Arial" w:cs="Arial"/>
          <w:b/>
        </w:rPr>
        <w:t>see</w:t>
      </w:r>
      <w:r w:rsidRPr="00B26979">
        <w:rPr>
          <w:rFonts w:ascii="Arial" w:hAnsi="Arial" w:cs="Arial"/>
          <w:b/>
          <w:color w:val="0000FF"/>
        </w:rPr>
        <w:t xml:space="preserve"> </w:t>
      </w:r>
      <w:hyperlink w:anchor="CARNETS" w:history="1">
        <w:r w:rsidRPr="00B26979">
          <w:rPr>
            <w:rStyle w:val="Hyperlink"/>
            <w:rFonts w:ascii="Arial" w:hAnsi="Arial" w:cs="Arial"/>
            <w:b/>
          </w:rPr>
          <w:t>Carnets</w:t>
        </w:r>
      </w:hyperlink>
    </w:p>
    <w:p w:rsidR="00594446" w:rsidRDefault="00594446" w:rsidP="00C23B06">
      <w:pPr>
        <w:rPr>
          <w:rFonts w:ascii="Arial" w:hAnsi="Arial" w:cs="Arial"/>
          <w:color w:val="0000FF"/>
        </w:rPr>
      </w:pPr>
    </w:p>
    <w:p w:rsidR="00594446" w:rsidRPr="00B26979" w:rsidRDefault="00594446" w:rsidP="00C23B06">
      <w:pPr>
        <w:rPr>
          <w:rFonts w:ascii="Arial" w:hAnsi="Arial" w:cs="Arial"/>
          <w:b/>
          <w:color w:val="0000FF"/>
        </w:rPr>
      </w:pPr>
      <w:r w:rsidRPr="00B67976">
        <w:rPr>
          <w:rFonts w:ascii="Arial" w:hAnsi="Arial" w:cs="Arial"/>
          <w:b/>
        </w:rPr>
        <w:t>G. U.S. Goods Returned: see</w:t>
      </w:r>
      <w:r w:rsidRPr="00B26979">
        <w:rPr>
          <w:rFonts w:ascii="Arial" w:hAnsi="Arial" w:cs="Arial"/>
          <w:b/>
          <w:color w:val="0000FF"/>
        </w:rPr>
        <w:t xml:space="preserve"> </w:t>
      </w:r>
      <w:hyperlink w:anchor="RETURNED" w:history="1">
        <w:r w:rsidRPr="00B26979">
          <w:rPr>
            <w:rStyle w:val="Hyperlink"/>
            <w:rFonts w:ascii="Arial" w:hAnsi="Arial" w:cs="Arial"/>
            <w:b/>
          </w:rPr>
          <w:t>U.S. Goods Returned</w:t>
        </w:r>
      </w:hyperlink>
      <w:r w:rsidRPr="00B26979">
        <w:rPr>
          <w:rFonts w:ascii="Arial" w:hAnsi="Arial" w:cs="Arial"/>
          <w:b/>
          <w:color w:val="0000FF"/>
        </w:rPr>
        <w:t xml:space="preserve"> </w:t>
      </w:r>
    </w:p>
    <w:p w:rsidR="00594446" w:rsidRPr="00EA0370" w:rsidRDefault="00594446" w:rsidP="00C23B06">
      <w:pPr>
        <w:rPr>
          <w:rFonts w:ascii="Arial" w:hAnsi="Arial" w:cs="Arial"/>
          <w:color w:val="0000FF"/>
        </w:rPr>
      </w:pPr>
    </w:p>
    <w:p w:rsidR="00594446" w:rsidRPr="00B26979" w:rsidRDefault="00594446" w:rsidP="0044355E">
      <w:pPr>
        <w:outlineLvl w:val="0"/>
        <w:rPr>
          <w:rFonts w:ascii="Arial" w:hAnsi="Arial" w:cs="Arial"/>
          <w:b/>
        </w:rPr>
      </w:pPr>
      <w:r w:rsidRPr="00B26979">
        <w:rPr>
          <w:rFonts w:ascii="Arial" w:hAnsi="Arial" w:cs="Arial"/>
          <w:b/>
        </w:rPr>
        <w:t>H.  FTZ Shipments</w:t>
      </w:r>
    </w:p>
    <w:p w:rsidR="00594446" w:rsidRDefault="00594446" w:rsidP="00C23B06">
      <w:pPr>
        <w:rPr>
          <w:rFonts w:ascii="Arial" w:hAnsi="Arial" w:cs="Arial"/>
          <w:b/>
        </w:rPr>
      </w:pPr>
    </w:p>
    <w:p w:rsidR="00594446" w:rsidRDefault="00594446" w:rsidP="00C23B06">
      <w:pPr>
        <w:rPr>
          <w:rFonts w:ascii="Arial" w:hAnsi="Arial" w:cs="Arial"/>
          <w:b/>
        </w:rPr>
      </w:pPr>
      <w:r w:rsidRPr="00B26979">
        <w:rPr>
          <w:rFonts w:ascii="Arial" w:hAnsi="Arial" w:cs="Arial"/>
          <w:b/>
        </w:rPr>
        <w:t>I.  International Mail Shipments</w:t>
      </w:r>
    </w:p>
    <w:p w:rsidR="00594446" w:rsidRDefault="00594446" w:rsidP="00C23B06">
      <w:pPr>
        <w:rPr>
          <w:rFonts w:ascii="Arial" w:hAnsi="Arial" w:cs="Arial"/>
          <w:b/>
        </w:rPr>
      </w:pPr>
    </w:p>
    <w:p w:rsidR="00594446" w:rsidRDefault="00594446" w:rsidP="00C23B06">
      <w:pPr>
        <w:rPr>
          <w:rFonts w:ascii="Arial" w:hAnsi="Arial" w:cs="Arial"/>
          <w:b/>
        </w:rPr>
      </w:pPr>
      <w:r w:rsidRPr="00DD52FF">
        <w:rPr>
          <w:rFonts w:ascii="Arial" w:hAnsi="Arial" w:cs="Arial"/>
          <w:b/>
        </w:rPr>
        <w:t xml:space="preserve">J.  Outer Continental Shelf (OCS) Shipments:  see </w:t>
      </w:r>
      <w:hyperlink w:anchor="Outer" w:history="1">
        <w:r w:rsidRPr="006723AF">
          <w:rPr>
            <w:rStyle w:val="Hyperlink"/>
            <w:rFonts w:ascii="Arial" w:hAnsi="Arial" w:cs="Arial"/>
            <w:b/>
          </w:rPr>
          <w:t>Outer Continental Shelf (OCS)</w:t>
        </w:r>
      </w:hyperlink>
      <w:r>
        <w:rPr>
          <w:rFonts w:ascii="Arial" w:hAnsi="Arial" w:cs="Arial"/>
          <w:b/>
        </w:rPr>
        <w:t xml:space="preserve"> </w:t>
      </w:r>
    </w:p>
    <w:p w:rsidR="00594446" w:rsidRDefault="00594446" w:rsidP="00C23B06">
      <w:pPr>
        <w:rPr>
          <w:rFonts w:ascii="Arial" w:hAnsi="Arial" w:cs="Arial"/>
          <w:b/>
        </w:rPr>
      </w:pPr>
    </w:p>
    <w:p w:rsidR="00594446" w:rsidRDefault="00594446" w:rsidP="00C23B06">
      <w:pPr>
        <w:rPr>
          <w:rFonts w:ascii="Arial" w:hAnsi="Arial" w:cs="Arial"/>
          <w:b/>
        </w:rPr>
      </w:pPr>
      <w:r w:rsidRPr="00DD52FF">
        <w:rPr>
          <w:rFonts w:ascii="Arial" w:hAnsi="Arial" w:cs="Arial"/>
          <w:b/>
          <w:highlight w:val="yellow"/>
        </w:rPr>
        <w:t>K.  Informal Shipments</w:t>
      </w:r>
    </w:p>
    <w:p w:rsidR="00594446" w:rsidRDefault="00594446" w:rsidP="00C23B06">
      <w:pPr>
        <w:rPr>
          <w:rFonts w:ascii="Arial" w:hAnsi="Arial" w:cs="Arial"/>
          <w:b/>
        </w:rPr>
      </w:pPr>
    </w:p>
    <w:p w:rsidR="00594446" w:rsidRPr="00933745" w:rsidRDefault="00594446" w:rsidP="00C23B06">
      <w:pPr>
        <w:rPr>
          <w:rFonts w:ascii="Arial" w:hAnsi="Arial" w:cs="Arial"/>
          <w:highlight w:val="yellow"/>
        </w:rPr>
      </w:pPr>
      <w:r>
        <w:rPr>
          <w:rFonts w:ascii="Arial" w:hAnsi="Arial" w:cs="Arial"/>
          <w:highlight w:val="yellow"/>
        </w:rPr>
        <w:t xml:space="preserve">The importing public has requested that CBP develop a specific coded transaction type for “informal entry” types and to provide some relief to the bonding requirements for these shipments.  CBP has agreed to this, but with very specific stipulations.  </w:t>
      </w:r>
      <w:r w:rsidRPr="00933745">
        <w:rPr>
          <w:rFonts w:ascii="Arial" w:hAnsi="Arial" w:cs="Arial"/>
          <w:highlight w:val="yellow"/>
        </w:rPr>
        <w:t>Importers using th</w:t>
      </w:r>
      <w:r>
        <w:rPr>
          <w:rFonts w:ascii="Arial" w:hAnsi="Arial" w:cs="Arial"/>
          <w:highlight w:val="yellow"/>
        </w:rPr>
        <w:t xml:space="preserve">e new </w:t>
      </w:r>
      <w:r w:rsidRPr="00886F4E">
        <w:rPr>
          <w:rFonts w:ascii="Arial" w:hAnsi="Arial" w:cs="Arial"/>
          <w:b/>
          <w:highlight w:val="yellow"/>
        </w:rPr>
        <w:t>ISF Type 11</w:t>
      </w:r>
      <w:r w:rsidRPr="00933745">
        <w:rPr>
          <w:rFonts w:ascii="Arial" w:hAnsi="Arial" w:cs="Arial"/>
          <w:highlight w:val="yellow"/>
        </w:rPr>
        <w:t xml:space="preserve"> coded transaction </w:t>
      </w:r>
      <w:r>
        <w:rPr>
          <w:rFonts w:ascii="Arial" w:hAnsi="Arial" w:cs="Arial"/>
          <w:highlight w:val="yellow"/>
        </w:rPr>
        <w:t xml:space="preserve">type </w:t>
      </w:r>
      <w:r w:rsidRPr="00933745">
        <w:rPr>
          <w:rFonts w:ascii="Arial" w:hAnsi="Arial" w:cs="Arial"/>
          <w:highlight w:val="yellow"/>
        </w:rPr>
        <w:t xml:space="preserve">will need to provide a sub-code, as well as an </w:t>
      </w:r>
      <w:r w:rsidRPr="00933745">
        <w:rPr>
          <w:rFonts w:ascii="Arial" w:hAnsi="Arial" w:cs="Arial"/>
          <w:b/>
          <w:highlight w:val="yellow"/>
          <w:u w:val="single"/>
        </w:rPr>
        <w:t>estimated value</w:t>
      </w:r>
      <w:r>
        <w:rPr>
          <w:rFonts w:ascii="Arial" w:hAnsi="Arial" w:cs="Arial"/>
          <w:b/>
          <w:highlight w:val="yellow"/>
          <w:u w:val="single"/>
        </w:rPr>
        <w:t xml:space="preserve"> (U.S. dollars)</w:t>
      </w:r>
      <w:r w:rsidRPr="00933745">
        <w:rPr>
          <w:rFonts w:ascii="Arial" w:hAnsi="Arial" w:cs="Arial"/>
          <w:b/>
          <w:highlight w:val="yellow"/>
          <w:u w:val="single"/>
        </w:rPr>
        <w:t>, estimated quantity</w:t>
      </w:r>
      <w:r>
        <w:rPr>
          <w:rFonts w:ascii="Arial" w:hAnsi="Arial" w:cs="Arial"/>
          <w:b/>
          <w:highlight w:val="yellow"/>
          <w:u w:val="single"/>
        </w:rPr>
        <w:t xml:space="preserve"> (smallest external packaging units)</w:t>
      </w:r>
      <w:r w:rsidRPr="00933745">
        <w:rPr>
          <w:rFonts w:ascii="Arial" w:hAnsi="Arial" w:cs="Arial"/>
          <w:b/>
          <w:highlight w:val="yellow"/>
          <w:u w:val="single"/>
        </w:rPr>
        <w:t xml:space="preserve"> and estimated weight</w:t>
      </w:r>
      <w:r>
        <w:rPr>
          <w:rFonts w:ascii="Arial" w:hAnsi="Arial" w:cs="Arial"/>
          <w:b/>
          <w:highlight w:val="yellow"/>
          <w:u w:val="single"/>
        </w:rPr>
        <w:t xml:space="preserve"> (kg or lbs)</w:t>
      </w:r>
      <w:r w:rsidRPr="00933745">
        <w:rPr>
          <w:rFonts w:ascii="Arial" w:hAnsi="Arial" w:cs="Arial"/>
          <w:highlight w:val="yellow"/>
        </w:rPr>
        <w:t xml:space="preserve"> of their shipment.</w:t>
      </w:r>
      <w:r>
        <w:rPr>
          <w:rFonts w:ascii="Arial" w:hAnsi="Arial" w:cs="Arial"/>
          <w:highlight w:val="yellow"/>
        </w:rPr>
        <w:t xml:space="preserve">  A bond will not be required to cover the ISF requirements for </w:t>
      </w:r>
      <w:r w:rsidRPr="00886F4E">
        <w:rPr>
          <w:rFonts w:ascii="Arial" w:hAnsi="Arial" w:cs="Arial"/>
          <w:highlight w:val="yellow"/>
          <w:u w:val="single"/>
        </w:rPr>
        <w:t>eligible</w:t>
      </w:r>
      <w:r>
        <w:rPr>
          <w:rFonts w:ascii="Arial" w:hAnsi="Arial" w:cs="Arial"/>
          <w:highlight w:val="yellow"/>
        </w:rPr>
        <w:t xml:space="preserve"> shipments.</w:t>
      </w:r>
    </w:p>
    <w:p w:rsidR="00594446" w:rsidRPr="00933745" w:rsidRDefault="00594446" w:rsidP="00C23B06">
      <w:pPr>
        <w:rPr>
          <w:rFonts w:ascii="Arial" w:hAnsi="Arial" w:cs="Arial"/>
          <w:highlight w:val="yellow"/>
        </w:rPr>
      </w:pPr>
    </w:p>
    <w:p w:rsidR="00594446" w:rsidRPr="00C101B4" w:rsidRDefault="00594446" w:rsidP="00C23B06">
      <w:pPr>
        <w:rPr>
          <w:rFonts w:ascii="Arial" w:hAnsi="Arial" w:cs="Arial"/>
          <w:b/>
          <w:highlight w:val="yellow"/>
        </w:rPr>
      </w:pPr>
      <w:r w:rsidRPr="00C101B4">
        <w:rPr>
          <w:rFonts w:ascii="Arial" w:hAnsi="Arial" w:cs="Arial"/>
          <w:b/>
          <w:highlight w:val="yellow"/>
        </w:rPr>
        <w:t>Valid Sub Code(s)</w:t>
      </w:r>
    </w:p>
    <w:p w:rsidR="00594446" w:rsidRPr="00933745" w:rsidRDefault="00594446" w:rsidP="00C23B06">
      <w:pPr>
        <w:rPr>
          <w:rFonts w:ascii="Arial" w:hAnsi="Arial" w:cs="Arial"/>
          <w:highlight w:val="yellow"/>
        </w:rPr>
      </w:pPr>
    </w:p>
    <w:p w:rsidR="00594446" w:rsidRDefault="00594446" w:rsidP="00C23B06">
      <w:pPr>
        <w:rPr>
          <w:rFonts w:ascii="Arial" w:hAnsi="Arial" w:cs="Arial"/>
          <w:highlight w:val="yellow"/>
        </w:rPr>
      </w:pPr>
      <w:r w:rsidRPr="00933745">
        <w:rPr>
          <w:rFonts w:ascii="Arial" w:hAnsi="Arial" w:cs="Arial"/>
          <w:highlight w:val="yellow"/>
        </w:rPr>
        <w:tab/>
      </w:r>
      <w:r w:rsidRPr="00C101B4">
        <w:rPr>
          <w:rFonts w:ascii="Arial" w:hAnsi="Arial" w:cs="Arial"/>
          <w:b/>
          <w:highlight w:val="yellow"/>
        </w:rPr>
        <w:t>01</w:t>
      </w:r>
      <w:r w:rsidRPr="00C101B4">
        <w:rPr>
          <w:rFonts w:ascii="Arial" w:hAnsi="Arial" w:cs="Arial"/>
          <w:b/>
          <w:highlight w:val="yellow"/>
        </w:rPr>
        <w:tab/>
        <w:t>Section 321 Shipments</w:t>
      </w:r>
      <w:r w:rsidRPr="00933745">
        <w:rPr>
          <w:rFonts w:ascii="Arial" w:hAnsi="Arial" w:cs="Arial"/>
          <w:highlight w:val="yellow"/>
        </w:rPr>
        <w:tab/>
      </w:r>
      <w:r>
        <w:rPr>
          <w:rFonts w:ascii="Arial" w:hAnsi="Arial" w:cs="Arial"/>
          <w:highlight w:val="yellow"/>
        </w:rPr>
        <w:tab/>
      </w:r>
      <w:r w:rsidRPr="00933745">
        <w:rPr>
          <w:rFonts w:ascii="Arial" w:hAnsi="Arial" w:cs="Arial"/>
          <w:highlight w:val="yellow"/>
        </w:rPr>
        <w:t>Total value under $200</w:t>
      </w:r>
    </w:p>
    <w:p w:rsidR="00594446" w:rsidRDefault="00594446" w:rsidP="00C23B06">
      <w:pPr>
        <w:rPr>
          <w:rFonts w:ascii="Arial" w:hAnsi="Arial" w:cs="Arial"/>
          <w:highlight w:val="yellow"/>
        </w:rPr>
      </w:pPr>
      <w:r>
        <w:rPr>
          <w:rFonts w:ascii="Arial" w:hAnsi="Arial" w:cs="Arial"/>
          <w:highlight w:val="yellow"/>
        </w:rPr>
        <w:tab/>
      </w:r>
      <w:r w:rsidRPr="00C101B4">
        <w:rPr>
          <w:rFonts w:ascii="Arial" w:hAnsi="Arial" w:cs="Arial"/>
          <w:b/>
          <w:highlight w:val="yellow"/>
        </w:rPr>
        <w:t>02</w:t>
      </w:r>
      <w:r w:rsidRPr="00C101B4">
        <w:rPr>
          <w:rFonts w:ascii="Arial" w:hAnsi="Arial" w:cs="Arial"/>
          <w:b/>
          <w:highlight w:val="yellow"/>
        </w:rPr>
        <w:tab/>
        <w:t xml:space="preserve">Informal Shipments </w:t>
      </w:r>
      <w:r w:rsidRPr="00C101B4">
        <w:rPr>
          <w:rFonts w:ascii="Arial" w:hAnsi="Arial" w:cs="Arial"/>
          <w:b/>
          <w:highlight w:val="yellow"/>
        </w:rPr>
        <w:tab/>
      </w:r>
      <w:r>
        <w:rPr>
          <w:rFonts w:ascii="Arial" w:hAnsi="Arial" w:cs="Arial"/>
          <w:highlight w:val="yellow"/>
        </w:rPr>
        <w:tab/>
        <w:t>Total value $2,000 or less</w:t>
      </w:r>
      <w:r w:rsidRPr="00933745">
        <w:rPr>
          <w:rFonts w:ascii="Arial" w:hAnsi="Arial" w:cs="Arial"/>
          <w:highlight w:val="yellow"/>
        </w:rPr>
        <w:t xml:space="preserve"> </w:t>
      </w:r>
    </w:p>
    <w:p w:rsidR="00594446" w:rsidRPr="00933745" w:rsidRDefault="00594446" w:rsidP="00C23B06">
      <w:pPr>
        <w:rPr>
          <w:rFonts w:ascii="Arial" w:hAnsi="Arial" w:cs="Arial"/>
          <w:highlight w:val="yellow"/>
        </w:rPr>
      </w:pPr>
      <w:r>
        <w:rPr>
          <w:rFonts w:ascii="Arial" w:hAnsi="Arial" w:cs="Arial"/>
          <w:highlight w:val="yellow"/>
        </w:rPr>
        <w:tab/>
      </w:r>
      <w:r w:rsidRPr="00C101B4">
        <w:rPr>
          <w:rFonts w:ascii="Arial" w:hAnsi="Arial" w:cs="Arial"/>
          <w:b/>
          <w:highlight w:val="yellow"/>
        </w:rPr>
        <w:t>03</w:t>
      </w:r>
      <w:r w:rsidRPr="00C101B4">
        <w:rPr>
          <w:rFonts w:ascii="Arial" w:hAnsi="Arial" w:cs="Arial"/>
          <w:b/>
          <w:highlight w:val="yellow"/>
        </w:rPr>
        <w:tab/>
        <w:t>General Note 3(e) Shipments</w:t>
      </w:r>
      <w:r>
        <w:rPr>
          <w:rFonts w:ascii="Arial" w:hAnsi="Arial" w:cs="Arial"/>
          <w:highlight w:val="yellow"/>
        </w:rPr>
        <w:tab/>
        <w:t>See note below:</w:t>
      </w:r>
    </w:p>
    <w:p w:rsidR="00594446" w:rsidRPr="00933745" w:rsidRDefault="00594446" w:rsidP="00C23B06">
      <w:pPr>
        <w:rPr>
          <w:rFonts w:ascii="Arial" w:hAnsi="Arial" w:cs="Arial"/>
          <w:highlight w:val="yellow"/>
        </w:rPr>
      </w:pPr>
    </w:p>
    <w:p w:rsidR="00594446" w:rsidRPr="00933745" w:rsidRDefault="00594446" w:rsidP="00C23B06">
      <w:pPr>
        <w:rPr>
          <w:rFonts w:ascii="Arial" w:hAnsi="Arial" w:cs="Arial"/>
          <w:highlight w:val="yellow"/>
        </w:rPr>
      </w:pPr>
    </w:p>
    <w:p w:rsidR="00594446" w:rsidRDefault="00594446" w:rsidP="00C23B06">
      <w:pPr>
        <w:rPr>
          <w:rFonts w:ascii="Arial" w:hAnsi="Arial" w:cs="Arial"/>
        </w:rPr>
      </w:pPr>
      <w:r w:rsidRPr="00C101B4">
        <w:rPr>
          <w:rFonts w:ascii="Arial" w:hAnsi="Arial" w:cs="Arial"/>
          <w:highlight w:val="yellow"/>
          <w:u w:val="single"/>
        </w:rPr>
        <w:t>Note for Sub-type 01</w:t>
      </w:r>
      <w:r>
        <w:rPr>
          <w:rFonts w:ascii="Arial" w:hAnsi="Arial" w:cs="Arial"/>
          <w:highlight w:val="yellow"/>
        </w:rPr>
        <w:t xml:space="preserve">: </w:t>
      </w:r>
      <w:r w:rsidRPr="00933745">
        <w:rPr>
          <w:rFonts w:ascii="Arial" w:hAnsi="Arial" w:cs="Arial"/>
          <w:highlight w:val="yellow"/>
        </w:rPr>
        <w:t>Waste, garbage and textile shipments are not generally eligible for usage of the “Section 321”</w:t>
      </w:r>
      <w:r>
        <w:rPr>
          <w:rFonts w:ascii="Arial" w:hAnsi="Arial" w:cs="Arial"/>
          <w:highlight w:val="yellow"/>
        </w:rPr>
        <w:t xml:space="preserve"> </w:t>
      </w:r>
      <w:r w:rsidRPr="00933745">
        <w:rPr>
          <w:rFonts w:ascii="Arial" w:hAnsi="Arial" w:cs="Arial"/>
          <w:highlight w:val="yellow"/>
        </w:rPr>
        <w:t>c</w:t>
      </w:r>
      <w:r>
        <w:rPr>
          <w:rFonts w:ascii="Arial" w:hAnsi="Arial" w:cs="Arial"/>
          <w:highlight w:val="yellow"/>
        </w:rPr>
        <w:t>learance and therefore are not eligible for this sub-c</w:t>
      </w:r>
      <w:r w:rsidRPr="00933745">
        <w:rPr>
          <w:rFonts w:ascii="Arial" w:hAnsi="Arial" w:cs="Arial"/>
          <w:highlight w:val="yellow"/>
        </w:rPr>
        <w:t>ode</w:t>
      </w:r>
      <w:r>
        <w:rPr>
          <w:rFonts w:ascii="Arial" w:hAnsi="Arial" w:cs="Arial"/>
          <w:highlight w:val="yellow"/>
        </w:rPr>
        <w:t xml:space="preserve"> on the ISF</w:t>
      </w:r>
      <w:r w:rsidRPr="00933745">
        <w:rPr>
          <w:rFonts w:ascii="Arial" w:hAnsi="Arial" w:cs="Arial"/>
          <w:highlight w:val="yellow"/>
        </w:rPr>
        <w:t>.</w:t>
      </w:r>
    </w:p>
    <w:p w:rsidR="00594446" w:rsidRDefault="00594446" w:rsidP="00C23B06">
      <w:pPr>
        <w:rPr>
          <w:rFonts w:ascii="Arial" w:hAnsi="Arial" w:cs="Arial"/>
        </w:rPr>
      </w:pPr>
    </w:p>
    <w:p w:rsidR="00594446" w:rsidRPr="00C518E3" w:rsidRDefault="00594446" w:rsidP="00C23B06">
      <w:pPr>
        <w:rPr>
          <w:rFonts w:ascii="Arial" w:hAnsi="Arial" w:cs="Arial"/>
          <w:highlight w:val="yellow"/>
        </w:rPr>
      </w:pPr>
      <w:r w:rsidRPr="00C518E3">
        <w:rPr>
          <w:rFonts w:ascii="Arial" w:hAnsi="Arial" w:cs="Arial"/>
          <w:highlight w:val="yellow"/>
          <w:u w:val="single"/>
        </w:rPr>
        <w:t>Note</w:t>
      </w:r>
      <w:r>
        <w:rPr>
          <w:rFonts w:ascii="Arial" w:hAnsi="Arial" w:cs="Arial"/>
          <w:highlight w:val="yellow"/>
          <w:u w:val="single"/>
        </w:rPr>
        <w:t xml:space="preserve"> for Sub-type 02</w:t>
      </w:r>
      <w:r w:rsidRPr="00C518E3">
        <w:rPr>
          <w:rFonts w:ascii="Arial" w:hAnsi="Arial" w:cs="Arial"/>
          <w:highlight w:val="yellow"/>
        </w:rPr>
        <w:t>: Quota entries valued at $250 or more are generally not eligible for informal entry status and therefore are not eligible for this sub-code on the ISF.</w:t>
      </w:r>
    </w:p>
    <w:p w:rsidR="00594446" w:rsidRPr="00C518E3" w:rsidRDefault="00594446" w:rsidP="00C23B06">
      <w:pPr>
        <w:rPr>
          <w:rFonts w:ascii="Arial" w:hAnsi="Arial" w:cs="Arial"/>
          <w:highlight w:val="yellow"/>
        </w:rPr>
      </w:pPr>
    </w:p>
    <w:p w:rsidR="00594446" w:rsidRDefault="00594446" w:rsidP="00C23B06">
      <w:pPr>
        <w:rPr>
          <w:rFonts w:ascii="Arial" w:hAnsi="Arial" w:cs="Arial"/>
          <w:highlight w:val="yellow"/>
        </w:rPr>
      </w:pPr>
      <w:r w:rsidRPr="00C518E3">
        <w:rPr>
          <w:rFonts w:ascii="Arial" w:hAnsi="Arial" w:cs="Arial"/>
          <w:highlight w:val="yellow"/>
          <w:u w:val="single"/>
        </w:rPr>
        <w:t>Note</w:t>
      </w:r>
      <w:r>
        <w:rPr>
          <w:rFonts w:ascii="Arial" w:hAnsi="Arial" w:cs="Arial"/>
          <w:highlight w:val="yellow"/>
          <w:u w:val="single"/>
        </w:rPr>
        <w:t xml:space="preserve"> for Sub-type 03</w:t>
      </w:r>
      <w:r w:rsidRPr="00C518E3">
        <w:rPr>
          <w:rFonts w:ascii="Arial" w:hAnsi="Arial" w:cs="Arial"/>
          <w:highlight w:val="yellow"/>
        </w:rPr>
        <w:t>:  The General Note 3(e) exemptions include</w:t>
      </w:r>
      <w:r>
        <w:rPr>
          <w:rFonts w:ascii="Arial" w:hAnsi="Arial" w:cs="Arial"/>
          <w:highlight w:val="yellow"/>
        </w:rPr>
        <w:t>:</w:t>
      </w:r>
    </w:p>
    <w:p w:rsidR="00594446" w:rsidRDefault="00594446" w:rsidP="00C23B06">
      <w:pPr>
        <w:rPr>
          <w:rFonts w:ascii="Arial" w:hAnsi="Arial" w:cs="Arial"/>
          <w:highlight w:val="yellow"/>
        </w:rPr>
      </w:pPr>
    </w:p>
    <w:p w:rsidR="00594446" w:rsidRDefault="00594446" w:rsidP="00C101B4">
      <w:pPr>
        <w:ind w:firstLine="720"/>
        <w:rPr>
          <w:rFonts w:ascii="Arial" w:hAnsi="Arial" w:cs="Arial"/>
          <w:highlight w:val="yellow"/>
        </w:rPr>
      </w:pPr>
      <w:r>
        <w:rPr>
          <w:rFonts w:ascii="Arial" w:hAnsi="Arial" w:cs="Arial"/>
          <w:highlight w:val="yellow"/>
        </w:rPr>
        <w:t xml:space="preserve">- </w:t>
      </w:r>
      <w:r w:rsidRPr="00C518E3">
        <w:rPr>
          <w:rFonts w:ascii="Arial" w:hAnsi="Arial" w:cs="Arial"/>
          <w:highlight w:val="yellow"/>
        </w:rPr>
        <w:t>Corpses and accompanying coffins and flowers;</w:t>
      </w:r>
    </w:p>
    <w:p w:rsidR="00594446" w:rsidRDefault="00594446" w:rsidP="00B34C03">
      <w:pPr>
        <w:ind w:firstLine="720"/>
        <w:rPr>
          <w:rFonts w:ascii="Arial" w:hAnsi="Arial" w:cs="Arial"/>
          <w:highlight w:val="yellow"/>
        </w:rPr>
      </w:pPr>
      <w:r>
        <w:rPr>
          <w:rFonts w:ascii="Arial" w:hAnsi="Arial" w:cs="Arial"/>
          <w:highlight w:val="yellow"/>
        </w:rPr>
        <w:t>-</w:t>
      </w:r>
      <w:r w:rsidRPr="00C518E3">
        <w:rPr>
          <w:rFonts w:ascii="Arial" w:hAnsi="Arial" w:cs="Arial"/>
          <w:highlight w:val="yellow"/>
        </w:rPr>
        <w:t xml:space="preserve"> </w:t>
      </w:r>
      <w:r w:rsidRPr="00F000C4">
        <w:rPr>
          <w:rFonts w:ascii="Arial" w:hAnsi="Arial" w:cs="Arial"/>
          <w:b/>
          <w:highlight w:val="yellow"/>
        </w:rPr>
        <w:t xml:space="preserve">Undeliverable articles returned within 45 days and which have remained </w:t>
      </w:r>
      <w:r w:rsidRPr="00B34C03">
        <w:rPr>
          <w:rFonts w:ascii="Arial" w:hAnsi="Arial" w:cs="Arial"/>
          <w:b/>
        </w:rPr>
        <w:tab/>
      </w:r>
      <w:r w:rsidRPr="00F000C4">
        <w:rPr>
          <w:rFonts w:ascii="Arial" w:hAnsi="Arial" w:cs="Arial"/>
          <w:b/>
          <w:highlight w:val="yellow"/>
        </w:rPr>
        <w:t xml:space="preserve">in the </w:t>
      </w:r>
      <w:r w:rsidRPr="00173569">
        <w:rPr>
          <w:rFonts w:ascii="Arial" w:hAnsi="Arial" w:cs="Arial"/>
          <w:b/>
          <w:highlight w:val="yellow"/>
        </w:rPr>
        <w:t>custody of the carrier or foreign customs service</w:t>
      </w:r>
      <w:r w:rsidRPr="00C518E3">
        <w:rPr>
          <w:rFonts w:ascii="Arial" w:hAnsi="Arial" w:cs="Arial"/>
          <w:highlight w:val="yellow"/>
        </w:rPr>
        <w:t xml:space="preserve">; </w:t>
      </w:r>
    </w:p>
    <w:p w:rsidR="00594446" w:rsidRPr="00C518E3" w:rsidRDefault="00594446" w:rsidP="00C101B4">
      <w:pPr>
        <w:ind w:left="720"/>
        <w:rPr>
          <w:rFonts w:ascii="Arial" w:hAnsi="Arial" w:cs="Arial"/>
        </w:rPr>
      </w:pPr>
      <w:r>
        <w:rPr>
          <w:rFonts w:ascii="Arial" w:hAnsi="Arial" w:cs="Arial"/>
          <w:highlight w:val="yellow"/>
        </w:rPr>
        <w:t>-</w:t>
      </w:r>
      <w:r w:rsidRPr="00C518E3">
        <w:rPr>
          <w:rFonts w:ascii="Arial" w:hAnsi="Arial" w:cs="Arial"/>
          <w:highlight w:val="yellow"/>
        </w:rPr>
        <w:t xml:space="preserve"> Aircraft parts or equipment removed from U.S. registered aircraft in international traffic because of accident, breakdown or emergency and returned within 45 days of removal.</w:t>
      </w:r>
    </w:p>
    <w:p w:rsidR="00594446" w:rsidRDefault="00594446" w:rsidP="00C23B06">
      <w:pPr>
        <w:rPr>
          <w:rFonts w:ascii="Arial" w:hAnsi="Arial" w:cs="Arial"/>
        </w:rPr>
      </w:pPr>
    </w:p>
    <w:p w:rsidR="00594446" w:rsidRDefault="00594446" w:rsidP="00C23B06">
      <w:pPr>
        <w:rPr>
          <w:rFonts w:ascii="Arial" w:hAnsi="Arial" w:cs="Arial"/>
          <w:b/>
          <w:highlight w:val="yellow"/>
        </w:rPr>
      </w:pPr>
    </w:p>
    <w:p w:rsidR="00594446" w:rsidRDefault="00594446" w:rsidP="00C23B06">
      <w:pPr>
        <w:rPr>
          <w:rFonts w:ascii="Arial" w:hAnsi="Arial" w:cs="Arial"/>
          <w:b/>
        </w:rPr>
      </w:pPr>
    </w:p>
    <w:p w:rsidR="00594446" w:rsidRPr="00092DA3" w:rsidRDefault="00594446" w:rsidP="00C23B06">
      <w:pPr>
        <w:rPr>
          <w:rFonts w:ascii="Arial" w:hAnsi="Arial" w:cs="Arial"/>
          <w:b/>
        </w:rPr>
      </w:pPr>
      <w:bookmarkStart w:id="21" w:name="CONFIDENTIALTIY"/>
      <w:r>
        <w:rPr>
          <w:rFonts w:ascii="Arial" w:hAnsi="Arial" w:cs="Arial"/>
          <w:b/>
        </w:rPr>
        <w:t>CONFIDENTIALIT</w:t>
      </w:r>
      <w:r w:rsidRPr="00092DA3">
        <w:rPr>
          <w:rFonts w:ascii="Arial" w:hAnsi="Arial" w:cs="Arial"/>
          <w:b/>
        </w:rPr>
        <w:t>Y</w:t>
      </w:r>
    </w:p>
    <w:bookmarkEnd w:id="21"/>
    <w:p w:rsidR="00594446" w:rsidRDefault="00594446" w:rsidP="000E0598">
      <w:pPr>
        <w:rPr>
          <w:rFonts w:ascii="Arial" w:hAnsi="Arial" w:cs="Arial"/>
        </w:rPr>
      </w:pPr>
    </w:p>
    <w:p w:rsidR="00594446" w:rsidRPr="00C23B06" w:rsidRDefault="00594446" w:rsidP="00C23B06">
      <w:pPr>
        <w:rPr>
          <w:rFonts w:ascii="Arial" w:hAnsi="Arial" w:cs="Arial"/>
        </w:rPr>
      </w:pPr>
      <w:r>
        <w:rPr>
          <w:rFonts w:ascii="Arial" w:hAnsi="Arial" w:cs="Arial"/>
        </w:rPr>
        <w:t>1.</w:t>
      </w:r>
      <w:r w:rsidRPr="00C23B06">
        <w:rPr>
          <w:rFonts w:ascii="Arial" w:hAnsi="Arial" w:cs="Arial"/>
          <w:sz w:val="20"/>
          <w:szCs w:val="20"/>
        </w:rPr>
        <w:t xml:space="preserve"> </w:t>
      </w:r>
      <w:r>
        <w:rPr>
          <w:rFonts w:ascii="Arial" w:hAnsi="Arial" w:cs="Arial"/>
          <w:sz w:val="20"/>
          <w:szCs w:val="20"/>
        </w:rPr>
        <w:t xml:space="preserve"> </w:t>
      </w:r>
      <w:r>
        <w:rPr>
          <w:rFonts w:ascii="Arial" w:hAnsi="Arial" w:cs="Arial"/>
        </w:rPr>
        <w:t>Will</w:t>
      </w:r>
      <w:r w:rsidRPr="00A0362E">
        <w:rPr>
          <w:rFonts w:ascii="Arial" w:hAnsi="Arial" w:cs="Arial"/>
        </w:rPr>
        <w:t xml:space="preserve"> any of the new data that is being submitted be considered to be part of the carrier "manifest" a</w:t>
      </w:r>
      <w:r>
        <w:rPr>
          <w:rFonts w:ascii="Arial" w:hAnsi="Arial" w:cs="Arial"/>
        </w:rPr>
        <w:t xml:space="preserve">nd thereby become public record?  </w:t>
      </w:r>
      <w:r w:rsidRPr="00C23B06">
        <w:rPr>
          <w:rFonts w:ascii="Arial" w:hAnsi="Arial" w:cs="Arial"/>
        </w:rPr>
        <w:t xml:space="preserve">Does CBP have a form that can be filled out </w:t>
      </w:r>
      <w:r>
        <w:rPr>
          <w:rFonts w:ascii="Arial" w:hAnsi="Arial" w:cs="Arial"/>
        </w:rPr>
        <w:t>to request confidentiality of ISF information</w:t>
      </w:r>
      <w:r w:rsidRPr="00C23B06">
        <w:rPr>
          <w:rFonts w:ascii="Arial" w:hAnsi="Arial" w:cs="Arial"/>
        </w:rPr>
        <w:t xml:space="preserve">? </w:t>
      </w:r>
    </w:p>
    <w:p w:rsidR="00594446" w:rsidRDefault="00594446" w:rsidP="000E0598">
      <w:pPr>
        <w:rPr>
          <w:rFonts w:ascii="Arial" w:hAnsi="Arial" w:cs="Arial"/>
        </w:rPr>
      </w:pPr>
    </w:p>
    <w:p w:rsidR="00594446" w:rsidRDefault="00594446" w:rsidP="00412288">
      <w:pPr>
        <w:rPr>
          <w:rFonts w:ascii="Arial" w:hAnsi="Arial" w:cs="Arial"/>
          <w:color w:val="0000FF"/>
        </w:rPr>
      </w:pPr>
      <w:r>
        <w:rPr>
          <w:rFonts w:ascii="Arial" w:hAnsi="Arial" w:cs="Arial"/>
          <w:color w:val="0000FF"/>
        </w:rPr>
        <w:t>ISF information is not considered part of the carrier manifest.  Pursuant to 19 CFR 103.31a, Importer Security Filing information that is electronically presented to CBP for inbound vessel cargo is per se exempt from disclosure under § 103.12(d), unless CBP receives a specific request for such records pursuant to § 103.5, and the owner of the information expressly agrees in writing to its release.</w:t>
      </w:r>
    </w:p>
    <w:p w:rsidR="00594446" w:rsidRDefault="00594446" w:rsidP="00412288">
      <w:pPr>
        <w:rPr>
          <w:rFonts w:ascii="Arial" w:hAnsi="Arial" w:cs="Arial"/>
          <w:color w:val="0000FF"/>
        </w:rPr>
      </w:pPr>
    </w:p>
    <w:p w:rsidR="00594446" w:rsidRPr="00B737D6" w:rsidRDefault="00594446" w:rsidP="00412288">
      <w:pPr>
        <w:rPr>
          <w:rFonts w:ascii="Arial" w:hAnsi="Arial" w:cs="Arial"/>
          <w:color w:val="0000FF"/>
        </w:rPr>
      </w:pPr>
      <w:r>
        <w:rPr>
          <w:rFonts w:ascii="Arial" w:hAnsi="Arial" w:cs="Arial"/>
          <w:color w:val="0000FF"/>
        </w:rPr>
        <w:t xml:space="preserve">(Also see the </w:t>
      </w:r>
      <w:hyperlink w:anchor="POWERS" w:history="1">
        <w:r w:rsidRPr="00B737D6">
          <w:rPr>
            <w:rStyle w:val="Hyperlink"/>
            <w:rFonts w:ascii="Arial" w:hAnsi="Arial" w:cs="Arial"/>
          </w:rPr>
          <w:t>power</w:t>
        </w:r>
        <w:r>
          <w:rPr>
            <w:rStyle w:val="Hyperlink"/>
            <w:rFonts w:ascii="Arial" w:hAnsi="Arial" w:cs="Arial"/>
          </w:rPr>
          <w:t>s</w:t>
        </w:r>
        <w:r w:rsidRPr="00B737D6">
          <w:rPr>
            <w:rStyle w:val="Hyperlink"/>
            <w:rFonts w:ascii="Arial" w:hAnsi="Arial" w:cs="Arial"/>
          </w:rPr>
          <w:t xml:space="preserve"> of attorney</w:t>
        </w:r>
      </w:hyperlink>
      <w:r w:rsidRPr="00B737D6">
        <w:rPr>
          <w:rFonts w:ascii="Arial" w:hAnsi="Arial" w:cs="Arial"/>
          <w:color w:val="0000FF"/>
        </w:rPr>
        <w:t xml:space="preserve"> section)</w:t>
      </w:r>
    </w:p>
    <w:p w:rsidR="00594446" w:rsidRDefault="00594446" w:rsidP="000E0598">
      <w:pPr>
        <w:rPr>
          <w:rFonts w:ascii="Arial" w:hAnsi="Arial" w:cs="Arial"/>
        </w:rPr>
      </w:pPr>
    </w:p>
    <w:p w:rsidR="00594446" w:rsidRPr="0047084D" w:rsidRDefault="00594446" w:rsidP="000E0598">
      <w:pPr>
        <w:rPr>
          <w:rFonts w:ascii="Arial" w:hAnsi="Arial" w:cs="Arial"/>
        </w:rPr>
      </w:pPr>
      <w:r w:rsidRPr="0047084D">
        <w:rPr>
          <w:rFonts w:ascii="Arial" w:hAnsi="Arial" w:cs="Arial"/>
        </w:rPr>
        <w:t>2.  Will the importer have access to carrier’s data (CSMs and stow plans)?</w:t>
      </w:r>
    </w:p>
    <w:p w:rsidR="00594446" w:rsidRDefault="00594446" w:rsidP="000E0598">
      <w:pPr>
        <w:rPr>
          <w:rFonts w:ascii="Arial" w:hAnsi="Arial" w:cs="Arial"/>
        </w:rPr>
      </w:pPr>
    </w:p>
    <w:p w:rsidR="00594446" w:rsidRPr="00412288" w:rsidRDefault="00594446" w:rsidP="000E0598">
      <w:pPr>
        <w:rPr>
          <w:rFonts w:ascii="Arial" w:hAnsi="Arial" w:cs="Arial"/>
          <w:color w:val="0000FF"/>
        </w:rPr>
      </w:pPr>
      <w:r w:rsidRPr="00412288">
        <w:rPr>
          <w:rFonts w:ascii="Arial" w:hAnsi="Arial" w:cs="Arial"/>
          <w:color w:val="0000FF"/>
        </w:rPr>
        <w:t>No.</w:t>
      </w: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0E0598">
      <w:pPr>
        <w:rPr>
          <w:rFonts w:ascii="Arial" w:hAnsi="Arial" w:cs="Arial"/>
        </w:rPr>
      </w:pPr>
    </w:p>
    <w:p w:rsidR="00594446" w:rsidRDefault="00594446" w:rsidP="000E0598">
      <w:pPr>
        <w:rPr>
          <w:rFonts w:ascii="Arial" w:hAnsi="Arial" w:cs="Arial"/>
        </w:rPr>
      </w:pPr>
    </w:p>
    <w:p w:rsidR="00594446" w:rsidRPr="00D35D3B" w:rsidRDefault="00594446" w:rsidP="00D35D3B">
      <w:pPr>
        <w:outlineLvl w:val="0"/>
        <w:rPr>
          <w:rFonts w:ascii="Arial" w:hAnsi="Arial" w:cs="Arial"/>
          <w:b/>
        </w:rPr>
      </w:pPr>
      <w:bookmarkStart w:id="22" w:name="Contact"/>
      <w:r w:rsidRPr="00D35D3B">
        <w:rPr>
          <w:rFonts w:ascii="Arial" w:hAnsi="Arial" w:cs="Arial"/>
          <w:b/>
        </w:rPr>
        <w:t>CONTACT</w:t>
      </w:r>
      <w:bookmarkEnd w:id="22"/>
      <w:r w:rsidRPr="00D35D3B">
        <w:rPr>
          <w:rFonts w:ascii="Arial" w:hAnsi="Arial" w:cs="Arial"/>
          <w:b/>
        </w:rPr>
        <w:t xml:space="preserve"> INFORMATION (CBP)</w:t>
      </w:r>
    </w:p>
    <w:p w:rsidR="00594446" w:rsidRDefault="00594446" w:rsidP="0036681E">
      <w:pPr>
        <w:rPr>
          <w:rFonts w:ascii="Arial" w:hAnsi="Arial" w:cs="Arial"/>
        </w:rPr>
      </w:pPr>
    </w:p>
    <w:p w:rsidR="00594446" w:rsidRDefault="00594446" w:rsidP="0036681E">
      <w:pPr>
        <w:rPr>
          <w:rFonts w:ascii="Arial" w:hAnsi="Arial" w:cs="Arial"/>
        </w:rPr>
      </w:pPr>
      <w:r>
        <w:rPr>
          <w:rFonts w:ascii="Arial" w:hAnsi="Arial" w:cs="Arial"/>
        </w:rPr>
        <w:t>1.  What type of assistance will CBP provide the trade to help us through this new process?  Will there be a phone number available for general help?</w:t>
      </w:r>
    </w:p>
    <w:p w:rsidR="00594446" w:rsidRDefault="00594446" w:rsidP="0036681E">
      <w:pPr>
        <w:rPr>
          <w:rFonts w:ascii="Arial" w:hAnsi="Arial" w:cs="Arial"/>
        </w:rPr>
      </w:pPr>
    </w:p>
    <w:p w:rsidR="00594446" w:rsidRPr="00C625ED" w:rsidRDefault="00594446" w:rsidP="00C625ED">
      <w:pPr>
        <w:rPr>
          <w:rFonts w:ascii="Arial" w:hAnsi="Arial" w:cs="Arial"/>
          <w:color w:val="0000FF"/>
        </w:rPr>
      </w:pPr>
      <w:r>
        <w:rPr>
          <w:rFonts w:ascii="Arial" w:hAnsi="Arial" w:cs="Arial"/>
          <w:color w:val="0000FF"/>
        </w:rPr>
        <w:t xml:space="preserve">CBP will provide assistance to the trade via extensive outreach and postings on the CBP.gov website.  In addition, National Account Managers and Client Representatives are available to assist the trade.  </w:t>
      </w:r>
      <w:r w:rsidRPr="00C625ED">
        <w:rPr>
          <w:rFonts w:ascii="Arial" w:hAnsi="Arial" w:cs="Arial"/>
          <w:color w:val="0000FF"/>
        </w:rPr>
        <w:t xml:space="preserve">Parties may submit questions about the general application of the </w:t>
      </w:r>
      <w:r>
        <w:rPr>
          <w:rFonts w:ascii="Arial" w:hAnsi="Arial" w:cs="Arial"/>
          <w:color w:val="0000FF"/>
        </w:rPr>
        <w:t xml:space="preserve">new requirements to CBP via the </w:t>
      </w:r>
      <w:r w:rsidRPr="00C625ED">
        <w:rPr>
          <w:rFonts w:ascii="Arial" w:hAnsi="Arial" w:cs="Arial"/>
          <w:color w:val="0000FF"/>
        </w:rPr>
        <w:t>Security_Filing_General@cbp.dhs.gov mailbox.  Questions relating to specific facts and circumstances of a prospective transaction can be the subject of a ruling request under Part 177 of the CBP regulations.</w:t>
      </w:r>
    </w:p>
    <w:p w:rsidR="00594446" w:rsidRDefault="00594446" w:rsidP="0036681E">
      <w:pPr>
        <w:rPr>
          <w:rFonts w:ascii="Arial" w:hAnsi="Arial" w:cs="Arial"/>
          <w:color w:val="0000FF"/>
        </w:rPr>
      </w:pPr>
    </w:p>
    <w:p w:rsidR="00594446" w:rsidRDefault="00594446" w:rsidP="0036681E">
      <w:pPr>
        <w:rPr>
          <w:rFonts w:ascii="Arial" w:hAnsi="Arial" w:cs="Arial"/>
          <w:color w:val="0000FF"/>
        </w:rPr>
      </w:pPr>
    </w:p>
    <w:p w:rsidR="00594446" w:rsidRDefault="00594446" w:rsidP="0036681E">
      <w:pPr>
        <w:rPr>
          <w:rFonts w:ascii="Arial" w:hAnsi="Arial" w:cs="Arial"/>
          <w:color w:val="0000FF"/>
        </w:rPr>
      </w:pPr>
    </w:p>
    <w:p w:rsidR="00594446" w:rsidRPr="00435923" w:rsidRDefault="00594446" w:rsidP="00435923">
      <w:pPr>
        <w:rPr>
          <w:rFonts w:ascii="Arial" w:hAnsi="Arial" w:cs="Arial"/>
          <w:b/>
        </w:rPr>
      </w:pPr>
      <w:r w:rsidRPr="00435923">
        <w:rPr>
          <w:rFonts w:ascii="Arial" w:hAnsi="Arial" w:cs="Arial"/>
          <w:b/>
        </w:rPr>
        <w:t>CONTAINER STATUS MESSAGES (CSM)</w:t>
      </w:r>
      <w:bookmarkStart w:id="23" w:name="CSM"/>
      <w:bookmarkEnd w:id="23"/>
    </w:p>
    <w:p w:rsidR="00594446" w:rsidRDefault="00594446" w:rsidP="00435923">
      <w:pPr>
        <w:rPr>
          <w:rFonts w:ascii="Arial" w:hAnsi="Arial" w:cs="Arial"/>
          <w:color w:val="0000FF"/>
        </w:rPr>
      </w:pPr>
    </w:p>
    <w:p w:rsidR="00594446" w:rsidRPr="005D6434" w:rsidRDefault="00594446" w:rsidP="00435923">
      <w:r w:rsidRPr="008333CD">
        <w:rPr>
          <w:rFonts w:ascii="Arial" w:hAnsi="Arial" w:cs="Arial"/>
        </w:rPr>
        <w:t>1.  How do you know that the repaired container will eventually be scheduled for the U.S.?  How would this reporting requirement be complied with?  Is the repair only required to show a CSM when the container is issued against a booking?</w:t>
      </w:r>
      <w:r>
        <w:t> </w:t>
      </w:r>
    </w:p>
    <w:p w:rsidR="00594446" w:rsidRDefault="00594446" w:rsidP="00435923">
      <w:pPr>
        <w:rPr>
          <w:rFonts w:ascii="Arial" w:hAnsi="Arial" w:cs="Arial"/>
        </w:rPr>
      </w:pPr>
    </w:p>
    <w:p w:rsidR="00594446" w:rsidRDefault="00594446" w:rsidP="00C625ED">
      <w:pPr>
        <w:rPr>
          <w:rFonts w:ascii="Arial" w:hAnsi="Arial" w:cs="Arial"/>
          <w:color w:val="0000FF"/>
        </w:rPr>
      </w:pPr>
      <w:r>
        <w:rPr>
          <w:rFonts w:ascii="Arial" w:hAnsi="Arial" w:cs="Arial"/>
          <w:color w:val="0000FF"/>
        </w:rPr>
        <w:t>The decision of whether a container is destined to arrive within the limits of a port in the United States is made by the carrier.</w:t>
      </w:r>
    </w:p>
    <w:p w:rsidR="00594446" w:rsidRDefault="00594446" w:rsidP="00C625ED">
      <w:pPr>
        <w:rPr>
          <w:rFonts w:ascii="Arial" w:hAnsi="Arial" w:cs="Arial"/>
          <w:color w:val="0000FF"/>
        </w:rPr>
      </w:pPr>
    </w:p>
    <w:p w:rsidR="00594446" w:rsidRPr="005D6434" w:rsidRDefault="00594446" w:rsidP="00435923">
      <w:pPr>
        <w:rPr>
          <w:rFonts w:ascii="Arial" w:hAnsi="Arial" w:cs="Arial"/>
        </w:rPr>
      </w:pPr>
    </w:p>
    <w:p w:rsidR="00594446" w:rsidRDefault="00594446" w:rsidP="00184F33">
      <w:pPr>
        <w:rPr>
          <w:rFonts w:ascii="Arial" w:hAnsi="Arial" w:cs="Arial"/>
          <w:b/>
        </w:rPr>
      </w:pPr>
    </w:p>
    <w:p w:rsidR="00594446" w:rsidRDefault="00594446" w:rsidP="00184F33">
      <w:pPr>
        <w:rPr>
          <w:rFonts w:ascii="Arial" w:hAnsi="Arial" w:cs="Arial"/>
          <w:b/>
        </w:rPr>
      </w:pPr>
      <w:bookmarkStart w:id="24" w:name="Cruise"/>
      <w:r w:rsidRPr="00184F33">
        <w:rPr>
          <w:rFonts w:ascii="Arial" w:hAnsi="Arial" w:cs="Arial"/>
          <w:b/>
        </w:rPr>
        <w:t>CRUISE</w:t>
      </w:r>
      <w:bookmarkEnd w:id="24"/>
      <w:r w:rsidRPr="00184F33">
        <w:rPr>
          <w:rFonts w:ascii="Arial" w:hAnsi="Arial" w:cs="Arial"/>
          <w:b/>
        </w:rPr>
        <w:t xml:space="preserve"> VESSELS and ISF</w:t>
      </w:r>
    </w:p>
    <w:p w:rsidR="00594446" w:rsidRDefault="00594446" w:rsidP="00184F33">
      <w:pPr>
        <w:rPr>
          <w:rFonts w:ascii="Arial" w:hAnsi="Arial" w:cs="Arial"/>
        </w:rPr>
      </w:pPr>
      <w:r w:rsidRPr="005A56F4">
        <w:rPr>
          <w:rFonts w:ascii="Arial" w:hAnsi="Arial" w:cs="Arial"/>
        </w:rPr>
        <w:br/>
        <w:t xml:space="preserve">1. </w:t>
      </w:r>
      <w:r>
        <w:rPr>
          <w:rFonts w:ascii="Arial" w:hAnsi="Arial" w:cs="Arial"/>
        </w:rPr>
        <w:t>Are ISFs required for non bulk cargo carried on a passenger vessel?</w:t>
      </w:r>
      <w:r w:rsidRPr="005A56F4">
        <w:rPr>
          <w:rFonts w:ascii="Arial" w:hAnsi="Arial" w:cs="Arial"/>
        </w:rPr>
        <w:t xml:space="preserve"> </w:t>
      </w:r>
    </w:p>
    <w:p w:rsidR="00594446" w:rsidRDefault="00594446" w:rsidP="00184F33">
      <w:pPr>
        <w:rPr>
          <w:rFonts w:ascii="Arial" w:hAnsi="Arial" w:cs="Arial"/>
        </w:rPr>
      </w:pPr>
    </w:p>
    <w:p w:rsidR="00594446" w:rsidRPr="005A56F4" w:rsidRDefault="00594446" w:rsidP="00184F33">
      <w:pPr>
        <w:rPr>
          <w:rFonts w:ascii="Arial" w:hAnsi="Arial" w:cs="Arial"/>
          <w:b/>
        </w:rPr>
      </w:pPr>
      <w:r>
        <w:rPr>
          <w:rFonts w:ascii="Arial" w:hAnsi="Arial" w:cs="Arial"/>
          <w:color w:val="0000FF"/>
        </w:rPr>
        <w:t>Passenger v</w:t>
      </w:r>
      <w:r w:rsidRPr="00141FC2">
        <w:rPr>
          <w:rFonts w:ascii="Arial" w:hAnsi="Arial" w:cs="Arial"/>
          <w:color w:val="0000FF"/>
        </w:rPr>
        <w:t xml:space="preserve">essels that </w:t>
      </w:r>
      <w:r>
        <w:rPr>
          <w:rFonts w:ascii="Arial" w:hAnsi="Arial" w:cs="Arial"/>
          <w:color w:val="0000FF"/>
        </w:rPr>
        <w:t>are required to file</w:t>
      </w:r>
      <w:r w:rsidRPr="00141FC2">
        <w:rPr>
          <w:rFonts w:ascii="Arial" w:hAnsi="Arial" w:cs="Arial"/>
          <w:color w:val="0000FF"/>
        </w:rPr>
        <w:t xml:space="preserve"> cargo declarations (CBP Form 1302) </w:t>
      </w:r>
      <w:r>
        <w:rPr>
          <w:rFonts w:ascii="Arial" w:hAnsi="Arial" w:cs="Arial"/>
          <w:color w:val="0000FF"/>
        </w:rPr>
        <w:t>must file ISFs as to the same cargo</w:t>
      </w:r>
      <w:r w:rsidRPr="00141FC2">
        <w:rPr>
          <w:rFonts w:ascii="Arial" w:hAnsi="Arial" w:cs="Arial"/>
          <w:color w:val="0000FF"/>
        </w:rPr>
        <w:t>.  However, ISFs are not required for ship’s equipment.</w:t>
      </w:r>
      <w:r w:rsidRPr="00141FC2">
        <w:rPr>
          <w:rFonts w:ascii="Arial" w:hAnsi="Arial" w:cs="Arial"/>
        </w:rPr>
        <w:br/>
      </w:r>
      <w:r w:rsidRPr="005A56F4">
        <w:rPr>
          <w:rFonts w:ascii="Arial" w:hAnsi="Arial" w:cs="Arial"/>
        </w:rPr>
        <w:br/>
        <w:t>2.</w:t>
      </w:r>
      <w:r>
        <w:rPr>
          <w:rFonts w:ascii="Arial" w:hAnsi="Arial" w:cs="Arial"/>
        </w:rPr>
        <w:t xml:space="preserve"> Are </w:t>
      </w:r>
      <w:r w:rsidRPr="005A56F4">
        <w:rPr>
          <w:rFonts w:ascii="Arial" w:hAnsi="Arial" w:cs="Arial"/>
        </w:rPr>
        <w:t>vessel stow plan</w:t>
      </w:r>
      <w:r>
        <w:rPr>
          <w:rFonts w:ascii="Arial" w:hAnsi="Arial" w:cs="Arial"/>
        </w:rPr>
        <w:t>s</w:t>
      </w:r>
      <w:r w:rsidRPr="005A56F4">
        <w:rPr>
          <w:rFonts w:ascii="Arial" w:hAnsi="Arial" w:cs="Arial"/>
        </w:rPr>
        <w:t xml:space="preserve"> </w:t>
      </w:r>
      <w:r>
        <w:rPr>
          <w:rFonts w:ascii="Arial" w:hAnsi="Arial" w:cs="Arial"/>
        </w:rPr>
        <w:t xml:space="preserve">required for passenger vessels? </w:t>
      </w:r>
    </w:p>
    <w:p w:rsidR="00594446" w:rsidRDefault="00594446" w:rsidP="00435923">
      <w:pPr>
        <w:rPr>
          <w:rFonts w:ascii="Arial" w:hAnsi="Arial" w:cs="Arial"/>
        </w:rPr>
      </w:pPr>
    </w:p>
    <w:p w:rsidR="00594446" w:rsidRDefault="00594446" w:rsidP="00363E18">
      <w:pPr>
        <w:rPr>
          <w:rFonts w:ascii="Arial" w:hAnsi="Arial" w:cs="Arial"/>
          <w:color w:val="0000FF"/>
        </w:rPr>
      </w:pPr>
      <w:r w:rsidRPr="008F0AFA">
        <w:rPr>
          <w:rFonts w:ascii="Arial" w:hAnsi="Arial" w:cs="Arial"/>
          <w:color w:val="0000FF"/>
        </w:rPr>
        <w:t xml:space="preserve">A vessel stow plan is required if there are containers onboard the vessel. </w:t>
      </w:r>
    </w:p>
    <w:p w:rsidR="00594446" w:rsidRDefault="00594446" w:rsidP="00363E18">
      <w:pPr>
        <w:rPr>
          <w:rFonts w:ascii="Arial" w:hAnsi="Arial" w:cs="Arial"/>
          <w:color w:val="0000FF"/>
        </w:rPr>
      </w:pPr>
    </w:p>
    <w:p w:rsidR="00594446" w:rsidRDefault="00594446" w:rsidP="00363E18">
      <w:pPr>
        <w:rPr>
          <w:rFonts w:ascii="Arial" w:hAnsi="Arial" w:cs="Arial"/>
        </w:rPr>
      </w:pPr>
      <w:r w:rsidRPr="00271D95">
        <w:rPr>
          <w:rFonts w:ascii="Arial" w:hAnsi="Arial" w:cs="Arial"/>
        </w:rPr>
        <w:t xml:space="preserve">3. How will </w:t>
      </w:r>
      <w:r>
        <w:rPr>
          <w:rFonts w:ascii="Arial" w:hAnsi="Arial" w:cs="Arial"/>
        </w:rPr>
        <w:t>vessel supplies for immediate exportation (</w:t>
      </w:r>
      <w:r w:rsidRPr="00271D95">
        <w:rPr>
          <w:rFonts w:ascii="Arial" w:hAnsi="Arial" w:cs="Arial"/>
        </w:rPr>
        <w:t>VSIE</w:t>
      </w:r>
      <w:r>
        <w:rPr>
          <w:rFonts w:ascii="Arial" w:hAnsi="Arial" w:cs="Arial"/>
        </w:rPr>
        <w:t>)</w:t>
      </w:r>
      <w:r w:rsidRPr="00271D95">
        <w:rPr>
          <w:rFonts w:ascii="Arial" w:hAnsi="Arial" w:cs="Arial"/>
        </w:rPr>
        <w:t xml:space="preserve"> goods be handled?  For example, liquor being stored in an FTZ on U</w:t>
      </w:r>
      <w:r>
        <w:rPr>
          <w:rFonts w:ascii="Arial" w:hAnsi="Arial" w:cs="Arial"/>
        </w:rPr>
        <w:t>.</w:t>
      </w:r>
      <w:r w:rsidRPr="00271D95">
        <w:rPr>
          <w:rFonts w:ascii="Arial" w:hAnsi="Arial" w:cs="Arial"/>
        </w:rPr>
        <w:t>S</w:t>
      </w:r>
      <w:r>
        <w:rPr>
          <w:rFonts w:ascii="Arial" w:hAnsi="Arial" w:cs="Arial"/>
        </w:rPr>
        <w:t>.</w:t>
      </w:r>
      <w:r w:rsidRPr="00271D95">
        <w:rPr>
          <w:rFonts w:ascii="Arial" w:hAnsi="Arial" w:cs="Arial"/>
        </w:rPr>
        <w:t xml:space="preserve"> soil being laden on an outgoing vessel.</w:t>
      </w:r>
    </w:p>
    <w:p w:rsidR="00594446" w:rsidRDefault="00594446" w:rsidP="00363E18">
      <w:pPr>
        <w:rPr>
          <w:rFonts w:ascii="Arial" w:hAnsi="Arial" w:cs="Arial"/>
        </w:rPr>
      </w:pPr>
    </w:p>
    <w:p w:rsidR="00594446" w:rsidRPr="006C5291" w:rsidRDefault="00594446" w:rsidP="00271D95">
      <w:pPr>
        <w:autoSpaceDE w:val="0"/>
        <w:autoSpaceDN w:val="0"/>
        <w:adjustRightInd w:val="0"/>
        <w:rPr>
          <w:rFonts w:ascii="Arial" w:hAnsi="Arial" w:cs="Arial"/>
          <w:color w:val="0000FF"/>
        </w:rPr>
      </w:pPr>
      <w:r w:rsidRPr="001C528E">
        <w:rPr>
          <w:rFonts w:ascii="Arial" w:eastAsia="MS Mincho" w:hAnsi="Arial" w:cs="Arial"/>
          <w:color w:val="0000FF"/>
          <w:lang w:eastAsia="ja-JP"/>
        </w:rPr>
        <w:t>Domestic cargo (whether of U.S. origin, or of foreign origin and having been formally entered), including cargo intended for repair or emergency work, that is transported between CBP ports, or other places within the customs territory of the United States, including an OCS facility, is not subject to Importer Security Filing requirements.</w:t>
      </w:r>
    </w:p>
    <w:p w:rsidR="00594446" w:rsidRDefault="00594446" w:rsidP="00363E18">
      <w:pPr>
        <w:rPr>
          <w:rFonts w:ascii="Arial" w:hAnsi="Arial" w:cs="Arial"/>
          <w:color w:val="0000FF"/>
        </w:rPr>
      </w:pPr>
    </w:p>
    <w:p w:rsidR="00594446" w:rsidRDefault="00594446" w:rsidP="00363E18">
      <w:pPr>
        <w:rPr>
          <w:rFonts w:ascii="Arial" w:hAnsi="Arial" w:cs="Arial"/>
          <w:b/>
        </w:rPr>
      </w:pPr>
    </w:p>
    <w:p w:rsidR="00594446" w:rsidRDefault="00594446" w:rsidP="00363E18">
      <w:pPr>
        <w:rPr>
          <w:rFonts w:ascii="Arial" w:hAnsi="Arial" w:cs="Arial"/>
          <w:b/>
        </w:rPr>
      </w:pPr>
    </w:p>
    <w:p w:rsidR="00594446" w:rsidRDefault="00594446" w:rsidP="00363E18">
      <w:pPr>
        <w:rPr>
          <w:rFonts w:ascii="Arial" w:hAnsi="Arial" w:cs="Arial"/>
          <w:b/>
        </w:rPr>
      </w:pPr>
      <w:r w:rsidRPr="00092DA3">
        <w:rPr>
          <w:rFonts w:ascii="Arial" w:hAnsi="Arial" w:cs="Arial"/>
          <w:b/>
        </w:rPr>
        <w:t xml:space="preserve">DATA </w:t>
      </w:r>
      <w:bookmarkStart w:id="25" w:name="ELEMENT"/>
      <w:r w:rsidRPr="00092DA3">
        <w:rPr>
          <w:rFonts w:ascii="Arial" w:hAnsi="Arial" w:cs="Arial"/>
          <w:b/>
        </w:rPr>
        <w:t>ELEMENTS</w:t>
      </w:r>
      <w:bookmarkEnd w:id="25"/>
      <w:r w:rsidRPr="00092DA3">
        <w:rPr>
          <w:rFonts w:ascii="Arial" w:hAnsi="Arial" w:cs="Arial"/>
          <w:b/>
        </w:rPr>
        <w:t xml:space="preserve"> (GENERAL)</w:t>
      </w:r>
    </w:p>
    <w:p w:rsidR="00594446" w:rsidRDefault="00594446" w:rsidP="00363E18">
      <w:pPr>
        <w:rPr>
          <w:rFonts w:ascii="Arial" w:hAnsi="Arial" w:cs="Arial"/>
        </w:rPr>
      </w:pPr>
    </w:p>
    <w:p w:rsidR="00594446" w:rsidRPr="00AE03E7" w:rsidRDefault="00594446" w:rsidP="00363E18">
      <w:pPr>
        <w:rPr>
          <w:rFonts w:ascii="Arial" w:hAnsi="Arial" w:cs="Arial"/>
          <w:color w:val="000000"/>
        </w:rPr>
      </w:pPr>
      <w:r>
        <w:rPr>
          <w:rFonts w:ascii="Arial" w:hAnsi="Arial" w:cs="Arial"/>
        </w:rPr>
        <w:t xml:space="preserve">1.  </w:t>
      </w:r>
      <w:r w:rsidRPr="00E43AD0">
        <w:rPr>
          <w:rFonts w:ascii="Arial" w:hAnsi="Arial" w:cs="Arial"/>
          <w:u w:val="single"/>
        </w:rPr>
        <w:t>Repeat Data</w:t>
      </w:r>
      <w:r>
        <w:rPr>
          <w:rFonts w:ascii="Arial" w:hAnsi="Arial" w:cs="Arial"/>
        </w:rPr>
        <w:t xml:space="preserve">:  In </w:t>
      </w:r>
      <w:r w:rsidRPr="006736E0">
        <w:rPr>
          <w:rFonts w:ascii="Arial" w:hAnsi="Arial" w:cs="Arial"/>
        </w:rPr>
        <w:t xml:space="preserve">many of our transactions, </w:t>
      </w:r>
      <w:r>
        <w:rPr>
          <w:rFonts w:ascii="Arial" w:hAnsi="Arial" w:cs="Arial"/>
        </w:rPr>
        <w:t xml:space="preserve">a single </w:t>
      </w:r>
      <w:r w:rsidRPr="006736E0">
        <w:rPr>
          <w:rFonts w:ascii="Arial" w:hAnsi="Arial" w:cs="Arial"/>
        </w:rPr>
        <w:t xml:space="preserve">entity may be the same for </w:t>
      </w:r>
      <w:r>
        <w:rPr>
          <w:rFonts w:ascii="Arial" w:hAnsi="Arial" w:cs="Arial"/>
        </w:rPr>
        <w:t xml:space="preserve">several of </w:t>
      </w:r>
      <w:r w:rsidRPr="006736E0">
        <w:rPr>
          <w:rFonts w:ascii="Arial" w:hAnsi="Arial" w:cs="Arial"/>
        </w:rPr>
        <w:t xml:space="preserve">the different required </w:t>
      </w:r>
      <w:r>
        <w:rPr>
          <w:rFonts w:ascii="Arial" w:hAnsi="Arial" w:cs="Arial"/>
        </w:rPr>
        <w:t xml:space="preserve">ISF </w:t>
      </w:r>
      <w:r w:rsidRPr="006736E0">
        <w:rPr>
          <w:rFonts w:ascii="Arial" w:hAnsi="Arial" w:cs="Arial"/>
        </w:rPr>
        <w:t>elements.  For instance, the “</w:t>
      </w:r>
      <w:r w:rsidRPr="006736E0">
        <w:rPr>
          <w:rFonts w:ascii="Arial" w:hAnsi="Arial" w:cs="Arial"/>
          <w:color w:val="000000"/>
        </w:rPr>
        <w:t>Seller (Owner) Name and Address” might be the same as the “Manufacturer (Supplier) Name and Address”.  Likewise, the “Buyer (Owner) Name &amp; Address</w:t>
      </w:r>
      <w:r>
        <w:rPr>
          <w:rFonts w:ascii="Arial" w:hAnsi="Arial" w:cs="Arial"/>
          <w:color w:val="000000"/>
        </w:rPr>
        <w:t>”</w:t>
      </w:r>
      <w:r w:rsidRPr="006736E0">
        <w:rPr>
          <w:rFonts w:ascii="Arial" w:hAnsi="Arial" w:cs="Arial"/>
          <w:color w:val="000000"/>
        </w:rPr>
        <w:t xml:space="preserve"> might be the same entity as the “Importer of Record </w:t>
      </w:r>
      <w:r w:rsidRPr="00AE03E7">
        <w:rPr>
          <w:rFonts w:ascii="Arial" w:hAnsi="Arial" w:cs="Arial"/>
          <w:color w:val="000000"/>
        </w:rPr>
        <w:t>Number”.  Is it ok to repeat the same information if the entities are the same?</w:t>
      </w:r>
    </w:p>
    <w:p w:rsidR="00594446" w:rsidRDefault="00594446" w:rsidP="00363E18">
      <w:pPr>
        <w:rPr>
          <w:rFonts w:ascii="Arial" w:hAnsi="Arial" w:cs="Arial"/>
          <w:color w:val="0000FF"/>
        </w:rPr>
      </w:pPr>
    </w:p>
    <w:p w:rsidR="00594446" w:rsidRDefault="00594446" w:rsidP="00363E18">
      <w:pPr>
        <w:rPr>
          <w:rFonts w:ascii="Verdana" w:hAnsi="Verdana"/>
        </w:rPr>
      </w:pPr>
      <w:r>
        <w:rPr>
          <w:rFonts w:ascii="Arial" w:hAnsi="Arial" w:cs="Arial"/>
          <w:color w:val="0000FF"/>
        </w:rPr>
        <w:t>Y</w:t>
      </w:r>
      <w:r w:rsidRPr="00AE03E7">
        <w:rPr>
          <w:rFonts w:ascii="Arial" w:hAnsi="Arial" w:cs="Arial"/>
          <w:color w:val="0000FF"/>
        </w:rPr>
        <w:t>es.  If the information is exactly the same, it may be provided multiple times to cover the required ISF elements.</w:t>
      </w:r>
    </w:p>
    <w:p w:rsidR="00594446" w:rsidRDefault="00594446" w:rsidP="00363E18">
      <w:pPr>
        <w:rPr>
          <w:rFonts w:ascii="Verdana" w:hAnsi="Verdana"/>
        </w:rPr>
      </w:pPr>
    </w:p>
    <w:p w:rsidR="00594446" w:rsidRDefault="00594446" w:rsidP="00363E18">
      <w:pPr>
        <w:rPr>
          <w:rFonts w:ascii="Verdana" w:hAnsi="Verdana"/>
        </w:rPr>
      </w:pPr>
    </w:p>
    <w:p w:rsidR="00594446" w:rsidRDefault="00594446" w:rsidP="00363E18">
      <w:pPr>
        <w:rPr>
          <w:rFonts w:ascii="Verdana" w:hAnsi="Verdana"/>
        </w:rPr>
      </w:pPr>
    </w:p>
    <w:p w:rsidR="00594446" w:rsidRPr="00932284" w:rsidRDefault="00594446" w:rsidP="00363E18">
      <w:pPr>
        <w:rPr>
          <w:rFonts w:ascii="Arial Bold" w:hAnsi="Arial Bold"/>
          <w:b/>
        </w:rPr>
      </w:pPr>
      <w:r w:rsidRPr="00932284">
        <w:rPr>
          <w:rFonts w:ascii="Arial Bold" w:hAnsi="Arial Bold"/>
          <w:b/>
        </w:rPr>
        <w:t>DATA ELEMENTS (SPECIFIC)</w:t>
      </w:r>
    </w:p>
    <w:p w:rsidR="00594446" w:rsidRDefault="00594446" w:rsidP="00363E18">
      <w:pPr>
        <w:rPr>
          <w:rFonts w:ascii="Verdana" w:hAnsi="Verdana"/>
        </w:rPr>
      </w:pPr>
    </w:p>
    <w:p w:rsidR="00594446" w:rsidRPr="00B26979" w:rsidRDefault="00594446" w:rsidP="00363E18">
      <w:pPr>
        <w:rPr>
          <w:rFonts w:ascii="Arial" w:hAnsi="Arial"/>
          <w:b/>
        </w:rPr>
      </w:pPr>
      <w:r w:rsidRPr="00B26979">
        <w:rPr>
          <w:rFonts w:ascii="Arial" w:hAnsi="Arial"/>
          <w:b/>
        </w:rPr>
        <w:t xml:space="preserve">A.  </w:t>
      </w:r>
      <w:r w:rsidRPr="00B26979">
        <w:rPr>
          <w:rFonts w:ascii="Arial" w:hAnsi="Arial"/>
          <w:b/>
          <w:u w:val="single"/>
        </w:rPr>
        <w:t xml:space="preserve">Importer of </w:t>
      </w:r>
      <w:bookmarkStart w:id="26" w:name="Record"/>
      <w:r w:rsidRPr="00B26979">
        <w:rPr>
          <w:rFonts w:ascii="Arial" w:hAnsi="Arial"/>
          <w:b/>
          <w:u w:val="single"/>
        </w:rPr>
        <w:t>Record</w:t>
      </w:r>
      <w:bookmarkEnd w:id="26"/>
      <w:r w:rsidRPr="00B26979">
        <w:rPr>
          <w:rFonts w:ascii="Arial" w:hAnsi="Arial"/>
          <w:b/>
          <w:u w:val="single"/>
        </w:rPr>
        <w:t xml:space="preserve"> Number</w:t>
      </w:r>
      <w:r w:rsidRPr="00B26979">
        <w:rPr>
          <w:rFonts w:ascii="Arial" w:hAnsi="Arial"/>
          <w:b/>
        </w:rPr>
        <w:t>:</w:t>
      </w:r>
    </w:p>
    <w:p w:rsidR="00594446" w:rsidRDefault="00594446" w:rsidP="00363E18">
      <w:pPr>
        <w:rPr>
          <w:rFonts w:ascii="Verdana" w:hAnsi="Verdana"/>
        </w:rPr>
      </w:pPr>
    </w:p>
    <w:p w:rsidR="00594446" w:rsidRPr="00932284" w:rsidRDefault="00594446" w:rsidP="00363E18">
      <w:pPr>
        <w:rPr>
          <w:rFonts w:ascii="Arial" w:hAnsi="Arial" w:cs="Arial"/>
        </w:rPr>
      </w:pPr>
      <w:r w:rsidRPr="00932284">
        <w:rPr>
          <w:rFonts w:ascii="Arial" w:hAnsi="Arial" w:cs="Arial"/>
        </w:rPr>
        <w:t>1.  Can the importer of record number be a CBP assigned number?</w:t>
      </w:r>
    </w:p>
    <w:p w:rsidR="00594446" w:rsidRPr="00932284" w:rsidRDefault="00594446" w:rsidP="00363E18">
      <w:pPr>
        <w:rPr>
          <w:rFonts w:ascii="Arial" w:hAnsi="Arial" w:cs="Arial"/>
        </w:rPr>
      </w:pPr>
    </w:p>
    <w:p w:rsidR="00594446" w:rsidRPr="00932284" w:rsidRDefault="00594446" w:rsidP="001C3736">
      <w:pPr>
        <w:rPr>
          <w:rFonts w:ascii="Arial" w:hAnsi="Arial" w:cs="Arial"/>
          <w:color w:val="0000FF"/>
        </w:rPr>
      </w:pPr>
      <w:r w:rsidRPr="00932284">
        <w:rPr>
          <w:rFonts w:ascii="Arial" w:hAnsi="Arial" w:cs="Arial"/>
          <w:color w:val="0000FF"/>
        </w:rPr>
        <w:t>Yes.  The Internal Revenue Service (IRS) number, Employer Identification Number (EIN), Social Security Number (SSN), or CBP assigned number of the entity liable for payment of all duties and responsible for meeting all statutory and regulatory requirements incurred as a result of importation must be provided.  However, the consignee number is the IRS number, EIN, SSN, or CBP assigned number of the individual(s) or firm(s) in the United States on whose account the merchandise is shipped.</w:t>
      </w:r>
    </w:p>
    <w:p w:rsidR="00594446" w:rsidRPr="00932284" w:rsidRDefault="00594446" w:rsidP="00363E18">
      <w:pPr>
        <w:rPr>
          <w:rFonts w:ascii="Arial" w:hAnsi="Arial" w:cs="Arial"/>
        </w:rPr>
      </w:pPr>
    </w:p>
    <w:p w:rsidR="00594446" w:rsidRPr="00932284" w:rsidRDefault="00594446" w:rsidP="00786313">
      <w:pPr>
        <w:autoSpaceDE w:val="0"/>
        <w:autoSpaceDN w:val="0"/>
        <w:adjustRightInd w:val="0"/>
        <w:rPr>
          <w:rFonts w:ascii="Arial" w:hAnsi="Arial" w:cs="Arial"/>
        </w:rPr>
      </w:pPr>
      <w:r w:rsidRPr="00932284">
        <w:rPr>
          <w:rFonts w:ascii="Arial" w:hAnsi="Arial" w:cs="Arial"/>
        </w:rPr>
        <w:t xml:space="preserve">2. What identification number is required for parties without U.S. social security numbers shipping household goods? </w:t>
      </w:r>
    </w:p>
    <w:p w:rsidR="00594446" w:rsidRPr="00932284" w:rsidRDefault="00594446" w:rsidP="00C20957">
      <w:pPr>
        <w:rPr>
          <w:rFonts w:ascii="Arial" w:hAnsi="Arial" w:cs="Arial"/>
          <w:color w:val="0000FF"/>
        </w:rPr>
      </w:pPr>
    </w:p>
    <w:p w:rsidR="00594446" w:rsidRPr="00932284" w:rsidRDefault="00594446" w:rsidP="00C20957">
      <w:pPr>
        <w:rPr>
          <w:rFonts w:ascii="Arial" w:hAnsi="Arial" w:cs="Arial"/>
          <w:color w:val="0000FF"/>
        </w:rPr>
      </w:pPr>
      <w:r w:rsidRPr="00932284">
        <w:rPr>
          <w:rFonts w:ascii="Arial" w:hAnsi="Arial" w:cs="Arial"/>
          <w:color w:val="0000FF"/>
        </w:rPr>
        <w:t>In this instance, the passport number, passport country of issuance and date of birth will be accepted.</w:t>
      </w:r>
    </w:p>
    <w:p w:rsidR="00594446" w:rsidRPr="00932284" w:rsidRDefault="00594446" w:rsidP="00786313">
      <w:pPr>
        <w:autoSpaceDE w:val="0"/>
        <w:autoSpaceDN w:val="0"/>
        <w:adjustRightInd w:val="0"/>
        <w:rPr>
          <w:rFonts w:ascii="Arial" w:hAnsi="Arial" w:cs="Arial"/>
        </w:rPr>
      </w:pPr>
    </w:p>
    <w:p w:rsidR="00594446" w:rsidRPr="00932284" w:rsidRDefault="00594446" w:rsidP="005641BE">
      <w:pPr>
        <w:outlineLvl w:val="0"/>
        <w:rPr>
          <w:rFonts w:ascii="Arial" w:hAnsi="Arial" w:cs="Arial"/>
        </w:rPr>
      </w:pPr>
      <w:r w:rsidRPr="00932284">
        <w:rPr>
          <w:rFonts w:ascii="Arial" w:hAnsi="Arial" w:cs="Arial"/>
        </w:rPr>
        <w:t xml:space="preserve">3.  Can a foreign entity be identified as the </w:t>
      </w:r>
      <w:r w:rsidRPr="00932284">
        <w:rPr>
          <w:rFonts w:ascii="Arial" w:hAnsi="Arial" w:cs="Arial"/>
          <w:i/>
        </w:rPr>
        <w:t>Importer of Record Number</w:t>
      </w:r>
      <w:r w:rsidRPr="00932284">
        <w:rPr>
          <w:rFonts w:ascii="Arial" w:hAnsi="Arial" w:cs="Arial"/>
        </w:rPr>
        <w:t>?</w:t>
      </w:r>
    </w:p>
    <w:p w:rsidR="00594446" w:rsidRPr="00932284" w:rsidRDefault="00594446" w:rsidP="005641BE">
      <w:pPr>
        <w:outlineLvl w:val="0"/>
        <w:rPr>
          <w:rFonts w:ascii="Arial" w:hAnsi="Arial" w:cs="Arial"/>
        </w:rPr>
      </w:pPr>
    </w:p>
    <w:p w:rsidR="00594446" w:rsidRPr="00932284" w:rsidRDefault="00594446" w:rsidP="005641BE">
      <w:pPr>
        <w:rPr>
          <w:rFonts w:ascii="Arial" w:hAnsi="Arial" w:cs="Arial"/>
          <w:color w:val="0000FF"/>
        </w:rPr>
      </w:pPr>
      <w:r w:rsidRPr="00932284">
        <w:rPr>
          <w:rFonts w:ascii="Arial" w:hAnsi="Arial" w:cs="Arial"/>
          <w:color w:val="0000FF"/>
        </w:rPr>
        <w:t xml:space="preserve">Yes.  However, a U.S. entity must be provided for the consignee number element.  </w:t>
      </w:r>
    </w:p>
    <w:p w:rsidR="00594446" w:rsidRDefault="00594446" w:rsidP="00363E18">
      <w:pPr>
        <w:rPr>
          <w:rFonts w:ascii="Arial" w:hAnsi="Arial" w:cs="Arial"/>
        </w:rPr>
      </w:pPr>
    </w:p>
    <w:p w:rsidR="00594446" w:rsidRPr="00932284" w:rsidRDefault="00594446" w:rsidP="00363E18">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B.  </w:t>
      </w:r>
      <w:bookmarkStart w:id="27" w:name="Consignee"/>
      <w:r w:rsidRPr="00B26979">
        <w:rPr>
          <w:rFonts w:ascii="Arial" w:hAnsi="Arial" w:cs="Arial"/>
          <w:b/>
          <w:u w:val="single"/>
        </w:rPr>
        <w:t>Consignee</w:t>
      </w:r>
      <w:bookmarkEnd w:id="27"/>
      <w:r w:rsidRPr="00B26979">
        <w:rPr>
          <w:rFonts w:ascii="Arial" w:hAnsi="Arial" w:cs="Arial"/>
          <w:b/>
          <w:u w:val="single"/>
        </w:rPr>
        <w:t xml:space="preserve"> Number</w:t>
      </w:r>
      <w:r w:rsidRPr="00B26979">
        <w:rPr>
          <w:rFonts w:ascii="Arial" w:hAnsi="Arial" w:cs="Arial"/>
          <w:b/>
        </w:rPr>
        <w:t>:</w:t>
      </w:r>
    </w:p>
    <w:p w:rsidR="00594446" w:rsidRPr="00932284" w:rsidRDefault="00594446" w:rsidP="00363E18">
      <w:pPr>
        <w:rPr>
          <w:rFonts w:ascii="Arial" w:hAnsi="Arial" w:cs="Arial"/>
        </w:rPr>
      </w:pPr>
    </w:p>
    <w:p w:rsidR="00594446" w:rsidRPr="00932284" w:rsidRDefault="00594446" w:rsidP="00363E18">
      <w:pPr>
        <w:rPr>
          <w:rFonts w:ascii="Arial" w:hAnsi="Arial" w:cs="Arial"/>
        </w:rPr>
      </w:pPr>
      <w:r w:rsidRPr="00932284">
        <w:rPr>
          <w:rFonts w:ascii="Arial" w:hAnsi="Arial" w:cs="Arial"/>
        </w:rPr>
        <w:t>1.  What identification number is required for parties without U.S. social security numbers shipping household goods?</w:t>
      </w:r>
    </w:p>
    <w:p w:rsidR="00594446" w:rsidRPr="00932284" w:rsidRDefault="00594446" w:rsidP="00363E18">
      <w:pPr>
        <w:rPr>
          <w:rFonts w:ascii="Arial" w:hAnsi="Arial" w:cs="Arial"/>
        </w:rPr>
      </w:pPr>
    </w:p>
    <w:p w:rsidR="00594446" w:rsidRPr="00932284" w:rsidRDefault="00594446" w:rsidP="00D374CD">
      <w:pPr>
        <w:rPr>
          <w:rFonts w:ascii="Arial" w:hAnsi="Arial" w:cs="Arial"/>
          <w:color w:val="0000FF"/>
        </w:rPr>
      </w:pPr>
      <w:r w:rsidRPr="00932284">
        <w:rPr>
          <w:rFonts w:ascii="Arial" w:hAnsi="Arial" w:cs="Arial"/>
          <w:color w:val="0000FF"/>
        </w:rPr>
        <w:t>In this instance, the passport number, passport country of issuance and date of birth will be accepted.</w:t>
      </w:r>
    </w:p>
    <w:p w:rsidR="00594446" w:rsidRPr="00932284" w:rsidRDefault="00594446" w:rsidP="00363E18">
      <w:pPr>
        <w:rPr>
          <w:rFonts w:ascii="Arial" w:hAnsi="Arial" w:cs="Arial"/>
        </w:rPr>
      </w:pPr>
    </w:p>
    <w:p w:rsidR="00594446" w:rsidRPr="00932284" w:rsidRDefault="00594446" w:rsidP="00353FB8">
      <w:pPr>
        <w:rPr>
          <w:rFonts w:ascii="Arial" w:eastAsia="MS Mincho" w:hAnsi="Arial" w:cs="Arial"/>
          <w:lang w:eastAsia="ja-JP"/>
        </w:rPr>
      </w:pPr>
      <w:r w:rsidRPr="00932284">
        <w:rPr>
          <w:rFonts w:ascii="Arial" w:hAnsi="Arial" w:cs="Arial"/>
        </w:rPr>
        <w:t xml:space="preserve">2.  </w:t>
      </w:r>
      <w:r w:rsidRPr="00932284">
        <w:rPr>
          <w:rFonts w:ascii="Arial" w:eastAsia="MS Mincho" w:hAnsi="Arial" w:cs="Arial"/>
          <w:lang w:eastAsia="ja-JP"/>
        </w:rPr>
        <w:t>The ISF-10 record asks for a Consignee.  According to the ISF Implementation Guide, for unified entry, the EI-10 record is used to report the Ultimate Consignee, not Consignee.  Are we to presume that the Ultimate Consignee and Consignee are the same?</w:t>
      </w:r>
    </w:p>
    <w:p w:rsidR="00594446" w:rsidRPr="00932284" w:rsidRDefault="00594446" w:rsidP="00363E18">
      <w:pPr>
        <w:rPr>
          <w:rFonts w:ascii="Arial" w:hAnsi="Arial" w:cs="Arial"/>
        </w:rPr>
      </w:pPr>
    </w:p>
    <w:p w:rsidR="00594446" w:rsidRPr="00932284" w:rsidRDefault="00594446" w:rsidP="00363E18">
      <w:pPr>
        <w:rPr>
          <w:rFonts w:ascii="Arial" w:hAnsi="Arial" w:cs="Arial"/>
          <w:color w:val="0000FF"/>
        </w:rPr>
      </w:pPr>
      <w:r w:rsidRPr="00932284">
        <w:rPr>
          <w:rFonts w:ascii="Arial" w:hAnsi="Arial" w:cs="Arial"/>
          <w:color w:val="0000FF"/>
        </w:rPr>
        <w:t>Yes, in this instance the Ultimate Consignee and Consignee must be the same.</w:t>
      </w:r>
    </w:p>
    <w:p w:rsidR="00594446" w:rsidRDefault="00594446" w:rsidP="00363E18">
      <w:pPr>
        <w:rPr>
          <w:rFonts w:ascii="Arial" w:hAnsi="Arial" w:cs="Arial"/>
        </w:rPr>
      </w:pPr>
    </w:p>
    <w:p w:rsidR="00594446" w:rsidRDefault="00594446" w:rsidP="00363E18">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C.  </w:t>
      </w:r>
      <w:bookmarkStart w:id="28" w:name="Ship"/>
      <w:r w:rsidRPr="00B26979">
        <w:rPr>
          <w:rFonts w:ascii="Arial" w:hAnsi="Arial" w:cs="Arial"/>
          <w:b/>
          <w:u w:val="single"/>
        </w:rPr>
        <w:t>Ship</w:t>
      </w:r>
      <w:bookmarkEnd w:id="28"/>
      <w:r w:rsidRPr="00B26979">
        <w:rPr>
          <w:rFonts w:ascii="Arial" w:hAnsi="Arial" w:cs="Arial"/>
          <w:b/>
          <w:u w:val="single"/>
        </w:rPr>
        <w:t xml:space="preserve"> To Party</w:t>
      </w:r>
      <w:r w:rsidRPr="00B26979">
        <w:rPr>
          <w:rFonts w:ascii="Arial" w:hAnsi="Arial" w:cs="Arial"/>
          <w:b/>
        </w:rPr>
        <w:t>:</w:t>
      </w:r>
    </w:p>
    <w:p w:rsidR="00594446" w:rsidRDefault="00594446" w:rsidP="00363E18">
      <w:pPr>
        <w:rPr>
          <w:rFonts w:ascii="Verdana" w:hAnsi="Verdana"/>
        </w:rPr>
      </w:pPr>
    </w:p>
    <w:p w:rsidR="00594446" w:rsidRPr="00AB70EB" w:rsidRDefault="00594446" w:rsidP="00363E18">
      <w:pPr>
        <w:rPr>
          <w:rFonts w:ascii="Verdana" w:hAnsi="Verdana"/>
        </w:rPr>
      </w:pPr>
      <w:r w:rsidRPr="005B4106">
        <w:rPr>
          <w:rFonts w:ascii="Arial" w:hAnsi="Arial" w:cs="Arial"/>
        </w:rPr>
        <w:t>1.  I</w:t>
      </w:r>
      <w:r w:rsidRPr="00AB70EB">
        <w:rPr>
          <w:rFonts w:ascii="Arial" w:hAnsi="Arial" w:cs="Arial"/>
        </w:rPr>
        <w:t>f the container has to be devanned in more than one location (i</w:t>
      </w:r>
      <w:r>
        <w:rPr>
          <w:rFonts w:ascii="Arial" w:hAnsi="Arial" w:cs="Arial"/>
        </w:rPr>
        <w:t>.</w:t>
      </w:r>
      <w:r w:rsidRPr="00AB70EB">
        <w:rPr>
          <w:rFonts w:ascii="Arial" w:hAnsi="Arial" w:cs="Arial"/>
        </w:rPr>
        <w:t>e</w:t>
      </w:r>
      <w:r>
        <w:rPr>
          <w:rFonts w:ascii="Arial" w:hAnsi="Arial" w:cs="Arial"/>
        </w:rPr>
        <w:t>.</w:t>
      </w:r>
      <w:r w:rsidRPr="00AB70EB">
        <w:rPr>
          <w:rFonts w:ascii="Arial" w:hAnsi="Arial" w:cs="Arial"/>
        </w:rPr>
        <w:t xml:space="preserve"> container does multiple stops </w:t>
      </w:r>
      <w:r>
        <w:rPr>
          <w:rFonts w:ascii="Arial" w:hAnsi="Arial" w:cs="Arial"/>
        </w:rPr>
        <w:t>after</w:t>
      </w:r>
      <w:r w:rsidRPr="00AB70EB">
        <w:rPr>
          <w:rFonts w:ascii="Arial" w:hAnsi="Arial" w:cs="Arial"/>
        </w:rPr>
        <w:t xml:space="preserve"> arriving in </w:t>
      </w:r>
      <w:r>
        <w:rPr>
          <w:rFonts w:ascii="Arial" w:hAnsi="Arial" w:cs="Arial"/>
        </w:rPr>
        <w:t xml:space="preserve">the </w:t>
      </w:r>
      <w:r w:rsidRPr="00AB70EB">
        <w:rPr>
          <w:rFonts w:ascii="Arial" w:hAnsi="Arial" w:cs="Arial"/>
        </w:rPr>
        <w:t>US and drops cargo off at each location)</w:t>
      </w:r>
      <w:r>
        <w:rPr>
          <w:rFonts w:ascii="Arial" w:hAnsi="Arial" w:cs="Arial"/>
        </w:rPr>
        <w:t xml:space="preserve">, </w:t>
      </w:r>
      <w:r w:rsidRPr="00AB70EB">
        <w:rPr>
          <w:rFonts w:ascii="Arial" w:hAnsi="Arial" w:cs="Arial"/>
        </w:rPr>
        <w:t>does 10+2 require listing of all locations for the ship to addresses?</w:t>
      </w:r>
      <w:r w:rsidRPr="00AB70EB">
        <w:t> </w:t>
      </w:r>
      <w:r w:rsidRPr="00AB70EB">
        <w:rPr>
          <w:rFonts w:ascii="Arial" w:hAnsi="Arial" w:cs="Arial"/>
        </w:rPr>
        <w:t xml:space="preserve"> You may see this</w:t>
      </w:r>
      <w:r w:rsidRPr="00AB70EB">
        <w:t xml:space="preserve"> </w:t>
      </w:r>
      <w:r w:rsidRPr="00AB70EB">
        <w:rPr>
          <w:rFonts w:ascii="Arial" w:hAnsi="Arial" w:cs="Arial"/>
        </w:rPr>
        <w:t>scenario where it</w:t>
      </w:r>
      <w:r>
        <w:rPr>
          <w:rFonts w:ascii="Arial" w:hAnsi="Arial" w:cs="Arial"/>
        </w:rPr>
        <w:t xml:space="preserve"> is</w:t>
      </w:r>
      <w:r w:rsidRPr="00AB70EB">
        <w:rPr>
          <w:rFonts w:ascii="Arial" w:hAnsi="Arial" w:cs="Arial"/>
        </w:rPr>
        <w:t xml:space="preserve"> one company but has multiple divisions underneath it. </w:t>
      </w:r>
      <w:r>
        <w:rPr>
          <w:rFonts w:ascii="Arial" w:hAnsi="Arial" w:cs="Arial"/>
        </w:rPr>
        <w:t xml:space="preserve"> </w:t>
      </w:r>
      <w:r w:rsidRPr="00AB70EB">
        <w:rPr>
          <w:rFonts w:ascii="Arial" w:hAnsi="Arial" w:cs="Arial"/>
        </w:rPr>
        <w:t xml:space="preserve">Thus, </w:t>
      </w:r>
      <w:r>
        <w:rPr>
          <w:rFonts w:ascii="Arial" w:hAnsi="Arial" w:cs="Arial"/>
        </w:rPr>
        <w:t xml:space="preserve">there would be </w:t>
      </w:r>
      <w:r w:rsidRPr="00AB70EB">
        <w:rPr>
          <w:rFonts w:ascii="Arial" w:hAnsi="Arial" w:cs="Arial"/>
        </w:rPr>
        <w:t>only one BL reflecting the IOR but</w:t>
      </w:r>
      <w:r w:rsidRPr="00AB70EB">
        <w:t xml:space="preserve"> </w:t>
      </w:r>
      <w:r w:rsidRPr="00AB70EB">
        <w:rPr>
          <w:rFonts w:ascii="Arial" w:hAnsi="Arial" w:cs="Arial"/>
        </w:rPr>
        <w:t>several separate divisions under</w:t>
      </w:r>
      <w:r w:rsidRPr="00AB70EB">
        <w:t xml:space="preserve"> </w:t>
      </w:r>
      <w:r w:rsidRPr="00AB70EB">
        <w:rPr>
          <w:rFonts w:ascii="Arial" w:hAnsi="Arial" w:cs="Arial"/>
        </w:rPr>
        <w:t>the one</w:t>
      </w:r>
      <w:r w:rsidRPr="00AB70EB">
        <w:t xml:space="preserve"> </w:t>
      </w:r>
      <w:r w:rsidRPr="00AB70EB">
        <w:rPr>
          <w:rFonts w:ascii="Arial" w:hAnsi="Arial" w:cs="Arial"/>
        </w:rPr>
        <w:t>IOR. What would CBP want to see as the ship to location—the first ship to location or all?</w:t>
      </w:r>
      <w:r w:rsidRPr="00AB70EB">
        <w:t>    </w:t>
      </w:r>
    </w:p>
    <w:p w:rsidR="00594446" w:rsidRDefault="00594446" w:rsidP="00363E18">
      <w:pPr>
        <w:rPr>
          <w:rFonts w:ascii="Verdana" w:hAnsi="Verdana"/>
        </w:rPr>
      </w:pPr>
    </w:p>
    <w:p w:rsidR="00594446" w:rsidRPr="00964C93" w:rsidRDefault="00594446" w:rsidP="006B3372">
      <w:pPr>
        <w:rPr>
          <w:rFonts w:ascii="Arial" w:hAnsi="Arial"/>
          <w:color w:val="0000FF"/>
        </w:rPr>
      </w:pPr>
      <w:r w:rsidRPr="00964C93">
        <w:rPr>
          <w:rFonts w:ascii="Arial" w:hAnsi="Arial"/>
          <w:color w:val="0000FF"/>
        </w:rPr>
        <w:t>Pursuant to new 19 CFR 149.3(a)(6), the name and address of the first deliver-to party scheduled to physically receive the goods after the goods have been released from customs custody must be provided.  ISF Importers are not required to provide subsequent ship to parties; however, they may do so if they choose.</w:t>
      </w:r>
    </w:p>
    <w:p w:rsidR="00594446" w:rsidRDefault="00594446" w:rsidP="00BA76AB">
      <w:pPr>
        <w:autoSpaceDE w:val="0"/>
        <w:autoSpaceDN w:val="0"/>
        <w:adjustRightInd w:val="0"/>
        <w:rPr>
          <w:rFonts w:ascii="Arial" w:hAnsi="Arial" w:cs="Arial"/>
        </w:rPr>
      </w:pPr>
    </w:p>
    <w:p w:rsidR="00594446" w:rsidRPr="00932284" w:rsidRDefault="00594446" w:rsidP="00BA76AB">
      <w:pPr>
        <w:autoSpaceDE w:val="0"/>
        <w:autoSpaceDN w:val="0"/>
        <w:adjustRightInd w:val="0"/>
        <w:rPr>
          <w:rFonts w:ascii="Arial" w:hAnsi="Arial" w:cs="Arial"/>
        </w:rPr>
      </w:pPr>
      <w:r w:rsidRPr="00932284">
        <w:rPr>
          <w:rFonts w:ascii="Arial" w:hAnsi="Arial" w:cs="Arial"/>
        </w:rPr>
        <w:t>2.  Who should be listed as the “Ship to Party” when a shipment is shipped to a distribution facility that is owned by one company and operated by another related company?</w:t>
      </w:r>
      <w:r w:rsidRPr="00932284" w:rsidDel="00932284">
        <w:rPr>
          <w:rFonts w:ascii="Arial" w:hAnsi="Arial" w:cs="Arial"/>
        </w:rPr>
        <w:t xml:space="preserve"> </w:t>
      </w:r>
    </w:p>
    <w:p w:rsidR="00594446" w:rsidRPr="00932284" w:rsidRDefault="00594446" w:rsidP="00932284">
      <w:pPr>
        <w:autoSpaceDE w:val="0"/>
        <w:autoSpaceDN w:val="0"/>
        <w:adjustRightInd w:val="0"/>
        <w:rPr>
          <w:rFonts w:ascii="Arial" w:hAnsi="Arial" w:cs="Arial"/>
        </w:rPr>
      </w:pPr>
    </w:p>
    <w:p w:rsidR="00594446" w:rsidRPr="00964C93" w:rsidRDefault="00594446" w:rsidP="002A31B0">
      <w:pPr>
        <w:rPr>
          <w:rFonts w:ascii="Arial" w:hAnsi="Arial"/>
          <w:color w:val="0000FF"/>
        </w:rPr>
      </w:pPr>
      <w:r w:rsidRPr="00932284">
        <w:rPr>
          <w:rFonts w:ascii="Arial" w:hAnsi="Arial" w:cs="Arial"/>
          <w:color w:val="0000FF"/>
        </w:rPr>
        <w:t>Pursuant to new</w:t>
      </w:r>
      <w:r w:rsidRPr="00964C93">
        <w:rPr>
          <w:rFonts w:ascii="Arial" w:hAnsi="Arial"/>
          <w:color w:val="0000FF"/>
        </w:rPr>
        <w:t xml:space="preserve"> 19 CFR 149.3(a)(6), the name and address of the first deliver-to party scheduled to physically receive the goods after the goods have been released from customs custody must be provided.  The party physically receiving the goods must be provided and not an entity that merely owns the facility.</w:t>
      </w:r>
    </w:p>
    <w:p w:rsidR="00594446" w:rsidRPr="00BA76AB" w:rsidRDefault="00594446" w:rsidP="00363E18">
      <w:pPr>
        <w:rPr>
          <w:rFonts w:ascii="Arial" w:hAnsi="Arial" w:cs="Arial"/>
        </w:rPr>
      </w:pPr>
    </w:p>
    <w:p w:rsidR="00594446" w:rsidRPr="006E4A93" w:rsidRDefault="00594446" w:rsidP="006E4A93">
      <w:pPr>
        <w:rPr>
          <w:rFonts w:ascii="Arial" w:eastAsia="MS Mincho" w:hAnsi="Arial" w:cs="Arial"/>
          <w:i/>
          <w:iCs/>
          <w:u w:val="single"/>
          <w:lang w:eastAsia="ja-JP"/>
        </w:rPr>
      </w:pPr>
      <w:r w:rsidRPr="006E4A93">
        <w:rPr>
          <w:rFonts w:ascii="Arial" w:hAnsi="Arial" w:cs="Arial"/>
        </w:rPr>
        <w:t xml:space="preserve">3.  </w:t>
      </w:r>
      <w:r w:rsidRPr="006E4A93">
        <w:rPr>
          <w:rFonts w:ascii="Arial" w:eastAsia="MS Mincho" w:hAnsi="Arial" w:cs="Arial"/>
          <w:lang w:eastAsia="ja-JP"/>
        </w:rPr>
        <w:t xml:space="preserve">Please provide clarification regarding the data element “ship-to name and address”.  It would be helpful to have explanatory examples.  The requirement is for the name and address of the first deliver-to party scheduled to physically receive the goods </w:t>
      </w:r>
      <w:r w:rsidRPr="006E4A93">
        <w:rPr>
          <w:rFonts w:ascii="Arial" w:eastAsia="MS Mincho" w:hAnsi="Arial" w:cs="Arial"/>
          <w:i/>
          <w:iCs/>
          <w:u w:val="single"/>
          <w:lang w:eastAsia="ja-JP"/>
        </w:rPr>
        <w:t>after the goods have been released from customs custody.</w:t>
      </w:r>
    </w:p>
    <w:p w:rsidR="00594446" w:rsidRPr="006E4A93" w:rsidRDefault="00594446" w:rsidP="006E4A93">
      <w:pPr>
        <w:rPr>
          <w:rFonts w:ascii="Arial" w:eastAsia="MS Mincho" w:hAnsi="Arial" w:cs="Arial"/>
          <w:i/>
          <w:iCs/>
          <w:u w:val="single"/>
          <w:lang w:eastAsia="ja-JP"/>
        </w:rPr>
      </w:pPr>
    </w:p>
    <w:p w:rsidR="00594446" w:rsidRPr="006E4A93" w:rsidRDefault="00594446" w:rsidP="006E4A93">
      <w:pPr>
        <w:rPr>
          <w:rFonts w:ascii="Arial" w:eastAsia="MS Mincho" w:hAnsi="Arial" w:cs="Arial"/>
          <w:lang w:eastAsia="ja-JP"/>
        </w:rPr>
      </w:pPr>
      <w:r w:rsidRPr="006E4A93">
        <w:rPr>
          <w:rFonts w:ascii="Arial" w:eastAsia="MS Mincho" w:hAnsi="Arial" w:cs="Arial"/>
          <w:lang w:eastAsia="ja-JP"/>
        </w:rPr>
        <w:t>Please address the following scenarios:</w:t>
      </w:r>
    </w:p>
    <w:p w:rsidR="00594446" w:rsidRPr="006E4A93" w:rsidRDefault="00594446" w:rsidP="006E4A93">
      <w:pPr>
        <w:rPr>
          <w:rFonts w:ascii="Arial" w:eastAsia="MS Mincho" w:hAnsi="Arial" w:cs="Arial"/>
          <w:lang w:eastAsia="ja-JP"/>
        </w:rPr>
      </w:pPr>
    </w:p>
    <w:p w:rsidR="00594446" w:rsidRDefault="00594446" w:rsidP="005B4106">
      <w:pPr>
        <w:numPr>
          <w:ilvl w:val="0"/>
          <w:numId w:val="10"/>
        </w:numPr>
        <w:rPr>
          <w:rFonts w:ascii="Arial" w:eastAsia="MS Mincho" w:hAnsi="Arial" w:cs="Arial"/>
          <w:lang w:eastAsia="ja-JP"/>
        </w:rPr>
      </w:pPr>
      <w:r>
        <w:rPr>
          <w:rFonts w:ascii="Arial" w:eastAsia="MS Mincho" w:hAnsi="Arial" w:cs="Arial"/>
          <w:lang w:eastAsia="ja-JP"/>
        </w:rPr>
        <w:t>Full container load (</w:t>
      </w:r>
      <w:r w:rsidRPr="006E4A93">
        <w:rPr>
          <w:rFonts w:ascii="Arial" w:eastAsia="MS Mincho" w:hAnsi="Arial" w:cs="Arial"/>
          <w:lang w:eastAsia="ja-JP"/>
        </w:rPr>
        <w:t>FCL</w:t>
      </w:r>
      <w:r>
        <w:rPr>
          <w:rFonts w:ascii="Arial" w:eastAsia="MS Mincho" w:hAnsi="Arial" w:cs="Arial"/>
          <w:lang w:eastAsia="ja-JP"/>
        </w:rPr>
        <w:t>)</w:t>
      </w:r>
      <w:r w:rsidRPr="006E4A93">
        <w:rPr>
          <w:rFonts w:ascii="Arial" w:eastAsia="MS Mincho" w:hAnsi="Arial" w:cs="Arial"/>
          <w:lang w:eastAsia="ja-JP"/>
        </w:rPr>
        <w:t xml:space="preserve"> cargo clears prior to arrival at the port of discharge.  Is the terminal/pier the ship-to, since the cleared freight is no longer in customs custody?  How would the ISF filer know</w:t>
      </w:r>
      <w:r>
        <w:rPr>
          <w:rFonts w:ascii="Arial" w:eastAsia="MS Mincho" w:hAnsi="Arial" w:cs="Arial"/>
          <w:lang w:eastAsia="ja-JP"/>
        </w:rPr>
        <w:t xml:space="preserve"> this 24 hours prior to lading?</w:t>
      </w:r>
    </w:p>
    <w:p w:rsidR="00594446" w:rsidRDefault="00594446" w:rsidP="002A31B0">
      <w:pPr>
        <w:rPr>
          <w:rFonts w:ascii="Arial" w:eastAsia="MS Mincho" w:hAnsi="Arial" w:cs="Arial"/>
          <w:lang w:eastAsia="ja-JP"/>
        </w:rPr>
      </w:pPr>
    </w:p>
    <w:p w:rsidR="00594446" w:rsidRPr="002A31B0" w:rsidRDefault="00594446" w:rsidP="00F52168">
      <w:pPr>
        <w:ind w:left="720"/>
        <w:rPr>
          <w:rFonts w:ascii="Arial" w:eastAsia="MS Mincho" w:hAnsi="Arial" w:cs="Arial"/>
          <w:color w:val="0000FF"/>
          <w:lang w:eastAsia="ja-JP"/>
        </w:rPr>
      </w:pPr>
      <w:r>
        <w:rPr>
          <w:rFonts w:ascii="Arial" w:eastAsia="MS Mincho" w:hAnsi="Arial" w:cs="Arial"/>
          <w:color w:val="0000FF"/>
          <w:lang w:eastAsia="ja-JP"/>
        </w:rPr>
        <w:t xml:space="preserve">In this scenario, the terminal was not the first deliver-to party </w:t>
      </w:r>
      <w:r w:rsidRPr="00292DA8">
        <w:rPr>
          <w:rFonts w:ascii="Arial" w:eastAsia="MS Mincho" w:hAnsi="Arial" w:cs="Arial"/>
          <w:color w:val="0000FF"/>
          <w:u w:val="single"/>
          <w:lang w:eastAsia="ja-JP"/>
        </w:rPr>
        <w:t>scheduled</w:t>
      </w:r>
      <w:r>
        <w:rPr>
          <w:rFonts w:ascii="Arial" w:eastAsia="MS Mincho" w:hAnsi="Arial" w:cs="Arial"/>
          <w:color w:val="0000FF"/>
          <w:lang w:eastAsia="ja-JP"/>
        </w:rPr>
        <w:t xml:space="preserve"> to physically receive the goods after the goods have been released from customs custody.  Rather, the party who, at the time of ISF filing, was scheduled to physically receive the goods must be provided.</w:t>
      </w:r>
    </w:p>
    <w:p w:rsidR="00594446" w:rsidRPr="006E4A93" w:rsidRDefault="00594446" w:rsidP="002A31B0">
      <w:pPr>
        <w:rPr>
          <w:rFonts w:ascii="Arial" w:eastAsia="MS Mincho" w:hAnsi="Arial" w:cs="Arial"/>
          <w:lang w:eastAsia="ja-JP"/>
        </w:rPr>
      </w:pPr>
    </w:p>
    <w:p w:rsidR="00594446" w:rsidRDefault="00594446" w:rsidP="005B4106">
      <w:pPr>
        <w:numPr>
          <w:ilvl w:val="0"/>
          <w:numId w:val="10"/>
        </w:numPr>
        <w:rPr>
          <w:rFonts w:ascii="Arial" w:eastAsia="MS Mincho" w:hAnsi="Arial" w:cs="Arial"/>
          <w:lang w:eastAsia="ja-JP"/>
        </w:rPr>
      </w:pPr>
      <w:r w:rsidRPr="006E4A93">
        <w:rPr>
          <w:rFonts w:ascii="Arial" w:eastAsia="MS Mincho" w:hAnsi="Arial" w:cs="Arial"/>
          <w:lang w:eastAsia="ja-JP"/>
        </w:rPr>
        <w:t>FCL cargo moves in-bond to an inland point by rail. After clearance at the inland port, the container is delivered to the ultimate consignee.  Is the ship-to party the railroad, since they receive the cargo 1</w:t>
      </w:r>
      <w:r w:rsidRPr="006E4A93">
        <w:rPr>
          <w:rFonts w:ascii="Arial" w:eastAsia="MS Mincho" w:hAnsi="Arial" w:cs="Arial"/>
          <w:vertAlign w:val="superscript"/>
          <w:lang w:eastAsia="ja-JP"/>
        </w:rPr>
        <w:t>st</w:t>
      </w:r>
      <w:r w:rsidRPr="006E4A93">
        <w:rPr>
          <w:rFonts w:ascii="Arial" w:eastAsia="MS Mincho" w:hAnsi="Arial" w:cs="Arial"/>
          <w:lang w:eastAsia="ja-JP"/>
        </w:rPr>
        <w:t xml:space="preserve"> after the freight leaves the pier, or is it the ultimate consignee since they receive the cargo</w:t>
      </w:r>
      <w:r>
        <w:rPr>
          <w:rFonts w:ascii="Arial" w:eastAsia="MS Mincho" w:hAnsi="Arial" w:cs="Arial"/>
          <w:lang w:eastAsia="ja-JP"/>
        </w:rPr>
        <w:t xml:space="preserve"> first after Customs clearance?</w:t>
      </w:r>
    </w:p>
    <w:p w:rsidR="00594446" w:rsidRDefault="00594446" w:rsidP="00292DA8">
      <w:pPr>
        <w:rPr>
          <w:rFonts w:ascii="Arial" w:eastAsia="MS Mincho" w:hAnsi="Arial" w:cs="Arial"/>
          <w:lang w:eastAsia="ja-JP"/>
        </w:rPr>
      </w:pPr>
    </w:p>
    <w:p w:rsidR="00594446" w:rsidRPr="00B63768" w:rsidRDefault="00594446" w:rsidP="00F52168">
      <w:pPr>
        <w:ind w:left="720"/>
        <w:rPr>
          <w:rFonts w:ascii="Arial" w:eastAsia="MS Mincho" w:hAnsi="Arial" w:cs="Arial"/>
          <w:color w:val="0000FF"/>
          <w:lang w:eastAsia="ja-JP"/>
        </w:rPr>
      </w:pPr>
      <w:r>
        <w:rPr>
          <w:rFonts w:ascii="Arial" w:eastAsia="MS Mincho" w:hAnsi="Arial" w:cs="Arial"/>
          <w:color w:val="0000FF"/>
          <w:lang w:eastAsia="ja-JP"/>
        </w:rPr>
        <w:t>The bonded carrier should not be provided as the ship to party.  In this example, the identity of the ultimate consignee should be provided as the ship to party.</w:t>
      </w:r>
    </w:p>
    <w:p w:rsidR="00594446" w:rsidRPr="006E4A93" w:rsidRDefault="00594446" w:rsidP="00292DA8">
      <w:pPr>
        <w:rPr>
          <w:rFonts w:ascii="Arial" w:eastAsia="MS Mincho" w:hAnsi="Arial" w:cs="Arial"/>
          <w:lang w:eastAsia="ja-JP"/>
        </w:rPr>
      </w:pPr>
    </w:p>
    <w:p w:rsidR="00594446" w:rsidRPr="006E4A93" w:rsidRDefault="00594446" w:rsidP="006E4A93">
      <w:pPr>
        <w:numPr>
          <w:ilvl w:val="0"/>
          <w:numId w:val="10"/>
        </w:numPr>
        <w:rPr>
          <w:rFonts w:ascii="Arial" w:eastAsia="MS Mincho" w:hAnsi="Arial" w:cs="Arial"/>
          <w:lang w:eastAsia="ja-JP"/>
        </w:rPr>
      </w:pPr>
      <w:r w:rsidRPr="006E4A93">
        <w:rPr>
          <w:rFonts w:ascii="Arial" w:eastAsia="MS Mincho" w:hAnsi="Arial" w:cs="Arial"/>
          <w:lang w:eastAsia="ja-JP"/>
        </w:rPr>
        <w:t xml:space="preserve">FCL or LCL cargo moves on a PTT to a CFS warehouse for transloading to trucks for delivery.  The cargo clears Customs while at the CFS.  Is the ship-to the CFS, or is it the ultimate consignee? </w:t>
      </w:r>
    </w:p>
    <w:p w:rsidR="00594446" w:rsidRPr="006E4A93" w:rsidRDefault="00594446" w:rsidP="006E4A93">
      <w:pPr>
        <w:rPr>
          <w:rFonts w:ascii="Arial" w:eastAsia="MS Mincho" w:hAnsi="Arial" w:cs="Arial"/>
          <w:lang w:eastAsia="ja-JP"/>
        </w:rPr>
      </w:pPr>
    </w:p>
    <w:p w:rsidR="00594446" w:rsidRPr="003F5FC1" w:rsidRDefault="00594446" w:rsidP="00F52168">
      <w:pPr>
        <w:ind w:left="720"/>
        <w:rPr>
          <w:rFonts w:ascii="Arial" w:hAnsi="Arial" w:cs="Arial"/>
          <w:color w:val="0000FF"/>
        </w:rPr>
      </w:pPr>
      <w:r w:rsidRPr="003F5FC1">
        <w:rPr>
          <w:rFonts w:ascii="Arial" w:hAnsi="Arial" w:cs="Arial"/>
          <w:color w:val="0000FF"/>
        </w:rPr>
        <w:t xml:space="preserve">The identity of the first deliver-to party scheduled to physically receive the goods after the goods have been released from customs custody must be provided.  In this instance, CBP wants the ultimate consignee’s physical address where the goods are scheduled to be received. </w:t>
      </w:r>
    </w:p>
    <w:p w:rsidR="00594446" w:rsidRDefault="00594446" w:rsidP="00363E18">
      <w:pPr>
        <w:rPr>
          <w:rFonts w:ascii="Arial" w:hAnsi="Arial" w:cs="Arial"/>
        </w:rPr>
      </w:pPr>
    </w:p>
    <w:p w:rsidR="00594446" w:rsidRPr="00AC25B1" w:rsidRDefault="00594446" w:rsidP="00363E18">
      <w:pPr>
        <w:rPr>
          <w:rFonts w:ascii="Arial" w:hAnsi="Arial" w:cs="Arial"/>
        </w:rPr>
      </w:pPr>
    </w:p>
    <w:p w:rsidR="00594446" w:rsidRPr="00AC25B1" w:rsidRDefault="00594446" w:rsidP="00363E18">
      <w:pPr>
        <w:rPr>
          <w:rFonts w:ascii="Arial" w:hAnsi="Arial" w:cs="Arial"/>
          <w:b/>
        </w:rPr>
      </w:pPr>
      <w:r w:rsidRPr="00AC25B1">
        <w:rPr>
          <w:rFonts w:ascii="Arial" w:hAnsi="Arial" w:cs="Arial"/>
          <w:b/>
        </w:rPr>
        <w:t xml:space="preserve">D.  </w:t>
      </w:r>
      <w:bookmarkStart w:id="29" w:name="MANUFACTURER"/>
      <w:r w:rsidRPr="00AC25B1">
        <w:rPr>
          <w:rFonts w:ascii="Arial" w:hAnsi="Arial" w:cs="Arial"/>
          <w:b/>
          <w:u w:val="single"/>
        </w:rPr>
        <w:t>Manufacturer</w:t>
      </w:r>
      <w:bookmarkEnd w:id="29"/>
      <w:r w:rsidRPr="00AC25B1">
        <w:rPr>
          <w:rFonts w:ascii="Arial" w:hAnsi="Arial" w:cs="Arial"/>
          <w:b/>
          <w:u w:val="single"/>
        </w:rPr>
        <w:t xml:space="preserve"> (Supplier) Name/Address</w:t>
      </w:r>
      <w:r w:rsidRPr="00AC25B1">
        <w:rPr>
          <w:rFonts w:ascii="Arial" w:hAnsi="Arial" w:cs="Arial"/>
          <w:b/>
        </w:rPr>
        <w:t xml:space="preserve">: </w:t>
      </w:r>
    </w:p>
    <w:p w:rsidR="00594446" w:rsidRPr="00AC25B1" w:rsidRDefault="00594446" w:rsidP="00363E18">
      <w:pPr>
        <w:rPr>
          <w:rFonts w:ascii="Arial" w:hAnsi="Arial" w:cs="Arial"/>
        </w:rPr>
      </w:pPr>
    </w:p>
    <w:p w:rsidR="00594446" w:rsidRPr="00964C93" w:rsidRDefault="00594446" w:rsidP="00363E18">
      <w:pPr>
        <w:rPr>
          <w:rFonts w:ascii="Arial" w:hAnsi="Arial"/>
        </w:rPr>
      </w:pPr>
      <w:r w:rsidRPr="00AC25B1">
        <w:rPr>
          <w:rFonts w:ascii="Arial" w:hAnsi="Arial" w:cs="Arial"/>
        </w:rPr>
        <w:t>1. We import</w:t>
      </w:r>
      <w:r w:rsidRPr="00964C93">
        <w:rPr>
          <w:rFonts w:ascii="Arial" w:hAnsi="Arial"/>
        </w:rPr>
        <w:t xml:space="preserve"> containers with thousands of parts, potentially having literally hundreds of different manufacturers, from a related party who, in turn, purchases the parts from those manufacturers.  These parts may be commingled prior to importation.  On the ISF filing, can we provide the identity of our related party to fulfill the Manufacturer (Supplier) ISF requirement as this is the party from whom we actually</w:t>
      </w:r>
      <w:r>
        <w:rPr>
          <w:rFonts w:ascii="Verdana" w:hAnsi="Verdana"/>
        </w:rPr>
        <w:t xml:space="preserve"> </w:t>
      </w:r>
      <w:r w:rsidRPr="00964C93">
        <w:rPr>
          <w:rFonts w:ascii="Arial" w:hAnsi="Arial"/>
        </w:rPr>
        <w:t>buy the parts or do we need to list all the manufacturer's individually?</w:t>
      </w:r>
    </w:p>
    <w:p w:rsidR="00594446" w:rsidRDefault="00594446" w:rsidP="00363E18">
      <w:pPr>
        <w:rPr>
          <w:rFonts w:ascii="Verdana" w:hAnsi="Verdana"/>
          <w:color w:val="0000FF"/>
        </w:rPr>
      </w:pPr>
    </w:p>
    <w:p w:rsidR="00594446" w:rsidRPr="00964C93" w:rsidRDefault="00594446" w:rsidP="00363E18">
      <w:pPr>
        <w:rPr>
          <w:rFonts w:ascii="Arial" w:hAnsi="Arial"/>
          <w:color w:val="0000FF"/>
        </w:rPr>
      </w:pPr>
      <w:r w:rsidRPr="00964C93">
        <w:rPr>
          <w:rFonts w:ascii="Arial" w:hAnsi="Arial"/>
          <w:color w:val="0000FF"/>
        </w:rPr>
        <w:t xml:space="preserve">The party who supplied the goods can be provided as long as that party is a separate legal entity from the ISF Importer.  If both of these parties are the same entity, the identity of the party who last manufactured, assembled, produced, or grew the commodity or the party who supplied the finished goods to the ISF Importer must be provided.  Generally, the manufacturers provided on the CBP Form 3461 will satisfy the ISF requirement.  </w:t>
      </w:r>
    </w:p>
    <w:p w:rsidR="00594446" w:rsidRPr="00DF029A" w:rsidRDefault="00594446" w:rsidP="00363E18">
      <w:pPr>
        <w:rPr>
          <w:rFonts w:ascii="Arial" w:hAnsi="Arial" w:cs="Arial"/>
          <w:color w:val="0000FF"/>
        </w:rPr>
      </w:pPr>
    </w:p>
    <w:p w:rsidR="00594446" w:rsidRPr="00DF029A" w:rsidRDefault="00594446" w:rsidP="00363E18">
      <w:pPr>
        <w:rPr>
          <w:rFonts w:ascii="Arial" w:hAnsi="Arial" w:cs="Arial"/>
        </w:rPr>
      </w:pPr>
      <w:r w:rsidRPr="00DF029A">
        <w:rPr>
          <w:rFonts w:ascii="Arial" w:hAnsi="Arial" w:cs="Arial"/>
        </w:rPr>
        <w:t>2.</w:t>
      </w:r>
      <w:r w:rsidRPr="00DF029A">
        <w:rPr>
          <w:rFonts w:ascii="Arial" w:hAnsi="Arial" w:cs="Arial"/>
          <w:color w:val="0000FF"/>
        </w:rPr>
        <w:t xml:space="preserve">  </w:t>
      </w:r>
      <w:r>
        <w:rPr>
          <w:rFonts w:ascii="Arial" w:hAnsi="Arial" w:cs="Arial"/>
        </w:rPr>
        <w:t>Please advis</w:t>
      </w:r>
      <w:r w:rsidRPr="00DF029A">
        <w:rPr>
          <w:rFonts w:ascii="Arial" w:hAnsi="Arial" w:cs="Arial"/>
        </w:rPr>
        <w:t xml:space="preserve">e if we need to submit both the manufacturer </w:t>
      </w:r>
      <w:r w:rsidRPr="00DF029A">
        <w:rPr>
          <w:rFonts w:ascii="Arial" w:hAnsi="Arial" w:cs="Arial"/>
          <w:u w:val="single"/>
        </w:rPr>
        <w:t>and the supplier info</w:t>
      </w:r>
      <w:r w:rsidRPr="00DF029A">
        <w:rPr>
          <w:rFonts w:ascii="Arial" w:hAnsi="Arial" w:cs="Arial"/>
        </w:rPr>
        <w:t xml:space="preserve"> on th</w:t>
      </w:r>
      <w:r>
        <w:rPr>
          <w:rFonts w:ascii="Arial" w:hAnsi="Arial" w:cs="Arial"/>
        </w:rPr>
        <w:t>e</w:t>
      </w:r>
      <w:r w:rsidRPr="00DF029A">
        <w:rPr>
          <w:rFonts w:ascii="Arial" w:hAnsi="Arial" w:cs="Arial"/>
        </w:rPr>
        <w:t xml:space="preserve"> 10+2 ISF filing</w:t>
      </w:r>
      <w:r>
        <w:rPr>
          <w:rFonts w:ascii="Arial" w:hAnsi="Arial" w:cs="Arial"/>
        </w:rPr>
        <w:t>.  Or,</w:t>
      </w:r>
      <w:r w:rsidRPr="00DF029A">
        <w:rPr>
          <w:rFonts w:ascii="Arial" w:hAnsi="Arial" w:cs="Arial"/>
        </w:rPr>
        <w:t xml:space="preserve"> will th</w:t>
      </w:r>
      <w:r>
        <w:rPr>
          <w:rFonts w:ascii="Arial" w:hAnsi="Arial" w:cs="Arial"/>
        </w:rPr>
        <w:t>e</w:t>
      </w:r>
      <w:r w:rsidRPr="00DF029A">
        <w:rPr>
          <w:rFonts w:ascii="Arial" w:hAnsi="Arial" w:cs="Arial"/>
        </w:rPr>
        <w:t xml:space="preserve"> supplier data be sufficient?</w:t>
      </w:r>
    </w:p>
    <w:p w:rsidR="00594446" w:rsidRDefault="00594446" w:rsidP="00363E18">
      <w:pPr>
        <w:rPr>
          <w:rFonts w:ascii="Arial" w:hAnsi="Arial" w:cs="Arial"/>
        </w:rPr>
      </w:pPr>
      <w:r w:rsidRPr="00DF029A">
        <w:rPr>
          <w:rFonts w:ascii="Arial" w:hAnsi="Arial" w:cs="Arial"/>
        </w:rPr>
        <w:t> </w:t>
      </w:r>
    </w:p>
    <w:p w:rsidR="00594446" w:rsidRDefault="00594446" w:rsidP="00580285">
      <w:pPr>
        <w:rPr>
          <w:rFonts w:ascii="Arial" w:hAnsi="Arial" w:cs="Arial"/>
          <w:color w:val="0000FF"/>
        </w:rPr>
      </w:pPr>
      <w:r>
        <w:rPr>
          <w:rFonts w:ascii="Arial" w:hAnsi="Arial" w:cs="Arial"/>
          <w:color w:val="0000FF"/>
        </w:rPr>
        <w:t xml:space="preserve">The identity of the </w:t>
      </w:r>
      <w:r w:rsidRPr="00C94225">
        <w:rPr>
          <w:rFonts w:ascii="Arial" w:hAnsi="Arial" w:cs="Arial"/>
          <w:color w:val="0000FF"/>
        </w:rPr>
        <w:t>entity that last</w:t>
      </w:r>
      <w:r>
        <w:rPr>
          <w:rFonts w:ascii="Arial" w:hAnsi="Arial" w:cs="Arial"/>
          <w:color w:val="0000FF"/>
        </w:rPr>
        <w:t xml:space="preserve"> </w:t>
      </w:r>
      <w:r w:rsidRPr="00C94225">
        <w:rPr>
          <w:rFonts w:ascii="Arial" w:hAnsi="Arial" w:cs="Arial"/>
          <w:color w:val="0000FF"/>
        </w:rPr>
        <w:t>manufactures, assembles, produces, or</w:t>
      </w:r>
      <w:r>
        <w:rPr>
          <w:rFonts w:ascii="Arial" w:hAnsi="Arial" w:cs="Arial"/>
          <w:color w:val="0000FF"/>
        </w:rPr>
        <w:t xml:space="preserve"> </w:t>
      </w:r>
      <w:r w:rsidRPr="00C94225">
        <w:rPr>
          <w:rFonts w:ascii="Arial" w:hAnsi="Arial" w:cs="Arial"/>
          <w:color w:val="0000FF"/>
        </w:rPr>
        <w:t xml:space="preserve">grows the commodity </w:t>
      </w:r>
      <w:r w:rsidRPr="00580285">
        <w:rPr>
          <w:rFonts w:ascii="Arial" w:hAnsi="Arial" w:cs="Arial"/>
          <w:i/>
          <w:color w:val="0000FF"/>
          <w:u w:val="single"/>
        </w:rPr>
        <w:t>or</w:t>
      </w:r>
      <w:r>
        <w:rPr>
          <w:rFonts w:ascii="Arial" w:hAnsi="Arial" w:cs="Arial"/>
          <w:color w:val="0000FF"/>
        </w:rPr>
        <w:t xml:space="preserve"> the </w:t>
      </w:r>
      <w:r w:rsidRPr="00C94225">
        <w:rPr>
          <w:rFonts w:ascii="Arial" w:hAnsi="Arial" w:cs="Arial"/>
          <w:color w:val="0000FF"/>
        </w:rPr>
        <w:t>name and</w:t>
      </w:r>
      <w:r>
        <w:rPr>
          <w:rFonts w:ascii="Arial" w:hAnsi="Arial" w:cs="Arial"/>
          <w:color w:val="0000FF"/>
        </w:rPr>
        <w:t xml:space="preserve"> </w:t>
      </w:r>
      <w:r w:rsidRPr="00C94225">
        <w:rPr>
          <w:rFonts w:ascii="Arial" w:hAnsi="Arial" w:cs="Arial"/>
          <w:color w:val="0000FF"/>
        </w:rPr>
        <w:t>address of the party supplying the</w:t>
      </w:r>
      <w:r>
        <w:rPr>
          <w:rFonts w:ascii="Arial" w:hAnsi="Arial" w:cs="Arial"/>
          <w:color w:val="0000FF"/>
        </w:rPr>
        <w:t xml:space="preserve"> </w:t>
      </w:r>
      <w:r w:rsidRPr="00C94225">
        <w:rPr>
          <w:rFonts w:ascii="Arial" w:hAnsi="Arial" w:cs="Arial"/>
          <w:color w:val="0000FF"/>
        </w:rPr>
        <w:t>finished goods in the country from</w:t>
      </w:r>
      <w:r>
        <w:rPr>
          <w:rFonts w:ascii="Arial" w:hAnsi="Arial" w:cs="Arial"/>
          <w:color w:val="0000FF"/>
        </w:rPr>
        <w:t xml:space="preserve"> </w:t>
      </w:r>
      <w:r w:rsidRPr="00C94225">
        <w:rPr>
          <w:rFonts w:ascii="Arial" w:hAnsi="Arial" w:cs="Arial"/>
          <w:color w:val="0000FF"/>
        </w:rPr>
        <w:t>whi</w:t>
      </w:r>
      <w:r>
        <w:rPr>
          <w:rFonts w:ascii="Arial" w:hAnsi="Arial" w:cs="Arial"/>
          <w:color w:val="0000FF"/>
        </w:rPr>
        <w:t>ch the goods are leaving must be provided.  However, CBP would prefer that the identity of the actual manufacturer be provided where that entity is known.</w:t>
      </w:r>
    </w:p>
    <w:p w:rsidR="00594446" w:rsidRDefault="00594446" w:rsidP="00F455EB">
      <w:pPr>
        <w:rPr>
          <w:rFonts w:ascii="Arial" w:hAnsi="Arial" w:cs="Arial"/>
        </w:rPr>
      </w:pPr>
    </w:p>
    <w:p w:rsidR="00594446" w:rsidRDefault="00594446" w:rsidP="00F455EB">
      <w:pPr>
        <w:rPr>
          <w:rFonts w:ascii="Arial" w:hAnsi="Arial" w:cs="Arial"/>
        </w:rPr>
      </w:pPr>
    </w:p>
    <w:p w:rsidR="00594446" w:rsidRDefault="00594446" w:rsidP="00F455EB">
      <w:r>
        <w:rPr>
          <w:rFonts w:ascii="Arial" w:hAnsi="Arial" w:cs="Arial"/>
        </w:rPr>
        <w:t>3.  Can the manufacturer (supplier) be a U.S. company?</w:t>
      </w:r>
    </w:p>
    <w:p w:rsidR="00594446" w:rsidRDefault="00594446" w:rsidP="00F455EB">
      <w:pPr>
        <w:rPr>
          <w:rFonts w:ascii="Arial" w:hAnsi="Arial" w:cs="Arial"/>
          <w:color w:val="0000FF"/>
        </w:rPr>
      </w:pPr>
    </w:p>
    <w:p w:rsidR="00594446" w:rsidRPr="008C4152" w:rsidRDefault="00594446" w:rsidP="00F455EB">
      <w:pPr>
        <w:rPr>
          <w:rFonts w:ascii="Arial" w:hAnsi="Arial" w:cs="Arial"/>
          <w:color w:val="0000FF"/>
        </w:rPr>
      </w:pPr>
      <w:r>
        <w:rPr>
          <w:rFonts w:ascii="Arial" w:hAnsi="Arial" w:cs="Arial"/>
          <w:color w:val="0000FF"/>
        </w:rPr>
        <w:t>The manufacturer (supplier) can be U.S. a company, if the party who last manufactured, assembled, produced, or grew (or supplied) the commodity is a U.S. company.</w:t>
      </w:r>
    </w:p>
    <w:p w:rsidR="00594446" w:rsidRDefault="00594446" w:rsidP="00580285">
      <w:pPr>
        <w:rPr>
          <w:rFonts w:ascii="Arial" w:hAnsi="Arial" w:cs="Arial"/>
          <w:color w:val="0000FF"/>
        </w:rPr>
      </w:pPr>
    </w:p>
    <w:p w:rsidR="00594446" w:rsidRDefault="00594446" w:rsidP="00580285">
      <w:pPr>
        <w:rPr>
          <w:rFonts w:ascii="Arial" w:hAnsi="Arial" w:cs="Arial"/>
          <w:color w:val="0000FF"/>
        </w:rPr>
      </w:pPr>
    </w:p>
    <w:p w:rsidR="00594446" w:rsidRPr="00B26979" w:rsidRDefault="00594446" w:rsidP="00C3154F">
      <w:pPr>
        <w:rPr>
          <w:rFonts w:ascii="Arial" w:hAnsi="Arial" w:cs="Arial"/>
          <w:b/>
        </w:rPr>
      </w:pPr>
      <w:r w:rsidRPr="00B26979">
        <w:rPr>
          <w:rFonts w:ascii="Arial" w:hAnsi="Arial" w:cs="Arial"/>
          <w:b/>
        </w:rPr>
        <w:t xml:space="preserve">E.  </w:t>
      </w:r>
      <w:r w:rsidRPr="00B26979">
        <w:rPr>
          <w:rFonts w:ascii="Arial" w:hAnsi="Arial" w:cs="Arial"/>
          <w:b/>
          <w:u w:val="single"/>
        </w:rPr>
        <w:t>Co</w:t>
      </w:r>
      <w:bookmarkStart w:id="30" w:name="Country"/>
      <w:bookmarkEnd w:id="30"/>
      <w:r w:rsidRPr="00B26979">
        <w:rPr>
          <w:rFonts w:ascii="Arial" w:hAnsi="Arial" w:cs="Arial"/>
          <w:b/>
          <w:u w:val="single"/>
        </w:rPr>
        <w:t>untry of Origin</w:t>
      </w:r>
      <w:r w:rsidRPr="00B26979">
        <w:rPr>
          <w:rFonts w:ascii="Arial" w:hAnsi="Arial" w:cs="Arial"/>
          <w:b/>
        </w:rPr>
        <w:t>:</w:t>
      </w:r>
    </w:p>
    <w:p w:rsidR="00594446" w:rsidRPr="002E762A" w:rsidRDefault="00594446" w:rsidP="00363E18">
      <w:pPr>
        <w:rPr>
          <w:rFonts w:ascii="Arial" w:hAnsi="Arial" w:cs="Arial"/>
        </w:rPr>
      </w:pPr>
    </w:p>
    <w:p w:rsidR="00594446" w:rsidRPr="002E762A" w:rsidRDefault="00594446" w:rsidP="00363E18">
      <w:pPr>
        <w:rPr>
          <w:rFonts w:ascii="Arial" w:hAnsi="Arial" w:cs="Arial"/>
        </w:rPr>
      </w:pPr>
      <w:r w:rsidRPr="002E762A">
        <w:rPr>
          <w:rFonts w:ascii="Arial" w:hAnsi="Arial" w:cs="Arial"/>
        </w:rPr>
        <w:t xml:space="preserve">1.  If the merchandise is assembled in one country, but parts are from many other countries which </w:t>
      </w:r>
      <w:r>
        <w:rPr>
          <w:rFonts w:ascii="Arial" w:hAnsi="Arial" w:cs="Arial"/>
        </w:rPr>
        <w:t>country of origin</w:t>
      </w:r>
      <w:r w:rsidRPr="002E762A">
        <w:rPr>
          <w:rFonts w:ascii="Arial" w:hAnsi="Arial" w:cs="Arial"/>
        </w:rPr>
        <w:t xml:space="preserve"> do I list?</w:t>
      </w:r>
    </w:p>
    <w:p w:rsidR="00594446" w:rsidRPr="002E762A" w:rsidRDefault="00594446" w:rsidP="00363E18">
      <w:pPr>
        <w:rPr>
          <w:rFonts w:ascii="Arial" w:hAnsi="Arial" w:cs="Arial"/>
        </w:rPr>
      </w:pPr>
    </w:p>
    <w:p w:rsidR="00594446" w:rsidRDefault="00594446" w:rsidP="00363E18">
      <w:pPr>
        <w:rPr>
          <w:rFonts w:ascii="Arial" w:hAnsi="Arial" w:cs="Arial"/>
          <w:color w:val="0000FF"/>
        </w:rPr>
      </w:pPr>
      <w:r>
        <w:rPr>
          <w:rFonts w:ascii="Arial" w:hAnsi="Arial" w:cs="Arial"/>
          <w:color w:val="0000FF"/>
        </w:rPr>
        <w:t xml:space="preserve">Generally, the country of origin for the imported product that is provided on the CBP Form 3461 will satisfy the ISF requirements. </w:t>
      </w:r>
    </w:p>
    <w:p w:rsidR="00594446" w:rsidRDefault="00594446" w:rsidP="00363E18">
      <w:pPr>
        <w:rPr>
          <w:rFonts w:ascii="Arial" w:hAnsi="Arial" w:cs="Arial"/>
        </w:rPr>
      </w:pPr>
    </w:p>
    <w:p w:rsidR="00594446" w:rsidRDefault="00594446" w:rsidP="00363E18">
      <w:pPr>
        <w:rPr>
          <w:rFonts w:ascii="Arial" w:hAnsi="Arial" w:cs="Arial"/>
        </w:rPr>
      </w:pPr>
      <w:r>
        <w:rPr>
          <w:rFonts w:ascii="Arial" w:hAnsi="Arial" w:cs="Arial"/>
        </w:rPr>
        <w:t xml:space="preserve">2.  </w:t>
      </w:r>
      <w:r>
        <w:rPr>
          <w:rFonts w:ascii="Microsoft Sans Serif" w:hAnsi="Microsoft Sans Serif" w:cs="Microsoft Sans Serif"/>
          <w:lang w:val="en-GB"/>
        </w:rPr>
        <w:t xml:space="preserve">Can you advise if the country of origin needs to be linked to each </w:t>
      </w:r>
      <w:r w:rsidRPr="00932284">
        <w:rPr>
          <w:rFonts w:ascii="Arial" w:hAnsi="Arial" w:cs="Arial"/>
        </w:rPr>
        <w:t>Harmonized Tariff Schedule of the United States (</w:t>
      </w:r>
      <w:r>
        <w:rPr>
          <w:rFonts w:ascii="Microsoft Sans Serif" w:hAnsi="Microsoft Sans Serif" w:cs="Microsoft Sans Serif"/>
          <w:lang w:val="en-GB"/>
        </w:rPr>
        <w:t>HTSUS) number or is it enough that the data is given electronically against each part number?</w:t>
      </w:r>
    </w:p>
    <w:p w:rsidR="00594446" w:rsidRDefault="00594446" w:rsidP="00363E18">
      <w:pPr>
        <w:rPr>
          <w:rFonts w:ascii="Arial" w:hAnsi="Arial" w:cs="Arial"/>
        </w:rPr>
      </w:pPr>
    </w:p>
    <w:p w:rsidR="00594446" w:rsidRPr="00580285" w:rsidRDefault="00594446" w:rsidP="002A6267">
      <w:pPr>
        <w:rPr>
          <w:rFonts w:ascii="Arial" w:hAnsi="Arial" w:cs="Arial"/>
          <w:color w:val="0000FF"/>
        </w:rPr>
      </w:pPr>
      <w:r w:rsidRPr="00580285">
        <w:rPr>
          <w:rFonts w:ascii="Arial" w:hAnsi="Arial" w:cs="Arial"/>
          <w:color w:val="0000FF"/>
        </w:rPr>
        <w:t>The manufacturer (or supplier), country of origin, and commodity HTSUS number must be linked to one another at the line</w:t>
      </w:r>
      <w:r>
        <w:rPr>
          <w:rFonts w:ascii="Arial" w:hAnsi="Arial" w:cs="Arial"/>
          <w:color w:val="0000FF"/>
        </w:rPr>
        <w:t>-</w:t>
      </w:r>
      <w:r w:rsidRPr="00580285">
        <w:rPr>
          <w:rFonts w:ascii="Arial" w:hAnsi="Arial" w:cs="Arial"/>
          <w:color w:val="0000FF"/>
        </w:rPr>
        <w:t>item level.</w:t>
      </w:r>
      <w:r>
        <w:rPr>
          <w:rFonts w:ascii="Arial" w:hAnsi="Arial" w:cs="Arial"/>
          <w:color w:val="0000FF"/>
        </w:rPr>
        <w:t xml:space="preserve">  </w:t>
      </w:r>
      <w:bookmarkStart w:id="31" w:name="OLE_LINK3"/>
      <w:bookmarkStart w:id="32" w:name="OLE_LINK4"/>
      <w:r>
        <w:rPr>
          <w:rFonts w:ascii="Arial" w:hAnsi="Arial" w:cs="Arial"/>
          <w:color w:val="0000FF"/>
        </w:rPr>
        <w:t>This linking is similar to the CBP Form 3461 requirements.  Line-item linking is required at the ISF shipment level and not at the invoice, container, parts or bill of lading level.</w:t>
      </w:r>
    </w:p>
    <w:bookmarkEnd w:id="31"/>
    <w:bookmarkEnd w:id="32"/>
    <w:p w:rsidR="00594446" w:rsidRDefault="00594446" w:rsidP="00363E18">
      <w:pPr>
        <w:rPr>
          <w:rFonts w:ascii="Arial" w:hAnsi="Arial" w:cs="Arial"/>
        </w:rPr>
      </w:pPr>
    </w:p>
    <w:p w:rsidR="00594446" w:rsidRPr="002E762A" w:rsidRDefault="00594446" w:rsidP="00363E18">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F.  </w:t>
      </w:r>
      <w:r w:rsidRPr="00B26979">
        <w:rPr>
          <w:rFonts w:ascii="Arial" w:hAnsi="Arial" w:cs="Arial"/>
          <w:b/>
          <w:u w:val="single"/>
        </w:rPr>
        <w:t>Commod</w:t>
      </w:r>
      <w:bookmarkStart w:id="33" w:name="Commodity"/>
      <w:bookmarkEnd w:id="33"/>
      <w:r w:rsidRPr="00B26979">
        <w:rPr>
          <w:rFonts w:ascii="Arial" w:hAnsi="Arial" w:cs="Arial"/>
          <w:b/>
          <w:u w:val="single"/>
        </w:rPr>
        <w:t>ity HTS-6</w:t>
      </w:r>
      <w:r w:rsidRPr="00B26979">
        <w:rPr>
          <w:rFonts w:ascii="Arial" w:hAnsi="Arial" w:cs="Arial"/>
          <w:b/>
        </w:rPr>
        <w:t>:</w:t>
      </w:r>
    </w:p>
    <w:p w:rsidR="00594446" w:rsidRPr="002E762A" w:rsidRDefault="00594446" w:rsidP="00363E18">
      <w:pPr>
        <w:rPr>
          <w:rFonts w:ascii="Arial" w:hAnsi="Arial" w:cs="Arial"/>
        </w:rPr>
      </w:pPr>
    </w:p>
    <w:p w:rsidR="00594446" w:rsidRPr="002E762A" w:rsidRDefault="00594446" w:rsidP="002E762A">
      <w:pPr>
        <w:rPr>
          <w:rFonts w:ascii="Arial" w:hAnsi="Arial" w:cs="Arial"/>
        </w:rPr>
      </w:pPr>
      <w:r w:rsidRPr="002E762A">
        <w:rPr>
          <w:rFonts w:ascii="Arial" w:hAnsi="Arial" w:cs="Arial"/>
        </w:rPr>
        <w:t>1.  When you talk about line-item linking requirement are you talking at the HTS 6 digit level or at a SKU level on the commercial invoice from the manufacturer/supplier?</w:t>
      </w:r>
      <w:r>
        <w:rPr>
          <w:rFonts w:ascii="Arial" w:hAnsi="Arial" w:cs="Arial"/>
        </w:rPr>
        <w:t xml:space="preserve">  </w:t>
      </w:r>
      <w:r w:rsidRPr="002E762A">
        <w:rPr>
          <w:rFonts w:ascii="Arial" w:hAnsi="Arial" w:cs="Arial"/>
        </w:rPr>
        <w:t xml:space="preserve">I am asking as we have shipments from one manufacturer/supplier that might contain 100 different SKUs but would only result in </w:t>
      </w:r>
      <w:r>
        <w:rPr>
          <w:rFonts w:ascii="Arial" w:hAnsi="Arial" w:cs="Arial"/>
        </w:rPr>
        <w:t>five</w:t>
      </w:r>
      <w:r w:rsidRPr="002E762A">
        <w:rPr>
          <w:rFonts w:ascii="Arial" w:hAnsi="Arial" w:cs="Arial"/>
        </w:rPr>
        <w:t xml:space="preserve"> of HTS numbers.</w:t>
      </w:r>
    </w:p>
    <w:p w:rsidR="00594446" w:rsidRPr="002E762A" w:rsidRDefault="00594446" w:rsidP="002E762A">
      <w:pPr>
        <w:rPr>
          <w:rFonts w:ascii="Arial" w:hAnsi="Arial" w:cs="Arial"/>
        </w:rPr>
      </w:pPr>
    </w:p>
    <w:p w:rsidR="00594446" w:rsidRPr="00580285" w:rsidRDefault="00594446" w:rsidP="00176E8E">
      <w:pPr>
        <w:rPr>
          <w:rFonts w:ascii="Arial" w:hAnsi="Arial" w:cs="Arial"/>
          <w:color w:val="0000FF"/>
        </w:rPr>
      </w:pPr>
      <w:r>
        <w:rPr>
          <w:rFonts w:ascii="Arial" w:hAnsi="Arial" w:cs="Arial"/>
          <w:color w:val="0000FF"/>
        </w:rPr>
        <w:t>If the 100 different SKUs result in just five HTS numbers at the 6 digit level, the ISF Importer or its agent may provide the five HTS numbers. However, t</w:t>
      </w:r>
      <w:r w:rsidRPr="00580285">
        <w:rPr>
          <w:rFonts w:ascii="Arial" w:hAnsi="Arial" w:cs="Arial"/>
          <w:color w:val="0000FF"/>
        </w:rPr>
        <w:t>he manufacturer (or supplier), country of origin, and commodity Harmonized Tariff Schedule of the United States (HTSUS) number must be linked to one another at the line</w:t>
      </w:r>
      <w:r>
        <w:rPr>
          <w:rFonts w:ascii="Arial" w:hAnsi="Arial" w:cs="Arial"/>
          <w:color w:val="0000FF"/>
        </w:rPr>
        <w:t>-</w:t>
      </w:r>
      <w:r w:rsidRPr="00580285">
        <w:rPr>
          <w:rFonts w:ascii="Arial" w:hAnsi="Arial" w:cs="Arial"/>
          <w:color w:val="0000FF"/>
        </w:rPr>
        <w:t>item level.</w:t>
      </w:r>
      <w:r>
        <w:rPr>
          <w:rFonts w:ascii="Arial" w:hAnsi="Arial" w:cs="Arial"/>
          <w:color w:val="0000FF"/>
        </w:rPr>
        <w:t xml:space="preserve">  This linking is similar to the CBP Form 3461 requirements.  Line-item linking is required at the ISF shipment level and not at the invoice, container, parts or bill of lading level.  </w:t>
      </w:r>
    </w:p>
    <w:p w:rsidR="00594446" w:rsidRDefault="00594446" w:rsidP="00363E18">
      <w:pPr>
        <w:rPr>
          <w:rFonts w:ascii="Arial" w:hAnsi="Arial" w:cs="Arial"/>
        </w:rPr>
      </w:pPr>
      <w:bookmarkStart w:id="34" w:name="Motorcycle"/>
    </w:p>
    <w:p w:rsidR="00594446" w:rsidRPr="000C7718" w:rsidRDefault="00594446" w:rsidP="00363E18">
      <w:pPr>
        <w:rPr>
          <w:rFonts w:ascii="Arial" w:hAnsi="Arial" w:cs="Arial"/>
        </w:rPr>
      </w:pPr>
      <w:r w:rsidRPr="000C7718">
        <w:rPr>
          <w:rFonts w:ascii="Arial" w:hAnsi="Arial" w:cs="Arial"/>
        </w:rPr>
        <w:t xml:space="preserve">2.  </w:t>
      </w:r>
      <w:bookmarkStart w:id="35" w:name="Parts"/>
      <w:bookmarkEnd w:id="34"/>
      <w:r w:rsidRPr="000C7718">
        <w:rPr>
          <w:rFonts w:ascii="Arial" w:eastAsia="MS Mincho" w:hAnsi="Arial" w:cs="Arial"/>
          <w:lang w:eastAsia="ja-JP"/>
        </w:rPr>
        <w:t>Parts</w:t>
      </w:r>
      <w:bookmarkEnd w:id="35"/>
      <w:r w:rsidRPr="000C7718">
        <w:rPr>
          <w:rFonts w:ascii="Arial" w:eastAsia="MS Mincho" w:hAnsi="Arial" w:cs="Arial"/>
          <w:lang w:eastAsia="ja-JP"/>
        </w:rPr>
        <w:t xml:space="preserve">:  If an importer of parts brings in container loads of thousands of parts with multi manufacturers, country of origin, and </w:t>
      </w:r>
      <w:r w:rsidRPr="000C7718">
        <w:rPr>
          <w:rFonts w:ascii="Arial" w:hAnsi="Arial" w:cs="Arial"/>
        </w:rPr>
        <w:t>Harmonized Tariff Schedule of the United States (</w:t>
      </w:r>
      <w:r w:rsidRPr="000C7718">
        <w:rPr>
          <w:rFonts w:ascii="Arial" w:eastAsia="MS Mincho" w:hAnsi="Arial" w:cs="Arial"/>
          <w:lang w:eastAsia="ja-JP"/>
        </w:rPr>
        <w:t>HTSUS) numbers, do</w:t>
      </w:r>
      <w:r>
        <w:rPr>
          <w:rFonts w:ascii="Arial" w:eastAsia="MS Mincho" w:hAnsi="Arial" w:cs="Arial"/>
          <w:lang w:eastAsia="ja-JP"/>
        </w:rPr>
        <w:t xml:space="preserve">es the importer, </w:t>
      </w:r>
      <w:r w:rsidRPr="000C7718">
        <w:rPr>
          <w:rFonts w:ascii="Arial" w:eastAsia="MS Mincho" w:hAnsi="Arial" w:cs="Arial"/>
          <w:lang w:eastAsia="ja-JP"/>
        </w:rPr>
        <w:t>upon filing the ISF</w:t>
      </w:r>
      <w:r>
        <w:rPr>
          <w:rFonts w:ascii="Arial" w:eastAsia="MS Mincho" w:hAnsi="Arial" w:cs="Arial"/>
          <w:lang w:eastAsia="ja-JP"/>
        </w:rPr>
        <w:t>,</w:t>
      </w:r>
      <w:r w:rsidRPr="000C7718">
        <w:rPr>
          <w:rFonts w:ascii="Arial" w:eastAsia="MS Mincho" w:hAnsi="Arial" w:cs="Arial"/>
          <w:lang w:eastAsia="ja-JP"/>
        </w:rPr>
        <w:t xml:space="preserve"> have to show every part HTSUS number or can they show a general number such as 8714.190060 which is parts and accessories of motorcycles?  The exact parts in the shipment may not be known upon filing the ISF and since 8714.190060 is specifically parts and accessories of motorcycles is it acceptable?</w:t>
      </w:r>
    </w:p>
    <w:p w:rsidR="00594446" w:rsidRPr="00875934" w:rsidRDefault="00594446" w:rsidP="00363E18">
      <w:pPr>
        <w:rPr>
          <w:rFonts w:ascii="Arial" w:hAnsi="Arial" w:cs="Arial"/>
        </w:rPr>
      </w:pPr>
    </w:p>
    <w:p w:rsidR="00594446" w:rsidRPr="00446496" w:rsidRDefault="00594446" w:rsidP="00446496">
      <w:pPr>
        <w:rPr>
          <w:rFonts w:ascii="Arial" w:hAnsi="Arial" w:cs="Arial"/>
          <w:color w:val="0000FF"/>
        </w:rPr>
      </w:pPr>
      <w:r>
        <w:rPr>
          <w:rFonts w:ascii="Arial" w:hAnsi="Arial" w:cs="Arial"/>
          <w:color w:val="0000FF"/>
        </w:rPr>
        <w:t>The d</w:t>
      </w:r>
      <w:r w:rsidRPr="005B109E">
        <w:rPr>
          <w:rFonts w:ascii="Arial" w:hAnsi="Arial" w:cs="Arial"/>
          <w:color w:val="0000FF"/>
        </w:rPr>
        <w:t>uty/statistical reporting number under</w:t>
      </w:r>
      <w:r>
        <w:rPr>
          <w:rFonts w:ascii="Arial" w:hAnsi="Arial" w:cs="Arial"/>
          <w:color w:val="0000FF"/>
        </w:rPr>
        <w:t xml:space="preserve"> </w:t>
      </w:r>
      <w:r w:rsidRPr="005B109E">
        <w:rPr>
          <w:rFonts w:ascii="Arial" w:hAnsi="Arial" w:cs="Arial"/>
          <w:color w:val="0000FF"/>
        </w:rPr>
        <w:t>which the article is classified in the</w:t>
      </w:r>
      <w:r>
        <w:rPr>
          <w:rFonts w:ascii="Arial" w:hAnsi="Arial" w:cs="Arial"/>
          <w:color w:val="0000FF"/>
        </w:rPr>
        <w:t xml:space="preserve"> </w:t>
      </w:r>
      <w:r w:rsidRPr="005B109E">
        <w:rPr>
          <w:rFonts w:ascii="Arial" w:hAnsi="Arial" w:cs="Arial"/>
          <w:color w:val="0000FF"/>
        </w:rPr>
        <w:t>HTSUS</w:t>
      </w:r>
      <w:r>
        <w:rPr>
          <w:rFonts w:ascii="Arial" w:hAnsi="Arial" w:cs="Arial"/>
          <w:color w:val="0000FF"/>
        </w:rPr>
        <w:t xml:space="preserve"> must be provided</w:t>
      </w:r>
      <w:r w:rsidRPr="005B109E">
        <w:rPr>
          <w:rFonts w:ascii="Arial" w:hAnsi="Arial" w:cs="Arial"/>
          <w:color w:val="0000FF"/>
        </w:rPr>
        <w:t>. The HTSUS</w:t>
      </w:r>
      <w:r>
        <w:rPr>
          <w:rFonts w:ascii="Arial" w:hAnsi="Arial" w:cs="Arial"/>
          <w:color w:val="0000FF"/>
        </w:rPr>
        <w:t xml:space="preserve"> </w:t>
      </w:r>
      <w:r w:rsidRPr="005B109E">
        <w:rPr>
          <w:rFonts w:ascii="Arial" w:hAnsi="Arial" w:cs="Arial"/>
          <w:color w:val="0000FF"/>
        </w:rPr>
        <w:t>number must be provided to the six digit</w:t>
      </w:r>
      <w:r>
        <w:rPr>
          <w:rFonts w:ascii="Arial" w:hAnsi="Arial" w:cs="Arial"/>
          <w:color w:val="0000FF"/>
        </w:rPr>
        <w:t xml:space="preserve"> </w:t>
      </w:r>
      <w:r w:rsidRPr="005B109E">
        <w:rPr>
          <w:rFonts w:ascii="Arial" w:hAnsi="Arial" w:cs="Arial"/>
          <w:color w:val="0000FF"/>
        </w:rPr>
        <w:t>level.</w:t>
      </w:r>
      <w:r>
        <w:rPr>
          <w:rFonts w:ascii="Arial" w:hAnsi="Arial" w:cs="Arial"/>
          <w:color w:val="0000FF"/>
        </w:rPr>
        <w:t xml:space="preserve">  The ISF Importer can submit an i</w:t>
      </w:r>
      <w:r w:rsidRPr="00446496">
        <w:rPr>
          <w:rFonts w:ascii="Arial" w:hAnsi="Arial" w:cs="Arial"/>
          <w:color w:val="0000FF"/>
        </w:rPr>
        <w:t>nitial response or responses based on</w:t>
      </w:r>
      <w:r>
        <w:rPr>
          <w:rFonts w:ascii="Arial" w:hAnsi="Arial" w:cs="Arial"/>
          <w:color w:val="0000FF"/>
        </w:rPr>
        <w:t xml:space="preserve"> </w:t>
      </w:r>
      <w:r w:rsidRPr="00446496">
        <w:rPr>
          <w:rFonts w:ascii="Arial" w:hAnsi="Arial" w:cs="Arial"/>
          <w:color w:val="0000FF"/>
        </w:rPr>
        <w:t>the best available data at the</w:t>
      </w:r>
      <w:r>
        <w:rPr>
          <w:rFonts w:ascii="Arial" w:hAnsi="Arial" w:cs="Arial"/>
          <w:color w:val="0000FF"/>
        </w:rPr>
        <w:t xml:space="preserve"> </w:t>
      </w:r>
      <w:r w:rsidRPr="00446496">
        <w:rPr>
          <w:rFonts w:ascii="Arial" w:hAnsi="Arial" w:cs="Arial"/>
          <w:color w:val="0000FF"/>
        </w:rPr>
        <w:t>time</w:t>
      </w:r>
      <w:r>
        <w:rPr>
          <w:rFonts w:ascii="Arial" w:hAnsi="Arial" w:cs="Arial"/>
          <w:color w:val="0000FF"/>
        </w:rPr>
        <w:t xml:space="preserve"> of the filing.  However, the ISF must be updated </w:t>
      </w:r>
      <w:r w:rsidRPr="005B109E">
        <w:rPr>
          <w:rFonts w:ascii="Arial" w:hAnsi="Arial" w:cs="Arial"/>
          <w:color w:val="0000FF"/>
        </w:rPr>
        <w:t>as soon as more</w:t>
      </w:r>
      <w:r>
        <w:rPr>
          <w:rFonts w:ascii="Arial" w:hAnsi="Arial" w:cs="Arial"/>
          <w:color w:val="0000FF"/>
        </w:rPr>
        <w:t xml:space="preserve"> </w:t>
      </w:r>
      <w:r w:rsidRPr="005B109E">
        <w:rPr>
          <w:rFonts w:ascii="Arial" w:hAnsi="Arial" w:cs="Arial"/>
          <w:color w:val="0000FF"/>
        </w:rPr>
        <w:t>precise or more accurate information is</w:t>
      </w:r>
      <w:r>
        <w:rPr>
          <w:rFonts w:ascii="Arial" w:hAnsi="Arial" w:cs="Arial"/>
          <w:color w:val="0000FF"/>
        </w:rPr>
        <w:t xml:space="preserve"> </w:t>
      </w:r>
      <w:r w:rsidRPr="005B109E">
        <w:rPr>
          <w:rFonts w:ascii="Arial" w:hAnsi="Arial" w:cs="Arial"/>
          <w:color w:val="0000FF"/>
        </w:rPr>
        <w:t>available</w:t>
      </w:r>
      <w:r>
        <w:rPr>
          <w:rFonts w:ascii="Arial" w:hAnsi="Arial" w:cs="Arial"/>
          <w:color w:val="0000FF"/>
        </w:rPr>
        <w:t xml:space="preserve"> </w:t>
      </w:r>
      <w:r w:rsidRPr="00446496">
        <w:rPr>
          <w:rFonts w:ascii="Arial" w:hAnsi="Arial" w:cs="Arial"/>
          <w:color w:val="0000FF"/>
        </w:rPr>
        <w:t>in no event less than 24 hours</w:t>
      </w:r>
      <w:r>
        <w:rPr>
          <w:rFonts w:ascii="Arial" w:hAnsi="Arial" w:cs="Arial"/>
          <w:color w:val="0000FF"/>
        </w:rPr>
        <w:t xml:space="preserve"> </w:t>
      </w:r>
      <w:r w:rsidRPr="00446496">
        <w:rPr>
          <w:rFonts w:ascii="Arial" w:hAnsi="Arial" w:cs="Arial"/>
          <w:color w:val="0000FF"/>
        </w:rPr>
        <w:t>prior to arrival at a U.S. port (or upon</w:t>
      </w:r>
      <w:r>
        <w:rPr>
          <w:rFonts w:ascii="Arial" w:hAnsi="Arial" w:cs="Arial"/>
          <w:color w:val="0000FF"/>
        </w:rPr>
        <w:t xml:space="preserve"> </w:t>
      </w:r>
      <w:r w:rsidRPr="00446496">
        <w:rPr>
          <w:rFonts w:ascii="Arial" w:hAnsi="Arial" w:cs="Arial"/>
          <w:color w:val="0000FF"/>
        </w:rPr>
        <w:t>lading at a foreign port that is less than</w:t>
      </w:r>
      <w:r>
        <w:rPr>
          <w:rFonts w:ascii="Arial" w:hAnsi="Arial" w:cs="Arial"/>
          <w:color w:val="0000FF"/>
        </w:rPr>
        <w:t xml:space="preserve"> </w:t>
      </w:r>
      <w:r w:rsidRPr="00446496">
        <w:rPr>
          <w:rFonts w:ascii="Arial" w:hAnsi="Arial" w:cs="Arial"/>
          <w:color w:val="0000FF"/>
        </w:rPr>
        <w:t>a 24 hour voyage to the closest U.S.</w:t>
      </w:r>
      <w:r>
        <w:rPr>
          <w:rFonts w:ascii="Arial" w:hAnsi="Arial" w:cs="Arial"/>
          <w:color w:val="0000FF"/>
        </w:rPr>
        <w:t xml:space="preserve"> </w:t>
      </w:r>
      <w:r w:rsidRPr="00446496">
        <w:rPr>
          <w:rFonts w:ascii="Arial" w:hAnsi="Arial" w:cs="Arial"/>
          <w:color w:val="0000FF"/>
        </w:rPr>
        <w:t>port).</w:t>
      </w:r>
    </w:p>
    <w:p w:rsidR="00594446" w:rsidRPr="005B109E" w:rsidRDefault="00594446" w:rsidP="005B109E">
      <w:pPr>
        <w:rPr>
          <w:rFonts w:ascii="Arial" w:hAnsi="Arial" w:cs="Arial"/>
          <w:color w:val="0000FF"/>
        </w:rPr>
      </w:pPr>
    </w:p>
    <w:p w:rsidR="00594446" w:rsidRDefault="00594446" w:rsidP="00363E18">
      <w:pPr>
        <w:rPr>
          <w:rFonts w:ascii="Arial" w:hAnsi="Arial" w:cs="Arial"/>
        </w:rPr>
      </w:pPr>
      <w:r>
        <w:rPr>
          <w:rFonts w:ascii="Arial" w:hAnsi="Arial" w:cs="Arial"/>
        </w:rPr>
        <w:t xml:space="preserve">3. </w:t>
      </w:r>
      <w:r w:rsidRPr="006B7F0E">
        <w:rPr>
          <w:rFonts w:ascii="Arial" w:hAnsi="Arial" w:cs="Arial"/>
        </w:rPr>
        <w:t>FROB</w:t>
      </w:r>
      <w:r>
        <w:rPr>
          <w:rFonts w:ascii="Arial" w:hAnsi="Arial" w:cs="Arial"/>
        </w:rPr>
        <w:t>:  How many HTS digits are required for foreign cargo remaining on board (FROB)?</w:t>
      </w:r>
    </w:p>
    <w:p w:rsidR="00594446" w:rsidRDefault="00594446" w:rsidP="00363E18">
      <w:pPr>
        <w:rPr>
          <w:rFonts w:ascii="Arial" w:hAnsi="Arial" w:cs="Arial"/>
        </w:rPr>
      </w:pPr>
    </w:p>
    <w:p w:rsidR="00594446" w:rsidRDefault="00594446" w:rsidP="00363E18">
      <w:pPr>
        <w:rPr>
          <w:rFonts w:ascii="Arial" w:hAnsi="Arial" w:cs="Arial"/>
          <w:color w:val="0000FF"/>
        </w:rPr>
      </w:pPr>
      <w:r w:rsidRPr="00446496">
        <w:rPr>
          <w:rFonts w:ascii="Arial" w:hAnsi="Arial" w:cs="Arial"/>
          <w:color w:val="0000FF"/>
        </w:rPr>
        <w:t>The commodity HTSUS number for FROB cargo must be provided to the six-digit</w:t>
      </w:r>
      <w:r>
        <w:rPr>
          <w:rFonts w:ascii="Arial" w:hAnsi="Arial" w:cs="Arial"/>
          <w:color w:val="0000FF"/>
        </w:rPr>
        <w:t xml:space="preserve"> </w:t>
      </w:r>
      <w:r w:rsidRPr="00446496">
        <w:rPr>
          <w:rFonts w:ascii="Arial" w:hAnsi="Arial" w:cs="Arial"/>
          <w:color w:val="0000FF"/>
        </w:rPr>
        <w:t>level.  The HTSUS number may be provided to the 10-digit level.</w:t>
      </w:r>
    </w:p>
    <w:p w:rsidR="00594446" w:rsidRDefault="00594446" w:rsidP="00363E18">
      <w:pPr>
        <w:rPr>
          <w:rFonts w:ascii="Arial" w:hAnsi="Arial" w:cs="Arial"/>
          <w:color w:val="0000FF"/>
        </w:rPr>
      </w:pPr>
    </w:p>
    <w:p w:rsidR="00594446" w:rsidRPr="00194BF5" w:rsidRDefault="00594446" w:rsidP="00194BF5">
      <w:pPr>
        <w:autoSpaceDE w:val="0"/>
        <w:autoSpaceDN w:val="0"/>
        <w:adjustRightInd w:val="0"/>
        <w:rPr>
          <w:rFonts w:ascii="Arial" w:eastAsia="MS Mincho" w:hAnsi="Arial" w:cs="Arial"/>
          <w:lang w:eastAsia="ja-JP"/>
        </w:rPr>
      </w:pPr>
      <w:r w:rsidRPr="00194BF5">
        <w:rPr>
          <w:rFonts w:ascii="Arial" w:hAnsi="Arial" w:cs="Arial"/>
        </w:rPr>
        <w:t xml:space="preserve">4. Garments on </w:t>
      </w:r>
      <w:bookmarkStart w:id="36" w:name="Hangers"/>
      <w:r w:rsidRPr="00194BF5">
        <w:rPr>
          <w:rFonts w:ascii="Arial" w:hAnsi="Arial" w:cs="Arial"/>
        </w:rPr>
        <w:t>hangers</w:t>
      </w:r>
      <w:bookmarkEnd w:id="36"/>
      <w:r w:rsidRPr="00194BF5">
        <w:rPr>
          <w:rFonts w:ascii="Arial" w:hAnsi="Arial" w:cs="Arial"/>
        </w:rPr>
        <w:t xml:space="preserve">:  </w:t>
      </w:r>
      <w:r>
        <w:rPr>
          <w:rFonts w:ascii="Arial" w:hAnsi="Arial" w:cs="Arial"/>
        </w:rPr>
        <w:t>At the time of shipping, o</w:t>
      </w:r>
      <w:r w:rsidRPr="00194BF5">
        <w:rPr>
          <w:rFonts w:ascii="Arial" w:eastAsia="MS Mincho" w:hAnsi="Arial" w:cs="Arial"/>
          <w:lang w:eastAsia="ja-JP"/>
        </w:rPr>
        <w:t xml:space="preserve">ur electronic purchase orders that we provide to our overseas third party logistics provider (3PL) do not specify when garments will ship with hangers.  </w:t>
      </w:r>
      <w:r>
        <w:rPr>
          <w:rFonts w:ascii="Arial" w:eastAsia="MS Mincho" w:hAnsi="Arial" w:cs="Arial"/>
          <w:lang w:eastAsia="ja-JP"/>
        </w:rPr>
        <w:t xml:space="preserve">Upon entry, however, </w:t>
      </w:r>
      <w:r w:rsidRPr="00194BF5">
        <w:rPr>
          <w:rFonts w:ascii="Arial" w:eastAsia="MS Mincho" w:hAnsi="Arial" w:cs="Arial"/>
          <w:lang w:eastAsia="ja-JP"/>
        </w:rPr>
        <w:t xml:space="preserve">our </w:t>
      </w:r>
      <w:r>
        <w:rPr>
          <w:rFonts w:ascii="Arial" w:eastAsia="MS Mincho" w:hAnsi="Arial" w:cs="Arial"/>
          <w:lang w:eastAsia="ja-JP"/>
        </w:rPr>
        <w:t xml:space="preserve">U.S. customs </w:t>
      </w:r>
      <w:r w:rsidRPr="00194BF5">
        <w:rPr>
          <w:rFonts w:ascii="Arial" w:eastAsia="MS Mincho" w:hAnsi="Arial" w:cs="Arial"/>
          <w:lang w:eastAsia="ja-JP"/>
        </w:rPr>
        <w:t>brokers have th</w:t>
      </w:r>
      <w:r>
        <w:rPr>
          <w:rFonts w:ascii="Arial" w:eastAsia="MS Mincho" w:hAnsi="Arial" w:cs="Arial"/>
          <w:lang w:eastAsia="ja-JP"/>
        </w:rPr>
        <w:t xml:space="preserve">is </w:t>
      </w:r>
      <w:r w:rsidRPr="00194BF5">
        <w:rPr>
          <w:rFonts w:ascii="Arial" w:eastAsia="MS Mincho" w:hAnsi="Arial" w:cs="Arial"/>
          <w:lang w:eastAsia="ja-JP"/>
        </w:rPr>
        <w:t>info</w:t>
      </w:r>
      <w:r>
        <w:rPr>
          <w:rFonts w:ascii="Arial" w:eastAsia="MS Mincho" w:hAnsi="Arial" w:cs="Arial"/>
          <w:lang w:eastAsia="ja-JP"/>
        </w:rPr>
        <w:t>rmation</w:t>
      </w:r>
      <w:r w:rsidRPr="00194BF5">
        <w:rPr>
          <w:rFonts w:ascii="Arial" w:eastAsia="MS Mincho" w:hAnsi="Arial" w:cs="Arial"/>
          <w:lang w:eastAsia="ja-JP"/>
        </w:rPr>
        <w:t xml:space="preserve"> and classify the hangers separate from the garments because they qualify for the lower duty treatment.  </w:t>
      </w:r>
      <w:r>
        <w:rPr>
          <w:rFonts w:ascii="Arial" w:eastAsia="MS Mincho" w:hAnsi="Arial" w:cs="Arial"/>
          <w:lang w:eastAsia="ja-JP"/>
        </w:rPr>
        <w:t>For ISF purposes, d</w:t>
      </w:r>
      <w:r w:rsidRPr="00194BF5">
        <w:rPr>
          <w:rFonts w:ascii="Arial" w:eastAsia="MS Mincho" w:hAnsi="Arial" w:cs="Arial"/>
          <w:lang w:eastAsia="ja-JP"/>
        </w:rPr>
        <w:t>o we need to provide the 6-digit HTS number for the hangers in addition to the HTS number for the garments that are hanging on them?</w:t>
      </w:r>
    </w:p>
    <w:p w:rsidR="00594446" w:rsidRPr="00F9631E" w:rsidRDefault="00594446" w:rsidP="00194BF5">
      <w:pPr>
        <w:autoSpaceDE w:val="0"/>
        <w:autoSpaceDN w:val="0"/>
        <w:adjustRightInd w:val="0"/>
        <w:rPr>
          <w:rFonts w:ascii="Arial" w:eastAsia="MS Mincho" w:hAnsi="Arial" w:cs="Arial"/>
          <w:color w:val="0000FF"/>
          <w:lang w:eastAsia="ja-JP"/>
        </w:rPr>
      </w:pPr>
    </w:p>
    <w:p w:rsidR="00594446" w:rsidRPr="00F9631E" w:rsidRDefault="00594446" w:rsidP="00F9631E">
      <w:pPr>
        <w:autoSpaceDE w:val="0"/>
        <w:autoSpaceDN w:val="0"/>
        <w:adjustRightInd w:val="0"/>
        <w:rPr>
          <w:rFonts w:ascii="Arial" w:hAnsi="Arial" w:cs="Arial"/>
          <w:color w:val="0000FF"/>
        </w:rPr>
      </w:pPr>
      <w:r>
        <w:rPr>
          <w:rFonts w:ascii="Arial" w:eastAsia="MS Mincho" w:hAnsi="Arial" w:cs="Arial"/>
          <w:color w:val="0000FF"/>
          <w:lang w:eastAsia="ja-JP"/>
        </w:rPr>
        <w:t>T</w:t>
      </w:r>
      <w:r w:rsidRPr="00F9631E">
        <w:rPr>
          <w:rFonts w:ascii="Arial" w:eastAsia="MS Mincho" w:hAnsi="Arial" w:cs="Arial"/>
          <w:color w:val="0000FF"/>
          <w:lang w:eastAsia="ja-JP"/>
        </w:rPr>
        <w:t>he ISF need</w:t>
      </w:r>
      <w:r>
        <w:rPr>
          <w:rFonts w:ascii="Arial" w:eastAsia="MS Mincho" w:hAnsi="Arial" w:cs="Arial"/>
          <w:color w:val="0000FF"/>
          <w:lang w:eastAsia="ja-JP"/>
        </w:rPr>
        <w:t>s</w:t>
      </w:r>
      <w:r w:rsidRPr="00F9631E">
        <w:rPr>
          <w:rFonts w:ascii="Arial" w:eastAsia="MS Mincho" w:hAnsi="Arial" w:cs="Arial"/>
          <w:color w:val="0000FF"/>
          <w:lang w:eastAsia="ja-JP"/>
        </w:rPr>
        <w:t xml:space="preserve"> to include the 6-digit HTS number for the hangers</w:t>
      </w:r>
      <w:r>
        <w:rPr>
          <w:rFonts w:ascii="Arial" w:eastAsia="MS Mincho" w:hAnsi="Arial" w:cs="Arial"/>
          <w:color w:val="0000FF"/>
          <w:lang w:eastAsia="ja-JP"/>
        </w:rPr>
        <w:t xml:space="preserve"> if the ISF importer is aware of the existence of the hangers</w:t>
      </w:r>
      <w:r w:rsidRPr="00F9631E">
        <w:rPr>
          <w:rFonts w:ascii="Arial" w:eastAsia="MS Mincho" w:hAnsi="Arial" w:cs="Arial"/>
          <w:color w:val="0000FF"/>
          <w:lang w:eastAsia="ja-JP"/>
        </w:rPr>
        <w:t xml:space="preserve">.  </w:t>
      </w:r>
      <w:r>
        <w:rPr>
          <w:rFonts w:ascii="Arial" w:eastAsia="MS Mincho" w:hAnsi="Arial" w:cs="Arial"/>
          <w:color w:val="0000FF"/>
          <w:lang w:eastAsia="ja-JP"/>
        </w:rPr>
        <w:t>If the ISF Importer is initially unaware that the hangers are shipped with the garments, then the ISF Importer should update the ISF as soon as they become aware of this information.</w:t>
      </w:r>
    </w:p>
    <w:p w:rsidR="00594446" w:rsidRDefault="00594446" w:rsidP="00363E18">
      <w:pPr>
        <w:rPr>
          <w:rFonts w:ascii="Arial" w:hAnsi="Arial" w:cs="Arial"/>
        </w:rPr>
      </w:pPr>
    </w:p>
    <w:p w:rsidR="00594446" w:rsidRDefault="00594446" w:rsidP="00363E18">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G.  </w:t>
      </w:r>
      <w:r w:rsidRPr="00B26979">
        <w:rPr>
          <w:rFonts w:ascii="Arial" w:hAnsi="Arial" w:cs="Arial"/>
          <w:b/>
          <w:u w:val="single"/>
        </w:rPr>
        <w:t>Container Stu</w:t>
      </w:r>
      <w:bookmarkStart w:id="37" w:name="Stuffing"/>
      <w:bookmarkEnd w:id="37"/>
      <w:r w:rsidRPr="00B26979">
        <w:rPr>
          <w:rFonts w:ascii="Arial" w:hAnsi="Arial" w:cs="Arial"/>
          <w:b/>
          <w:u w:val="single"/>
        </w:rPr>
        <w:t>ffing Location</w:t>
      </w:r>
      <w:r w:rsidRPr="00B26979">
        <w:rPr>
          <w:rFonts w:ascii="Arial" w:hAnsi="Arial" w:cs="Arial"/>
          <w:b/>
        </w:rPr>
        <w:t>:</w:t>
      </w:r>
    </w:p>
    <w:p w:rsidR="00594446" w:rsidRDefault="00594446" w:rsidP="00363E18">
      <w:pPr>
        <w:rPr>
          <w:rFonts w:ascii="Arial" w:hAnsi="Arial" w:cs="Arial"/>
        </w:rPr>
      </w:pPr>
    </w:p>
    <w:p w:rsidR="00594446" w:rsidRDefault="00594446" w:rsidP="00363E18">
      <w:pPr>
        <w:rPr>
          <w:rFonts w:ascii="Arial" w:hAnsi="Arial" w:cs="Arial"/>
        </w:rPr>
      </w:pPr>
      <w:r>
        <w:rPr>
          <w:rFonts w:ascii="Arial" w:hAnsi="Arial" w:cs="Arial"/>
        </w:rPr>
        <w:t xml:space="preserve">1.  Regarding the </w:t>
      </w:r>
      <w:r w:rsidRPr="00EA60F3">
        <w:rPr>
          <w:rFonts w:ascii="Arial" w:hAnsi="Arial" w:cs="Arial"/>
        </w:rPr>
        <w:t xml:space="preserve">Container Stuffing </w:t>
      </w:r>
      <w:r>
        <w:rPr>
          <w:rFonts w:ascii="Arial" w:hAnsi="Arial" w:cs="Arial"/>
        </w:rPr>
        <w:t>L</w:t>
      </w:r>
      <w:r w:rsidRPr="00EA60F3">
        <w:rPr>
          <w:rFonts w:ascii="Arial" w:hAnsi="Arial" w:cs="Arial"/>
        </w:rPr>
        <w:t xml:space="preserve">ocation and Consolidator </w:t>
      </w:r>
      <w:r>
        <w:rPr>
          <w:rFonts w:ascii="Arial" w:hAnsi="Arial" w:cs="Arial"/>
        </w:rPr>
        <w:t>(Stuffer)</w:t>
      </w:r>
      <w:r w:rsidRPr="00EA60F3">
        <w:rPr>
          <w:rFonts w:ascii="Arial" w:hAnsi="Arial" w:cs="Arial"/>
        </w:rPr>
        <w:t xml:space="preserve"> (the 2 data elements that are to be filed </w:t>
      </w:r>
      <w:r>
        <w:rPr>
          <w:rFonts w:ascii="Arial" w:hAnsi="Arial" w:cs="Arial"/>
        </w:rPr>
        <w:t>as soon as possible</w:t>
      </w:r>
      <w:r w:rsidRPr="00EA60F3">
        <w:rPr>
          <w:rFonts w:ascii="Arial" w:hAnsi="Arial" w:cs="Arial"/>
        </w:rPr>
        <w:t xml:space="preserve">, but </w:t>
      </w:r>
      <w:r>
        <w:rPr>
          <w:rFonts w:ascii="Arial" w:hAnsi="Arial" w:cs="Arial"/>
        </w:rPr>
        <w:t>no later than</w:t>
      </w:r>
      <w:r w:rsidRPr="00EA60F3">
        <w:rPr>
          <w:rFonts w:ascii="Arial" w:hAnsi="Arial" w:cs="Arial"/>
        </w:rPr>
        <w:t xml:space="preserve"> 24 </w:t>
      </w:r>
      <w:r>
        <w:rPr>
          <w:rFonts w:ascii="Arial" w:hAnsi="Arial" w:cs="Arial"/>
        </w:rPr>
        <w:t>hours</w:t>
      </w:r>
      <w:r w:rsidRPr="00EA60F3">
        <w:rPr>
          <w:rFonts w:ascii="Arial" w:hAnsi="Arial" w:cs="Arial"/>
        </w:rPr>
        <w:t xml:space="preserve"> </w:t>
      </w:r>
      <w:r>
        <w:rPr>
          <w:rFonts w:ascii="Arial" w:hAnsi="Arial" w:cs="Arial"/>
        </w:rPr>
        <w:t>p</w:t>
      </w:r>
      <w:r w:rsidRPr="00EA60F3">
        <w:rPr>
          <w:rFonts w:ascii="Arial" w:hAnsi="Arial" w:cs="Arial"/>
        </w:rPr>
        <w:t xml:space="preserve">rior to </w:t>
      </w:r>
      <w:r>
        <w:rPr>
          <w:rFonts w:ascii="Arial" w:hAnsi="Arial" w:cs="Arial"/>
        </w:rPr>
        <w:t>a</w:t>
      </w:r>
      <w:r w:rsidRPr="00EA60F3">
        <w:rPr>
          <w:rFonts w:ascii="Arial" w:hAnsi="Arial" w:cs="Arial"/>
        </w:rPr>
        <w:t xml:space="preserve">rrival) – is </w:t>
      </w:r>
      <w:r>
        <w:rPr>
          <w:rFonts w:ascii="Arial" w:hAnsi="Arial" w:cs="Arial"/>
        </w:rPr>
        <w:t xml:space="preserve">the </w:t>
      </w:r>
      <w:r w:rsidRPr="00EA60F3">
        <w:rPr>
          <w:rFonts w:ascii="Arial" w:hAnsi="Arial" w:cs="Arial"/>
        </w:rPr>
        <w:t>timing flexibility just for the one</w:t>
      </w:r>
      <w:r>
        <w:rPr>
          <w:rFonts w:ascii="Arial" w:hAnsi="Arial" w:cs="Arial"/>
        </w:rPr>
        <w:t>-</w:t>
      </w:r>
      <w:r w:rsidRPr="00EA60F3">
        <w:rPr>
          <w:rFonts w:ascii="Arial" w:hAnsi="Arial" w:cs="Arial"/>
        </w:rPr>
        <w:t>year flexible enforcement period?</w:t>
      </w:r>
    </w:p>
    <w:p w:rsidR="00594446" w:rsidRDefault="00594446" w:rsidP="00363E18">
      <w:pPr>
        <w:rPr>
          <w:rFonts w:ascii="Arial" w:hAnsi="Arial" w:cs="Arial"/>
        </w:rPr>
      </w:pPr>
    </w:p>
    <w:p w:rsidR="00594446" w:rsidRPr="00446496" w:rsidRDefault="00594446" w:rsidP="006B7F0E">
      <w:pPr>
        <w:rPr>
          <w:rFonts w:ascii="Arial" w:hAnsi="Arial" w:cs="Arial"/>
          <w:color w:val="0000FF"/>
        </w:rPr>
      </w:pPr>
      <w:r w:rsidRPr="00446496">
        <w:rPr>
          <w:rFonts w:ascii="Arial" w:hAnsi="Arial" w:cs="Arial"/>
          <w:color w:val="0000FF"/>
        </w:rPr>
        <w:t>The flexibility as to timing for the Container Stuffing Location and Consolidator (Stuffer)</w:t>
      </w:r>
      <w:r>
        <w:rPr>
          <w:rFonts w:ascii="Arial" w:hAnsi="Arial" w:cs="Arial"/>
          <w:color w:val="0000FF"/>
        </w:rPr>
        <w:t xml:space="preserve"> elements</w:t>
      </w:r>
      <w:r w:rsidRPr="00446496">
        <w:rPr>
          <w:rFonts w:ascii="Arial" w:hAnsi="Arial" w:cs="Arial"/>
          <w:color w:val="0000FF"/>
        </w:rPr>
        <w:t xml:space="preserve"> will remain in place unless and until CBP determines that a change should be made.  </w:t>
      </w:r>
      <w:r w:rsidRPr="006B7F0E">
        <w:rPr>
          <w:rFonts w:ascii="Arial" w:hAnsi="Arial" w:cs="Arial"/>
          <w:color w:val="0000FF"/>
        </w:rPr>
        <w:t>Interested persons are invited to</w:t>
      </w:r>
      <w:r>
        <w:rPr>
          <w:rFonts w:ascii="Arial" w:hAnsi="Arial" w:cs="Arial"/>
          <w:color w:val="0000FF"/>
        </w:rPr>
        <w:t xml:space="preserve"> </w:t>
      </w:r>
      <w:r w:rsidRPr="006B7F0E">
        <w:rPr>
          <w:rFonts w:ascii="Arial" w:hAnsi="Arial" w:cs="Arial"/>
          <w:color w:val="0000FF"/>
        </w:rPr>
        <w:t xml:space="preserve">submit written comments on </w:t>
      </w:r>
      <w:r>
        <w:rPr>
          <w:rFonts w:ascii="Arial" w:hAnsi="Arial" w:cs="Arial"/>
          <w:color w:val="0000FF"/>
        </w:rPr>
        <w:t>the flexibility as to timing provided pursuant to the Interim Final Rule.  CBP will consider these comments and, i</w:t>
      </w:r>
      <w:r w:rsidRPr="00446496">
        <w:rPr>
          <w:rFonts w:ascii="Arial" w:hAnsi="Arial" w:cs="Arial"/>
          <w:color w:val="0000FF"/>
        </w:rPr>
        <w:t xml:space="preserve">f CBP determines that a change </w:t>
      </w:r>
      <w:r>
        <w:rPr>
          <w:rFonts w:ascii="Arial" w:hAnsi="Arial" w:cs="Arial"/>
          <w:color w:val="0000FF"/>
        </w:rPr>
        <w:t xml:space="preserve">to the flexibility as to timing </w:t>
      </w:r>
      <w:r w:rsidRPr="00446496">
        <w:rPr>
          <w:rFonts w:ascii="Arial" w:hAnsi="Arial" w:cs="Arial"/>
          <w:color w:val="0000FF"/>
        </w:rPr>
        <w:t>is necessary, CBP will amend the regulations accordingly.</w:t>
      </w:r>
    </w:p>
    <w:p w:rsidR="00594446" w:rsidRDefault="00594446" w:rsidP="00363E18">
      <w:pPr>
        <w:rPr>
          <w:rFonts w:ascii="Arial" w:hAnsi="Arial" w:cs="Arial"/>
        </w:rPr>
      </w:pPr>
    </w:p>
    <w:p w:rsidR="00594446" w:rsidRPr="002E762A" w:rsidRDefault="00594446" w:rsidP="00363E18">
      <w:pPr>
        <w:rPr>
          <w:rFonts w:ascii="Arial" w:hAnsi="Arial" w:cs="Arial"/>
        </w:rPr>
      </w:pPr>
      <w:r>
        <w:rPr>
          <w:rFonts w:ascii="Arial" w:hAnsi="Arial" w:cs="Arial"/>
        </w:rPr>
        <w:t>2</w:t>
      </w:r>
      <w:r w:rsidRPr="002E762A">
        <w:rPr>
          <w:rFonts w:ascii="Arial" w:hAnsi="Arial" w:cs="Arial"/>
        </w:rPr>
        <w:t xml:space="preserve">.  If a single container is stuffed in multiple locations, </w:t>
      </w:r>
      <w:r>
        <w:rPr>
          <w:rFonts w:ascii="Arial" w:hAnsi="Arial" w:cs="Arial"/>
        </w:rPr>
        <w:t>must</w:t>
      </w:r>
      <w:r w:rsidRPr="002E762A">
        <w:rPr>
          <w:rFonts w:ascii="Arial" w:hAnsi="Arial" w:cs="Arial"/>
        </w:rPr>
        <w:t xml:space="preserve"> I enter all locations into the ISF?</w:t>
      </w:r>
    </w:p>
    <w:p w:rsidR="00594446" w:rsidRPr="002E762A" w:rsidRDefault="00594446" w:rsidP="00363E18">
      <w:pPr>
        <w:rPr>
          <w:rFonts w:ascii="Arial" w:hAnsi="Arial" w:cs="Arial"/>
        </w:rPr>
      </w:pPr>
    </w:p>
    <w:p w:rsidR="00594446" w:rsidRPr="002E762A" w:rsidRDefault="00594446" w:rsidP="001F3047">
      <w:pPr>
        <w:rPr>
          <w:rFonts w:ascii="Arial" w:hAnsi="Arial" w:cs="Arial"/>
          <w:color w:val="0000FF"/>
        </w:rPr>
      </w:pPr>
      <w:r w:rsidRPr="002E762A">
        <w:rPr>
          <w:rFonts w:ascii="Arial" w:hAnsi="Arial" w:cs="Arial"/>
          <w:color w:val="0000FF"/>
        </w:rPr>
        <w:t xml:space="preserve">Yes.  </w:t>
      </w:r>
      <w:r w:rsidRPr="001F3047">
        <w:t xml:space="preserve"> </w:t>
      </w:r>
      <w:r w:rsidRPr="001F3047">
        <w:rPr>
          <w:rFonts w:ascii="Arial" w:hAnsi="Arial" w:cs="Arial"/>
          <w:color w:val="0000FF"/>
        </w:rPr>
        <w:t>When</w:t>
      </w:r>
      <w:r>
        <w:rPr>
          <w:rFonts w:ascii="Arial" w:hAnsi="Arial" w:cs="Arial"/>
          <w:color w:val="0000FF"/>
        </w:rPr>
        <w:t xml:space="preserve"> </w:t>
      </w:r>
      <w:r w:rsidRPr="001F3047">
        <w:rPr>
          <w:rFonts w:ascii="Arial" w:hAnsi="Arial" w:cs="Arial"/>
          <w:color w:val="0000FF"/>
        </w:rPr>
        <w:t>a container is stuffed at more than one</w:t>
      </w:r>
      <w:r>
        <w:rPr>
          <w:rFonts w:ascii="Arial" w:hAnsi="Arial" w:cs="Arial"/>
          <w:color w:val="0000FF"/>
        </w:rPr>
        <w:t xml:space="preserve"> </w:t>
      </w:r>
      <w:r w:rsidRPr="001F3047">
        <w:rPr>
          <w:rFonts w:ascii="Arial" w:hAnsi="Arial" w:cs="Arial"/>
          <w:color w:val="0000FF"/>
        </w:rPr>
        <w:t>location and/or more than one container</w:t>
      </w:r>
      <w:r>
        <w:rPr>
          <w:rFonts w:ascii="Arial" w:hAnsi="Arial" w:cs="Arial"/>
          <w:color w:val="0000FF"/>
        </w:rPr>
        <w:t xml:space="preserve"> </w:t>
      </w:r>
      <w:r w:rsidRPr="001F3047">
        <w:rPr>
          <w:rFonts w:ascii="Arial" w:hAnsi="Arial" w:cs="Arial"/>
          <w:color w:val="0000FF"/>
        </w:rPr>
        <w:t>is on a single bill of lading, all of the</w:t>
      </w:r>
      <w:r>
        <w:rPr>
          <w:rFonts w:ascii="Arial" w:hAnsi="Arial" w:cs="Arial"/>
          <w:color w:val="0000FF"/>
        </w:rPr>
        <w:t xml:space="preserve"> </w:t>
      </w:r>
      <w:r w:rsidRPr="001F3047">
        <w:rPr>
          <w:rFonts w:ascii="Arial" w:hAnsi="Arial" w:cs="Arial"/>
          <w:color w:val="0000FF"/>
        </w:rPr>
        <w:t>stuffing locations for the goods listed on</w:t>
      </w:r>
      <w:r>
        <w:rPr>
          <w:rFonts w:ascii="Arial" w:hAnsi="Arial" w:cs="Arial"/>
          <w:color w:val="0000FF"/>
        </w:rPr>
        <w:t xml:space="preserve"> </w:t>
      </w:r>
      <w:r w:rsidRPr="001F3047">
        <w:rPr>
          <w:rFonts w:ascii="Arial" w:hAnsi="Arial" w:cs="Arial"/>
          <w:color w:val="0000FF"/>
        </w:rPr>
        <w:t>the bill of lading must be provided</w:t>
      </w:r>
      <w:r>
        <w:rPr>
          <w:rFonts w:ascii="Arial" w:hAnsi="Arial" w:cs="Arial"/>
          <w:color w:val="0000FF"/>
        </w:rPr>
        <w:t>.</w:t>
      </w:r>
    </w:p>
    <w:p w:rsidR="00594446" w:rsidRPr="002E762A" w:rsidRDefault="00594446" w:rsidP="00363E18">
      <w:pPr>
        <w:rPr>
          <w:rFonts w:ascii="Arial" w:hAnsi="Arial" w:cs="Arial"/>
        </w:rPr>
      </w:pPr>
    </w:p>
    <w:p w:rsidR="00594446" w:rsidRPr="002E762A" w:rsidRDefault="00594446" w:rsidP="00363E18">
      <w:pPr>
        <w:rPr>
          <w:rFonts w:ascii="Arial" w:hAnsi="Arial" w:cs="Arial"/>
        </w:rPr>
      </w:pPr>
      <w:r>
        <w:rPr>
          <w:rFonts w:ascii="Arial" w:hAnsi="Arial" w:cs="Arial"/>
        </w:rPr>
        <w:t>3</w:t>
      </w:r>
      <w:r w:rsidRPr="002E762A">
        <w:rPr>
          <w:rFonts w:ascii="Arial" w:hAnsi="Arial" w:cs="Arial"/>
        </w:rPr>
        <w:t xml:space="preserve">. The interim final rule states that for break bulk cargo the Container Stuffing Location should be the party that made the goods "Ship ready." This term is somewhat vague when it comes to the shipping of motor vehicles on ro-ro vessels. </w:t>
      </w:r>
      <w:r>
        <w:rPr>
          <w:rFonts w:ascii="Arial" w:hAnsi="Arial" w:cs="Arial"/>
        </w:rPr>
        <w:t xml:space="preserve"> </w:t>
      </w:r>
      <w:r w:rsidRPr="002E762A">
        <w:rPr>
          <w:rFonts w:ascii="Arial" w:hAnsi="Arial" w:cs="Arial"/>
        </w:rPr>
        <w:t xml:space="preserve">Does "Ship </w:t>
      </w:r>
      <w:r>
        <w:rPr>
          <w:rFonts w:ascii="Arial" w:hAnsi="Arial" w:cs="Arial"/>
        </w:rPr>
        <w:t>r</w:t>
      </w:r>
      <w:r w:rsidRPr="002E762A">
        <w:rPr>
          <w:rFonts w:ascii="Arial" w:hAnsi="Arial" w:cs="Arial"/>
        </w:rPr>
        <w:t>eady" refer to the preparation for transport of the vehicle such as the application of protective tape and suspension blocks or does it refer to the actual movement onboard the vessel and lashing of the vehicle?</w:t>
      </w:r>
    </w:p>
    <w:p w:rsidR="00594446" w:rsidRPr="002E762A" w:rsidRDefault="00594446" w:rsidP="00363E18">
      <w:pPr>
        <w:rPr>
          <w:rFonts w:ascii="Arial" w:hAnsi="Arial" w:cs="Arial"/>
          <w:color w:val="0000FF"/>
        </w:rPr>
      </w:pPr>
    </w:p>
    <w:p w:rsidR="00594446" w:rsidRDefault="00594446" w:rsidP="00363E18">
      <w:pPr>
        <w:rPr>
          <w:rFonts w:ascii="Arial" w:hAnsi="Arial" w:cs="Arial"/>
          <w:color w:val="0000FF"/>
        </w:rPr>
      </w:pPr>
      <w:r>
        <w:rPr>
          <w:rFonts w:ascii="Arial" w:hAnsi="Arial" w:cs="Arial"/>
          <w:color w:val="0000FF"/>
        </w:rPr>
        <w:t>“Ship ready” refers to the location(s) where the cargo is made ready (taped, banded, packaged, etc.) to be laden on the vessel. This could be the factory, terminal, intermediate warehouse, or other location.</w:t>
      </w:r>
    </w:p>
    <w:p w:rsidR="00594446" w:rsidRPr="000402FB" w:rsidRDefault="00594446" w:rsidP="000402FB">
      <w:pPr>
        <w:pStyle w:val="NormalWeb"/>
      </w:pPr>
      <w:r>
        <w:rPr>
          <w:rFonts w:ascii="Arial" w:hAnsi="Arial" w:cs="Arial"/>
        </w:rPr>
        <w:t>4</w:t>
      </w:r>
      <w:r w:rsidRPr="002E762A">
        <w:rPr>
          <w:rFonts w:ascii="Arial" w:hAnsi="Arial" w:cs="Arial"/>
        </w:rPr>
        <w:t>.  I need a simple way to explain</w:t>
      </w:r>
      <w:r w:rsidRPr="000402FB">
        <w:rPr>
          <w:rFonts w:ascii="Arial" w:hAnsi="Arial" w:cs="Arial"/>
        </w:rPr>
        <w:t xml:space="preserve"> </w:t>
      </w:r>
      <w:r w:rsidRPr="00EB7060">
        <w:rPr>
          <w:rFonts w:ascii="Arial" w:hAnsi="Arial" w:cs="Arial"/>
        </w:rPr>
        <w:t>what</w:t>
      </w:r>
      <w:r w:rsidRPr="00EB7060">
        <w:rPr>
          <w:rFonts w:ascii="Arial" w:hAnsi="Arial" w:cs="Arial"/>
          <w:bCs/>
        </w:rPr>
        <w:t xml:space="preserve"> Container Stuffing Location</w:t>
      </w:r>
      <w:r w:rsidRPr="00EB7060">
        <w:rPr>
          <w:rFonts w:ascii="Arial" w:hAnsi="Arial" w:cs="Arial"/>
        </w:rPr>
        <w:t xml:space="preserve"> &amp;</w:t>
      </w:r>
      <w:r w:rsidRPr="00EB7060">
        <w:rPr>
          <w:rFonts w:ascii="Arial" w:hAnsi="Arial" w:cs="Arial"/>
          <w:bCs/>
        </w:rPr>
        <w:t xml:space="preserve"> Consolidator</w:t>
      </w:r>
      <w:r w:rsidRPr="000402FB">
        <w:rPr>
          <w:rFonts w:ascii="Arial" w:hAnsi="Arial" w:cs="Arial"/>
        </w:rPr>
        <w:t xml:space="preserve"> </w:t>
      </w:r>
      <w:r>
        <w:rPr>
          <w:rFonts w:ascii="Arial" w:hAnsi="Arial" w:cs="Arial"/>
        </w:rPr>
        <w:t xml:space="preserve">(Stuffer) </w:t>
      </w:r>
      <w:r w:rsidRPr="000402FB">
        <w:rPr>
          <w:rFonts w:ascii="Arial" w:hAnsi="Arial" w:cs="Arial"/>
        </w:rPr>
        <w:t xml:space="preserve">mean to my foreign shippers.  Do you have anything that explains exactly what these 2 data elements are, and how my shippers can obtain the information, in simple terms?  </w:t>
      </w:r>
    </w:p>
    <w:p w:rsidR="00594446" w:rsidRPr="00230CFA" w:rsidRDefault="00594446" w:rsidP="00230CFA">
      <w:pPr>
        <w:pStyle w:val="NormalWeb"/>
        <w:spacing w:before="0" w:beforeAutospacing="0" w:after="0" w:afterAutospacing="0"/>
        <w:rPr>
          <w:rFonts w:ascii="Arial" w:hAnsi="Arial" w:cs="Arial"/>
        </w:rPr>
      </w:pPr>
      <w:r w:rsidRPr="000402FB">
        <w:rPr>
          <w:rFonts w:ascii="Arial" w:hAnsi="Arial" w:cs="Arial"/>
        </w:rPr>
        <w:t xml:space="preserve">Also, do you have a sample or mock-up of an ISF so that we can better understand </w:t>
      </w:r>
      <w:r w:rsidRPr="00230CFA">
        <w:rPr>
          <w:rFonts w:ascii="Arial" w:hAnsi="Arial" w:cs="Arial"/>
        </w:rPr>
        <w:t xml:space="preserve">what we'll be utilizing? </w:t>
      </w:r>
    </w:p>
    <w:p w:rsidR="00594446" w:rsidRDefault="00594446" w:rsidP="00230CFA">
      <w:pPr>
        <w:pStyle w:val="NormalWeb"/>
        <w:spacing w:before="0" w:beforeAutospacing="0" w:after="0" w:afterAutospacing="0"/>
        <w:rPr>
          <w:rFonts w:ascii="Arial" w:hAnsi="Arial" w:cs="Arial"/>
        </w:rPr>
      </w:pPr>
    </w:p>
    <w:p w:rsidR="00594446" w:rsidRDefault="00594446" w:rsidP="00230CFA">
      <w:pPr>
        <w:pStyle w:val="NormalWeb"/>
        <w:spacing w:before="0" w:beforeAutospacing="0" w:after="0" w:afterAutospacing="0"/>
        <w:rPr>
          <w:rFonts w:ascii="Arial" w:hAnsi="Arial" w:cs="Arial"/>
          <w:color w:val="0000FF"/>
        </w:rPr>
      </w:pPr>
      <w:r w:rsidRPr="00FE5F8B">
        <w:rPr>
          <w:rFonts w:ascii="Arial" w:hAnsi="Arial" w:cs="Arial"/>
          <w:color w:val="0000FF"/>
        </w:rPr>
        <w:t>The container stuffing location(s) are the physical location(s) where the goods were stuffed into the container.</w:t>
      </w:r>
      <w:r>
        <w:rPr>
          <w:rFonts w:ascii="Arial" w:hAnsi="Arial" w:cs="Arial"/>
          <w:color w:val="0000FF"/>
        </w:rPr>
        <w:t xml:space="preserve">  This does </w:t>
      </w:r>
      <w:r w:rsidRPr="00EB7060">
        <w:rPr>
          <w:rFonts w:ascii="Arial" w:hAnsi="Arial" w:cs="Arial"/>
          <w:color w:val="0000FF"/>
          <w:u w:val="single"/>
        </w:rPr>
        <w:t>not</w:t>
      </w:r>
      <w:r>
        <w:rPr>
          <w:rFonts w:ascii="Arial" w:hAnsi="Arial" w:cs="Arial"/>
          <w:color w:val="0000FF"/>
        </w:rPr>
        <w:t xml:space="preserve"> mean the location of the goods </w:t>
      </w:r>
      <w:r w:rsidRPr="009D0B58">
        <w:rPr>
          <w:rFonts w:ascii="Arial" w:hAnsi="Arial" w:cs="Arial"/>
          <w:i/>
          <w:color w:val="0000FF"/>
        </w:rPr>
        <w:t>within</w:t>
      </w:r>
      <w:r>
        <w:rPr>
          <w:rFonts w:ascii="Arial" w:hAnsi="Arial" w:cs="Arial"/>
          <w:color w:val="0000FF"/>
        </w:rPr>
        <w:t xml:space="preserve"> the container.  For break bulk shipments, this is the physical location(s) where the goods were made “ship ready.” </w:t>
      </w:r>
    </w:p>
    <w:p w:rsidR="00594446" w:rsidRDefault="00594446" w:rsidP="00230CFA">
      <w:pPr>
        <w:pStyle w:val="NormalWeb"/>
        <w:spacing w:before="0" w:beforeAutospacing="0" w:after="0" w:afterAutospacing="0"/>
        <w:rPr>
          <w:rFonts w:ascii="Arial" w:hAnsi="Arial" w:cs="Arial"/>
          <w:color w:val="0000FF"/>
        </w:rPr>
      </w:pPr>
    </w:p>
    <w:p w:rsidR="00594446" w:rsidRPr="00FE5F8B" w:rsidRDefault="00594446" w:rsidP="00230CFA">
      <w:pPr>
        <w:pStyle w:val="NormalWeb"/>
        <w:spacing w:before="0" w:beforeAutospacing="0" w:after="0" w:afterAutospacing="0"/>
        <w:rPr>
          <w:rFonts w:ascii="Arial" w:hAnsi="Arial" w:cs="Arial"/>
          <w:color w:val="0000FF"/>
        </w:rPr>
      </w:pPr>
      <w:r>
        <w:rPr>
          <w:rFonts w:ascii="Arial" w:hAnsi="Arial" w:cs="Arial"/>
          <w:color w:val="0000FF"/>
        </w:rPr>
        <w:t>The consolidator (stuffer) is the party who stuffed the container or arranged for the stuffing of the container.  For break bulk shipments this is the party who made the goods “ship ready” or arranged for the goods to be made “ship ready”.</w:t>
      </w:r>
    </w:p>
    <w:p w:rsidR="00594446" w:rsidRDefault="00594446" w:rsidP="00230CFA">
      <w:pPr>
        <w:pStyle w:val="NormalWeb"/>
        <w:spacing w:before="0" w:beforeAutospacing="0" w:after="0" w:afterAutospacing="0"/>
        <w:rPr>
          <w:rFonts w:ascii="Arial" w:hAnsi="Arial" w:cs="Arial"/>
        </w:rPr>
      </w:pPr>
    </w:p>
    <w:p w:rsidR="00594446" w:rsidRPr="001319BD" w:rsidRDefault="00594446" w:rsidP="006B2186">
      <w:pPr>
        <w:autoSpaceDE w:val="0"/>
        <w:autoSpaceDN w:val="0"/>
        <w:adjustRightInd w:val="0"/>
        <w:rPr>
          <w:rFonts w:ascii="Arial" w:hAnsi="Arial" w:cs="Arial"/>
        </w:rPr>
      </w:pPr>
      <w:r>
        <w:rPr>
          <w:rFonts w:ascii="Arial" w:hAnsi="Arial" w:cs="Arial"/>
        </w:rPr>
        <w:t xml:space="preserve">5.  </w:t>
      </w:r>
      <w:r w:rsidRPr="001319BD">
        <w:rPr>
          <w:rFonts w:ascii="Arial" w:hAnsi="Arial" w:cs="Arial"/>
        </w:rPr>
        <w:t>An export shipment is loaded into a container at a facility in Germany in which the brick and mortar, as well as the goods in the facility, are owned by Company AG. However, the facility is operated by a related firm, Company AG Logistics Services.</w:t>
      </w:r>
      <w:r>
        <w:rPr>
          <w:rFonts w:ascii="Arial" w:hAnsi="Arial" w:cs="Arial"/>
        </w:rPr>
        <w:t xml:space="preserve">  </w:t>
      </w:r>
      <w:r w:rsidRPr="001319BD">
        <w:rPr>
          <w:rFonts w:ascii="Arial" w:hAnsi="Arial" w:cs="Arial"/>
        </w:rPr>
        <w:t>Who would be listed as the "Container Stuffing Location" for the ISF?</w:t>
      </w:r>
      <w:r>
        <w:rPr>
          <w:rFonts w:ascii="Arial" w:hAnsi="Arial" w:cs="Arial"/>
        </w:rPr>
        <w:t xml:space="preserve">  </w:t>
      </w:r>
      <w:r w:rsidRPr="001319BD">
        <w:rPr>
          <w:rFonts w:ascii="Arial" w:hAnsi="Arial" w:cs="Arial"/>
        </w:rPr>
        <w:t>Company AG or Company AG Logistics Services?</w:t>
      </w:r>
    </w:p>
    <w:p w:rsidR="00594446" w:rsidRDefault="00594446" w:rsidP="00092DA3">
      <w:pPr>
        <w:rPr>
          <w:rFonts w:ascii="Arial" w:hAnsi="Arial" w:cs="Arial"/>
        </w:rPr>
      </w:pPr>
    </w:p>
    <w:p w:rsidR="00594446" w:rsidRPr="006F69C2" w:rsidRDefault="00594446" w:rsidP="00092DA3">
      <w:pPr>
        <w:rPr>
          <w:rFonts w:ascii="Arial" w:hAnsi="Arial" w:cs="Arial"/>
          <w:color w:val="0000FF"/>
        </w:rPr>
      </w:pPr>
      <w:r w:rsidRPr="006F69C2">
        <w:rPr>
          <w:rFonts w:ascii="Arial" w:hAnsi="Arial" w:cs="Arial"/>
          <w:color w:val="0000FF"/>
        </w:rPr>
        <w:t>Provide the name of the operator of the facility and the address of the facility where the goods were stuffed into the container or made “ship ready.”</w:t>
      </w:r>
    </w:p>
    <w:p w:rsidR="00594446" w:rsidRDefault="00594446" w:rsidP="00092DA3">
      <w:pPr>
        <w:rPr>
          <w:rFonts w:ascii="Arial" w:hAnsi="Arial" w:cs="Arial"/>
        </w:rPr>
      </w:pPr>
    </w:p>
    <w:p w:rsidR="00594446" w:rsidRDefault="00594446" w:rsidP="00092DA3">
      <w:pPr>
        <w:rPr>
          <w:rFonts w:ascii="Arial" w:hAnsi="Arial" w:cs="Arial"/>
        </w:rPr>
      </w:pPr>
    </w:p>
    <w:p w:rsidR="00594446" w:rsidRDefault="00594446" w:rsidP="00092DA3">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H.  </w:t>
      </w:r>
      <w:r w:rsidRPr="00B26979">
        <w:rPr>
          <w:rFonts w:ascii="Arial" w:hAnsi="Arial" w:cs="Arial"/>
          <w:b/>
          <w:u w:val="single"/>
        </w:rPr>
        <w:t>Consolidator</w:t>
      </w:r>
      <w:bookmarkStart w:id="38" w:name="Consolidator"/>
      <w:bookmarkEnd w:id="38"/>
      <w:r w:rsidRPr="00B26979">
        <w:rPr>
          <w:rFonts w:ascii="Arial" w:hAnsi="Arial" w:cs="Arial"/>
          <w:b/>
          <w:u w:val="single"/>
        </w:rPr>
        <w:t xml:space="preserve"> (Stuffer) Name/Address</w:t>
      </w:r>
      <w:r w:rsidRPr="00B26979">
        <w:rPr>
          <w:rFonts w:ascii="Arial" w:hAnsi="Arial" w:cs="Arial"/>
          <w:b/>
        </w:rPr>
        <w:t>:</w:t>
      </w:r>
    </w:p>
    <w:p w:rsidR="00594446" w:rsidRDefault="00594446" w:rsidP="00363E18">
      <w:pPr>
        <w:rPr>
          <w:rFonts w:ascii="Arial" w:hAnsi="Arial" w:cs="Arial"/>
        </w:rPr>
      </w:pPr>
    </w:p>
    <w:p w:rsidR="00594446" w:rsidRDefault="00594446" w:rsidP="00363E18">
      <w:pPr>
        <w:rPr>
          <w:rFonts w:ascii="Arial" w:hAnsi="Arial" w:cs="Arial"/>
        </w:rPr>
      </w:pPr>
      <w:r>
        <w:rPr>
          <w:rFonts w:ascii="Arial" w:hAnsi="Arial" w:cs="Arial"/>
        </w:rPr>
        <w:t xml:space="preserve">1.  Regarding the </w:t>
      </w:r>
      <w:r w:rsidRPr="00EA60F3">
        <w:rPr>
          <w:rFonts w:ascii="Arial" w:hAnsi="Arial" w:cs="Arial"/>
        </w:rPr>
        <w:t xml:space="preserve">Container Stuffing </w:t>
      </w:r>
      <w:r>
        <w:rPr>
          <w:rFonts w:ascii="Arial" w:hAnsi="Arial" w:cs="Arial"/>
        </w:rPr>
        <w:t>L</w:t>
      </w:r>
      <w:r w:rsidRPr="00EA60F3">
        <w:rPr>
          <w:rFonts w:ascii="Arial" w:hAnsi="Arial" w:cs="Arial"/>
        </w:rPr>
        <w:t xml:space="preserve">ocation and Consolidator </w:t>
      </w:r>
      <w:r>
        <w:rPr>
          <w:rFonts w:ascii="Arial" w:hAnsi="Arial" w:cs="Arial"/>
        </w:rPr>
        <w:t>(Stuffer)</w:t>
      </w:r>
      <w:r w:rsidRPr="00EA60F3">
        <w:rPr>
          <w:rFonts w:ascii="Arial" w:hAnsi="Arial" w:cs="Arial"/>
        </w:rPr>
        <w:t xml:space="preserve"> (the 2 data elements that are to be filed </w:t>
      </w:r>
      <w:r>
        <w:rPr>
          <w:rFonts w:ascii="Arial" w:hAnsi="Arial" w:cs="Arial"/>
        </w:rPr>
        <w:t>as soon as possible</w:t>
      </w:r>
      <w:r w:rsidRPr="00EA60F3">
        <w:rPr>
          <w:rFonts w:ascii="Arial" w:hAnsi="Arial" w:cs="Arial"/>
        </w:rPr>
        <w:t xml:space="preserve">, but </w:t>
      </w:r>
      <w:r>
        <w:rPr>
          <w:rFonts w:ascii="Arial" w:hAnsi="Arial" w:cs="Arial"/>
        </w:rPr>
        <w:t>no later than</w:t>
      </w:r>
      <w:r w:rsidRPr="00EA60F3">
        <w:rPr>
          <w:rFonts w:ascii="Arial" w:hAnsi="Arial" w:cs="Arial"/>
        </w:rPr>
        <w:t xml:space="preserve"> 24 </w:t>
      </w:r>
      <w:r>
        <w:rPr>
          <w:rFonts w:ascii="Arial" w:hAnsi="Arial" w:cs="Arial"/>
        </w:rPr>
        <w:t>hours prior to arrival</w:t>
      </w:r>
      <w:r w:rsidRPr="00EA60F3">
        <w:rPr>
          <w:rFonts w:ascii="Arial" w:hAnsi="Arial" w:cs="Arial"/>
        </w:rPr>
        <w:t xml:space="preserve">) – is </w:t>
      </w:r>
      <w:r>
        <w:rPr>
          <w:rFonts w:ascii="Arial" w:hAnsi="Arial" w:cs="Arial"/>
        </w:rPr>
        <w:t xml:space="preserve">the </w:t>
      </w:r>
      <w:r w:rsidRPr="00EA60F3">
        <w:rPr>
          <w:rFonts w:ascii="Arial" w:hAnsi="Arial" w:cs="Arial"/>
        </w:rPr>
        <w:t>timing flexibility just for the one</w:t>
      </w:r>
      <w:r>
        <w:rPr>
          <w:rFonts w:ascii="Arial" w:hAnsi="Arial" w:cs="Arial"/>
        </w:rPr>
        <w:t>-</w:t>
      </w:r>
      <w:r w:rsidRPr="00EA60F3">
        <w:rPr>
          <w:rFonts w:ascii="Arial" w:hAnsi="Arial" w:cs="Arial"/>
        </w:rPr>
        <w:t>year flexible enforcement period?</w:t>
      </w:r>
    </w:p>
    <w:p w:rsidR="00594446" w:rsidRDefault="00594446" w:rsidP="00363E18">
      <w:pPr>
        <w:rPr>
          <w:rFonts w:ascii="Arial" w:hAnsi="Arial" w:cs="Arial"/>
        </w:rPr>
      </w:pPr>
    </w:p>
    <w:p w:rsidR="00594446" w:rsidRPr="00446496" w:rsidRDefault="00594446" w:rsidP="00D4080D">
      <w:pPr>
        <w:rPr>
          <w:rFonts w:ascii="Arial" w:hAnsi="Arial" w:cs="Arial"/>
          <w:color w:val="0000FF"/>
        </w:rPr>
      </w:pPr>
      <w:r w:rsidRPr="00446496">
        <w:rPr>
          <w:rFonts w:ascii="Arial" w:hAnsi="Arial" w:cs="Arial"/>
          <w:color w:val="0000FF"/>
        </w:rPr>
        <w:t xml:space="preserve">The flexibility as to timing for the Container Stuffing Location and Consolidator (Stuffer) </w:t>
      </w:r>
      <w:r>
        <w:rPr>
          <w:rFonts w:ascii="Arial" w:hAnsi="Arial" w:cs="Arial"/>
          <w:color w:val="0000FF"/>
        </w:rPr>
        <w:t xml:space="preserve">elements </w:t>
      </w:r>
      <w:r w:rsidRPr="00446496">
        <w:rPr>
          <w:rFonts w:ascii="Arial" w:hAnsi="Arial" w:cs="Arial"/>
          <w:color w:val="0000FF"/>
        </w:rPr>
        <w:t>will remain in place unless and until CBP determines that a change should be made.  If CBP determines that such a change is necessary, CBP will amend the regulations accordingly.</w:t>
      </w:r>
    </w:p>
    <w:p w:rsidR="00594446" w:rsidRDefault="00594446" w:rsidP="00363E18">
      <w:pPr>
        <w:rPr>
          <w:rFonts w:ascii="Arial" w:hAnsi="Arial" w:cs="Arial"/>
        </w:rPr>
      </w:pPr>
    </w:p>
    <w:p w:rsidR="00594446" w:rsidRDefault="00594446" w:rsidP="00363E18">
      <w:r>
        <w:rPr>
          <w:rFonts w:ascii="Arial" w:hAnsi="Arial" w:cs="Arial"/>
        </w:rPr>
        <w:t>2</w:t>
      </w:r>
      <w:r w:rsidRPr="003073F1">
        <w:rPr>
          <w:rFonts w:ascii="Arial" w:hAnsi="Arial" w:cs="Arial"/>
        </w:rPr>
        <w:t>.  If there are multiple stuffing locations and</w:t>
      </w:r>
      <w:r w:rsidRPr="003073F1">
        <w:t xml:space="preserve"> </w:t>
      </w:r>
      <w:r w:rsidRPr="003073F1">
        <w:rPr>
          <w:rFonts w:ascii="Arial" w:hAnsi="Arial" w:cs="Arial"/>
        </w:rPr>
        <w:t>there are multiple consolidators do all consolidators need to be listed?</w:t>
      </w:r>
      <w:r w:rsidRPr="003073F1">
        <w:t xml:space="preserve"> </w:t>
      </w:r>
      <w:r w:rsidRPr="003073F1">
        <w:rPr>
          <w:rFonts w:ascii="Arial" w:hAnsi="Arial" w:cs="Arial"/>
        </w:rPr>
        <w:t>An example would be an NVO</w:t>
      </w:r>
      <w:r>
        <w:rPr>
          <w:rFonts w:ascii="Arial" w:hAnsi="Arial" w:cs="Arial"/>
        </w:rPr>
        <w:t>CC</w:t>
      </w:r>
      <w:r w:rsidRPr="003073F1">
        <w:rPr>
          <w:rFonts w:ascii="Arial" w:hAnsi="Arial" w:cs="Arial"/>
        </w:rPr>
        <w:t xml:space="preserve"> doing a milk run where it stops </w:t>
      </w:r>
      <w:r>
        <w:rPr>
          <w:rFonts w:ascii="Arial" w:hAnsi="Arial" w:cs="Arial"/>
        </w:rPr>
        <w:t>at</w:t>
      </w:r>
      <w:r w:rsidRPr="003073F1">
        <w:rPr>
          <w:rFonts w:ascii="Arial" w:hAnsi="Arial" w:cs="Arial"/>
        </w:rPr>
        <w:t xml:space="preserve"> multiple locations and the container is stuffed at each location by a</w:t>
      </w:r>
      <w:r w:rsidRPr="003073F1">
        <w:t xml:space="preserve"> </w:t>
      </w:r>
      <w:r w:rsidRPr="003073F1">
        <w:rPr>
          <w:rFonts w:ascii="Arial" w:hAnsi="Arial" w:cs="Arial"/>
        </w:rPr>
        <w:t>different party. Would all stuffers need to be listed for just the party who ARRANGED for</w:t>
      </w:r>
      <w:r w:rsidRPr="003073F1">
        <w:t xml:space="preserve"> </w:t>
      </w:r>
      <w:r w:rsidRPr="003073F1">
        <w:rPr>
          <w:rFonts w:ascii="Arial" w:hAnsi="Arial" w:cs="Arial"/>
        </w:rPr>
        <w:t>the</w:t>
      </w:r>
      <w:r w:rsidRPr="003073F1">
        <w:t xml:space="preserve"> </w:t>
      </w:r>
      <w:r w:rsidRPr="003073F1">
        <w:rPr>
          <w:rFonts w:ascii="Arial" w:hAnsi="Arial" w:cs="Arial"/>
        </w:rPr>
        <w:t>stuffing?</w:t>
      </w:r>
      <w:r w:rsidRPr="003073F1">
        <w:t>    </w:t>
      </w:r>
    </w:p>
    <w:p w:rsidR="00594446" w:rsidRDefault="00594446" w:rsidP="00363E18"/>
    <w:p w:rsidR="00594446" w:rsidRDefault="00594446" w:rsidP="00363E18">
      <w:pPr>
        <w:rPr>
          <w:rFonts w:ascii="Arial" w:hAnsi="Arial" w:cs="Arial"/>
          <w:color w:val="0000FF"/>
        </w:rPr>
      </w:pPr>
      <w:r>
        <w:rPr>
          <w:rFonts w:ascii="Arial" w:hAnsi="Arial" w:cs="Arial"/>
          <w:color w:val="0000FF"/>
        </w:rPr>
        <w:t xml:space="preserve">In this scenario, </w:t>
      </w:r>
      <w:r w:rsidRPr="009F5D37">
        <w:rPr>
          <w:rFonts w:ascii="Arial" w:hAnsi="Arial" w:cs="Arial"/>
          <w:color w:val="0000FF"/>
        </w:rPr>
        <w:t xml:space="preserve">the name of the party that </w:t>
      </w:r>
      <w:r w:rsidRPr="00D623DA">
        <w:rPr>
          <w:rFonts w:ascii="Arial" w:hAnsi="Arial" w:cs="Arial"/>
          <w:color w:val="0000FF"/>
          <w:u w:val="single"/>
        </w:rPr>
        <w:t>arranged</w:t>
      </w:r>
      <w:r w:rsidRPr="009F5D37">
        <w:rPr>
          <w:rFonts w:ascii="Arial" w:hAnsi="Arial" w:cs="Arial"/>
          <w:color w:val="0000FF"/>
        </w:rPr>
        <w:t xml:space="preserve"> for the stuffing of the container</w:t>
      </w:r>
      <w:r>
        <w:rPr>
          <w:rFonts w:ascii="Arial" w:hAnsi="Arial" w:cs="Arial"/>
          <w:color w:val="0000FF"/>
        </w:rPr>
        <w:t xml:space="preserve"> should be provided</w:t>
      </w:r>
      <w:r w:rsidRPr="009F5D37">
        <w:rPr>
          <w:rFonts w:ascii="Arial" w:hAnsi="Arial" w:cs="Arial"/>
          <w:color w:val="0000FF"/>
        </w:rPr>
        <w:t>.</w:t>
      </w:r>
      <w:r>
        <w:rPr>
          <w:rFonts w:ascii="Arial" w:hAnsi="Arial" w:cs="Arial"/>
          <w:color w:val="0000FF"/>
        </w:rPr>
        <w:t xml:space="preserve">  </w:t>
      </w:r>
    </w:p>
    <w:p w:rsidR="00594446" w:rsidRDefault="00594446" w:rsidP="00363E18">
      <w:pPr>
        <w:rPr>
          <w:rFonts w:ascii="Arial" w:hAnsi="Arial" w:cs="Arial"/>
          <w:color w:val="0000FF"/>
        </w:rPr>
      </w:pPr>
    </w:p>
    <w:p w:rsidR="00594446" w:rsidRDefault="00594446" w:rsidP="008518FC">
      <w:pPr>
        <w:rPr>
          <w:rFonts w:ascii="Arial" w:eastAsia="MS Mincho" w:hAnsi="Arial" w:cs="Arial"/>
          <w:lang w:eastAsia="ja-JP"/>
        </w:rPr>
      </w:pPr>
      <w:r>
        <w:rPr>
          <w:rFonts w:ascii="Arial" w:hAnsi="Arial" w:cs="Arial"/>
        </w:rPr>
        <w:t>3</w:t>
      </w:r>
      <w:r w:rsidRPr="008518FC">
        <w:rPr>
          <w:rFonts w:ascii="Arial" w:hAnsi="Arial" w:cs="Arial"/>
        </w:rPr>
        <w:t>.</w:t>
      </w:r>
      <w:r w:rsidRPr="008518FC">
        <w:rPr>
          <w:rFonts w:ascii="Arial" w:hAnsi="Arial" w:cs="Arial"/>
          <w:color w:val="0000FF"/>
        </w:rPr>
        <w:t xml:space="preserve">  </w:t>
      </w:r>
      <w:r w:rsidRPr="008518FC">
        <w:rPr>
          <w:rFonts w:ascii="Arial" w:eastAsia="MS Mincho" w:hAnsi="Arial" w:cs="Arial"/>
          <w:lang w:eastAsia="ja-JP"/>
        </w:rPr>
        <w:t>For a “Shipper Loaded” Container that is shipped by a manufacturer directly with the steamship line, who would be shown as the Consolidator or Stuffer?</w:t>
      </w:r>
    </w:p>
    <w:p w:rsidR="00594446" w:rsidRDefault="00594446" w:rsidP="008518FC">
      <w:pPr>
        <w:rPr>
          <w:rFonts w:ascii="Arial" w:eastAsia="MS Mincho" w:hAnsi="Arial" w:cs="Arial"/>
          <w:lang w:eastAsia="ja-JP"/>
        </w:rPr>
      </w:pPr>
    </w:p>
    <w:p w:rsidR="00594446" w:rsidRPr="005605CE" w:rsidRDefault="00594446" w:rsidP="008518FC">
      <w:pPr>
        <w:rPr>
          <w:rFonts w:ascii="Arial" w:eastAsia="MS Mincho" w:hAnsi="Arial" w:cs="Arial"/>
          <w:color w:val="0000FF"/>
          <w:lang w:eastAsia="ja-JP"/>
        </w:rPr>
      </w:pPr>
      <w:r w:rsidRPr="005605CE">
        <w:rPr>
          <w:rFonts w:ascii="Arial" w:eastAsia="MS Mincho" w:hAnsi="Arial" w:cs="Arial"/>
          <w:color w:val="0000FF"/>
          <w:lang w:eastAsia="ja-JP"/>
        </w:rPr>
        <w:t>If the manufacturer is the party that stuffed the container or arranged for the container to be stuffed, then the manufacturer is the consolidator (stuffer).</w:t>
      </w:r>
    </w:p>
    <w:p w:rsidR="00594446" w:rsidRDefault="00594446" w:rsidP="00363E18">
      <w:pPr>
        <w:rPr>
          <w:rFonts w:ascii="Arial" w:eastAsia="MS Mincho" w:hAnsi="Arial" w:cs="Arial"/>
          <w:lang w:eastAsia="ja-JP"/>
        </w:rPr>
      </w:pPr>
    </w:p>
    <w:p w:rsidR="00594446" w:rsidRPr="001949F5" w:rsidRDefault="00594446" w:rsidP="00363E18">
      <w:pPr>
        <w:rPr>
          <w:rFonts w:ascii="Arial" w:eastAsia="MS Mincho" w:hAnsi="Arial" w:cs="Arial"/>
          <w:lang w:eastAsia="ja-JP"/>
        </w:rPr>
      </w:pPr>
      <w:r w:rsidRPr="001949F5">
        <w:rPr>
          <w:rFonts w:ascii="Arial" w:eastAsia="MS Mincho" w:hAnsi="Arial" w:cs="Arial"/>
          <w:lang w:eastAsia="ja-JP"/>
        </w:rPr>
        <w:t xml:space="preserve">4. If </w:t>
      </w:r>
      <w:r>
        <w:rPr>
          <w:rFonts w:ascii="Arial" w:eastAsia="MS Mincho" w:hAnsi="Arial" w:cs="Arial"/>
          <w:lang w:eastAsia="ja-JP"/>
        </w:rPr>
        <w:t xml:space="preserve">I </w:t>
      </w:r>
      <w:r w:rsidRPr="001949F5">
        <w:rPr>
          <w:rFonts w:ascii="Arial" w:eastAsia="MS Mincho" w:hAnsi="Arial" w:cs="Arial"/>
          <w:lang w:eastAsia="ja-JP"/>
        </w:rPr>
        <w:t>have one shipment going to one importer that has multiple containers which are stuffed by various consolidators, do I have to list them all as part of my ISF?</w:t>
      </w:r>
    </w:p>
    <w:p w:rsidR="00594446" w:rsidRPr="001949F5" w:rsidRDefault="00594446" w:rsidP="00363E18">
      <w:pPr>
        <w:rPr>
          <w:rFonts w:ascii="Arial" w:eastAsia="MS Mincho" w:hAnsi="Arial" w:cs="Arial"/>
          <w:lang w:eastAsia="ja-JP"/>
        </w:rPr>
      </w:pPr>
    </w:p>
    <w:p w:rsidR="00594446" w:rsidRPr="00361E47" w:rsidRDefault="00594446" w:rsidP="00856647">
      <w:pPr>
        <w:rPr>
          <w:rFonts w:ascii="Arial" w:hAnsi="Arial" w:cs="Arial"/>
          <w:color w:val="0000FF"/>
        </w:rPr>
      </w:pPr>
      <w:r>
        <w:rPr>
          <w:rFonts w:ascii="Arial" w:hAnsi="Arial" w:cs="Arial"/>
          <w:color w:val="0000FF"/>
        </w:rPr>
        <w:t xml:space="preserve">Yes.  </w:t>
      </w:r>
      <w:r w:rsidRPr="001949F5">
        <w:rPr>
          <w:rFonts w:ascii="Arial" w:hAnsi="Arial" w:cs="Arial"/>
          <w:color w:val="0000FF"/>
        </w:rPr>
        <w:t>It is important to note that there can be more than one “Consolidator” involved in a transaction.  CBP requires that if multiple “Consolidators” are involved (e.g., some co-load situations), multiple “Consolidators” need to be provided as part of the Importer Security Filing.</w:t>
      </w:r>
    </w:p>
    <w:p w:rsidR="00594446" w:rsidRDefault="00594446" w:rsidP="00363E18">
      <w:pPr>
        <w:rPr>
          <w:rFonts w:ascii="Arial" w:eastAsia="MS Mincho" w:hAnsi="Arial" w:cs="Arial"/>
          <w:lang w:eastAsia="ja-JP"/>
        </w:rPr>
      </w:pPr>
    </w:p>
    <w:p w:rsidR="00594446" w:rsidRDefault="00594446" w:rsidP="00363E18">
      <w:pPr>
        <w:rPr>
          <w:rFonts w:ascii="Arial" w:eastAsia="MS Mincho" w:hAnsi="Arial" w:cs="Arial"/>
          <w:lang w:eastAsia="ja-JP"/>
        </w:rPr>
      </w:pPr>
    </w:p>
    <w:p w:rsidR="00594446" w:rsidRPr="00B26979" w:rsidRDefault="00594446" w:rsidP="00363E18">
      <w:pPr>
        <w:rPr>
          <w:rFonts w:ascii="Arial" w:hAnsi="Arial" w:cs="Arial"/>
          <w:b/>
          <w:i/>
        </w:rPr>
      </w:pPr>
      <w:r w:rsidRPr="00B26979">
        <w:rPr>
          <w:rFonts w:ascii="Arial" w:hAnsi="Arial" w:cs="Arial"/>
          <w:b/>
          <w:i/>
        </w:rPr>
        <w:t>UNIQUE ISF-5 DATA ELEMENTS</w:t>
      </w:r>
    </w:p>
    <w:p w:rsidR="00594446" w:rsidRPr="006233B4" w:rsidRDefault="00594446" w:rsidP="00363E18">
      <w:pPr>
        <w:rPr>
          <w:rFonts w:ascii="Arial" w:hAnsi="Arial" w:cs="Arial"/>
        </w:rPr>
      </w:pPr>
    </w:p>
    <w:p w:rsidR="00594446" w:rsidRPr="00B26979" w:rsidRDefault="00594446" w:rsidP="00363E18">
      <w:pPr>
        <w:rPr>
          <w:rFonts w:ascii="Arial" w:hAnsi="Arial" w:cs="Arial"/>
          <w:b/>
        </w:rPr>
      </w:pPr>
      <w:r w:rsidRPr="00B26979">
        <w:rPr>
          <w:rFonts w:ascii="Arial" w:hAnsi="Arial" w:cs="Arial"/>
          <w:b/>
        </w:rPr>
        <w:t xml:space="preserve">I.  </w:t>
      </w:r>
      <w:r w:rsidRPr="00B26979">
        <w:rPr>
          <w:rFonts w:ascii="Arial" w:hAnsi="Arial" w:cs="Arial"/>
          <w:b/>
          <w:u w:val="single"/>
        </w:rPr>
        <w:t xml:space="preserve">Foreign Port of </w:t>
      </w:r>
      <w:bookmarkStart w:id="39" w:name="Unlading"/>
      <w:r w:rsidRPr="00B26979">
        <w:rPr>
          <w:rFonts w:ascii="Arial" w:hAnsi="Arial" w:cs="Arial"/>
          <w:b/>
          <w:u w:val="single"/>
        </w:rPr>
        <w:t>Unlading</w:t>
      </w:r>
      <w:bookmarkEnd w:id="39"/>
      <w:r w:rsidRPr="00B26979">
        <w:rPr>
          <w:rFonts w:ascii="Arial" w:hAnsi="Arial" w:cs="Arial"/>
          <w:b/>
        </w:rPr>
        <w:t>:</w:t>
      </w:r>
    </w:p>
    <w:p w:rsidR="00594446" w:rsidRPr="006233B4" w:rsidRDefault="00594446" w:rsidP="00363E18">
      <w:pPr>
        <w:rPr>
          <w:rFonts w:ascii="Arial" w:hAnsi="Arial" w:cs="Arial"/>
        </w:rPr>
      </w:pPr>
    </w:p>
    <w:p w:rsidR="00594446" w:rsidRPr="006233B4" w:rsidRDefault="00594446" w:rsidP="00363E18">
      <w:pPr>
        <w:rPr>
          <w:rFonts w:ascii="Arial" w:hAnsi="Arial" w:cs="Arial"/>
        </w:rPr>
      </w:pPr>
      <w:r w:rsidRPr="006233B4">
        <w:rPr>
          <w:rFonts w:ascii="Arial" w:hAnsi="Arial" w:cs="Arial"/>
        </w:rPr>
        <w:t>1.  “Foreign port of unlading” is defined as the port code for the foreign port of unlading at the intended final destination.  How should a location be reported when the location is not a port or when there is no port code associate with the destination? </w:t>
      </w:r>
    </w:p>
    <w:p w:rsidR="00594446" w:rsidRPr="006233B4" w:rsidRDefault="00594446" w:rsidP="00363E18">
      <w:pPr>
        <w:rPr>
          <w:rFonts w:ascii="Arial" w:hAnsi="Arial" w:cs="Arial"/>
        </w:rPr>
      </w:pPr>
    </w:p>
    <w:p w:rsidR="00594446" w:rsidRPr="006233B4" w:rsidRDefault="00594446" w:rsidP="00363E18">
      <w:pPr>
        <w:rPr>
          <w:rFonts w:ascii="Arial" w:hAnsi="Arial" w:cs="Arial"/>
          <w:color w:val="0000FF"/>
        </w:rPr>
      </w:pPr>
      <w:r w:rsidRPr="006233B4">
        <w:rPr>
          <w:rFonts w:ascii="Arial" w:hAnsi="Arial" w:cs="Arial"/>
          <w:color w:val="0000FF"/>
        </w:rPr>
        <w:t>If the intended final destination is not a port, or if there is no port code associated with the final destination, provide the nearest Schedule K code or UNLocode.</w:t>
      </w:r>
    </w:p>
    <w:p w:rsidR="00594446" w:rsidRDefault="00594446" w:rsidP="006D5991">
      <w:pPr>
        <w:rPr>
          <w:rFonts w:ascii="Arial" w:hAnsi="Arial" w:cs="Arial"/>
        </w:rPr>
      </w:pPr>
    </w:p>
    <w:p w:rsidR="00594446" w:rsidRDefault="00594446" w:rsidP="006D5991">
      <w:r>
        <w:rPr>
          <w:rFonts w:ascii="Arial" w:hAnsi="Arial" w:cs="Arial"/>
        </w:rPr>
        <w:t>2.  A vessel carrying transit cargo destined for Mexico departs from Hong Kong and discharges said cargo in Los Angeles, CA, USA.  The cargo is then put on a truck bound for Laredo, TX, USA.  The cargo exits the U.S. and enters Mexico at Nuevo Laredo, Mexico.  The final destination of the cargo is Mexico City, Mexico.</w:t>
      </w:r>
      <w:r>
        <w:t xml:space="preserve"> </w:t>
      </w:r>
      <w:r>
        <w:br/>
      </w:r>
      <w:r>
        <w:br/>
      </w:r>
      <w:r w:rsidRPr="002B0B46">
        <w:rPr>
          <w:rFonts w:ascii="Arial" w:hAnsi="Arial" w:cs="Arial"/>
        </w:rPr>
        <w:t>What do we use for the Foreign Port of Unlading?</w:t>
      </w:r>
      <w:r>
        <w:t xml:space="preserve"> </w:t>
      </w:r>
    </w:p>
    <w:p w:rsidR="00594446" w:rsidRPr="00844942" w:rsidRDefault="00594446" w:rsidP="006D5991">
      <w:pPr>
        <w:rPr>
          <w:rFonts w:ascii="Arial" w:hAnsi="Arial" w:cs="Arial"/>
        </w:rPr>
      </w:pPr>
      <w:r>
        <w:br/>
      </w:r>
      <w:r w:rsidRPr="00844942">
        <w:rPr>
          <w:rFonts w:ascii="Arial" w:hAnsi="Arial" w:cs="Arial"/>
          <w:color w:val="0000FF"/>
        </w:rPr>
        <w:t>For shipments that are being exported to Canada or Mexico via truck or rail,</w:t>
      </w:r>
      <w:r w:rsidRPr="00844942">
        <w:rPr>
          <w:rFonts w:ascii="Arial" w:hAnsi="Arial" w:cs="Arial"/>
        </w:rPr>
        <w:t xml:space="preserve"> </w:t>
      </w:r>
      <w:r w:rsidRPr="00844942">
        <w:rPr>
          <w:rFonts w:ascii="Arial" w:hAnsi="Arial" w:cs="Arial"/>
          <w:color w:val="0000FF"/>
        </w:rPr>
        <w:t>the UNL</w:t>
      </w:r>
      <w:r>
        <w:rPr>
          <w:rFonts w:ascii="Arial" w:hAnsi="Arial" w:cs="Arial"/>
          <w:color w:val="0000FF"/>
        </w:rPr>
        <w:t>o</w:t>
      </w:r>
      <w:r w:rsidRPr="00844942">
        <w:rPr>
          <w:rFonts w:ascii="Arial" w:hAnsi="Arial" w:cs="Arial"/>
          <w:color w:val="0000FF"/>
        </w:rPr>
        <w:t xml:space="preserve">code of the first foreign port of entry (or nearest city) after export from the United States </w:t>
      </w:r>
      <w:r w:rsidRPr="00844942">
        <w:rPr>
          <w:rFonts w:ascii="Arial" w:hAnsi="Arial" w:cs="Arial"/>
          <w:color w:val="0000FF"/>
          <w:u w:val="single"/>
        </w:rPr>
        <w:t>may</w:t>
      </w:r>
      <w:r w:rsidRPr="00844942">
        <w:rPr>
          <w:rFonts w:ascii="Arial" w:hAnsi="Arial" w:cs="Arial"/>
          <w:color w:val="0000FF"/>
        </w:rPr>
        <w:t xml:space="preserve"> be used; in this case, MX LRD (the code for Nuevo Laredo) would be acceptable.</w:t>
      </w:r>
    </w:p>
    <w:p w:rsidR="00594446" w:rsidRDefault="00594446" w:rsidP="006D5991">
      <w:pPr>
        <w:rPr>
          <w:rFonts w:ascii="Arial" w:hAnsi="Arial" w:cs="Arial"/>
        </w:rPr>
      </w:pPr>
    </w:p>
    <w:p w:rsidR="00594446" w:rsidRPr="002B0B46" w:rsidRDefault="00594446" w:rsidP="006D5991">
      <w:pPr>
        <w:rPr>
          <w:rFonts w:ascii="Arial" w:hAnsi="Arial" w:cs="Arial"/>
        </w:rPr>
      </w:pPr>
    </w:p>
    <w:p w:rsidR="00594446" w:rsidRPr="00B26979" w:rsidRDefault="00594446" w:rsidP="006D5991">
      <w:pPr>
        <w:rPr>
          <w:rFonts w:ascii="Arial" w:hAnsi="Arial" w:cs="Arial"/>
          <w:b/>
        </w:rPr>
      </w:pPr>
      <w:r w:rsidRPr="00B26979">
        <w:rPr>
          <w:rFonts w:ascii="Arial" w:hAnsi="Arial" w:cs="Arial"/>
          <w:b/>
        </w:rPr>
        <w:t xml:space="preserve">J. </w:t>
      </w:r>
      <w:r w:rsidRPr="00E1114C">
        <w:rPr>
          <w:rFonts w:ascii="Arial" w:hAnsi="Arial" w:cs="Arial"/>
          <w:b/>
          <w:u w:val="single"/>
        </w:rPr>
        <w:t xml:space="preserve">Place of </w:t>
      </w:r>
      <w:bookmarkStart w:id="40" w:name="Delivery"/>
      <w:r w:rsidRPr="00E1114C">
        <w:rPr>
          <w:rFonts w:ascii="Arial" w:hAnsi="Arial" w:cs="Arial"/>
          <w:b/>
          <w:u w:val="single"/>
        </w:rPr>
        <w:t>Delivery</w:t>
      </w:r>
      <w:bookmarkEnd w:id="40"/>
      <w:r>
        <w:rPr>
          <w:rFonts w:ascii="Arial" w:hAnsi="Arial" w:cs="Arial"/>
          <w:b/>
          <w:u w:val="single"/>
        </w:rPr>
        <w:t>:</w:t>
      </w:r>
    </w:p>
    <w:p w:rsidR="00594446" w:rsidRPr="002B0B46" w:rsidRDefault="00594446" w:rsidP="006D5991">
      <w:pPr>
        <w:rPr>
          <w:rFonts w:ascii="Arial" w:hAnsi="Arial" w:cs="Arial"/>
        </w:rPr>
      </w:pPr>
    </w:p>
    <w:p w:rsidR="00594446" w:rsidRPr="002B0B46" w:rsidRDefault="00594446" w:rsidP="006D5991">
      <w:pPr>
        <w:rPr>
          <w:rFonts w:ascii="Arial" w:hAnsi="Arial" w:cs="Arial"/>
        </w:rPr>
      </w:pPr>
      <w:r w:rsidRPr="002B0B46">
        <w:rPr>
          <w:rFonts w:ascii="Arial" w:hAnsi="Arial" w:cs="Arial"/>
        </w:rPr>
        <w:t>1.  A vessel carrying transit cargo destined for Mexico departs from Hong Kong and discharges said cargo in Los Angeles, CA, USA.  The cargo is then put on a truck bound for Laredo, TX, USA.  The cargo exits the U.S. and enters Mexico at Nuevo Laredo, Mexico.  The final destination of the cargo is Mexico City, Mexico.</w:t>
      </w:r>
      <w:r w:rsidRPr="002B0B46">
        <w:t xml:space="preserve"> </w:t>
      </w:r>
      <w:r>
        <w:t xml:space="preserve"> </w:t>
      </w:r>
      <w:r w:rsidRPr="002B0B46">
        <w:rPr>
          <w:rFonts w:ascii="Arial" w:hAnsi="Arial" w:cs="Arial"/>
        </w:rPr>
        <w:t>What do we use for the “Place of Delivery?</w:t>
      </w:r>
    </w:p>
    <w:p w:rsidR="00594446" w:rsidRDefault="00594446" w:rsidP="008B36A7">
      <w:pPr>
        <w:rPr>
          <w:rFonts w:ascii="Arial" w:hAnsi="Arial" w:cs="Arial"/>
          <w:b/>
        </w:rPr>
      </w:pPr>
      <w:r w:rsidRPr="002B0B46">
        <w:rPr>
          <w:rFonts w:ascii="Arial" w:hAnsi="Arial" w:cs="Arial"/>
        </w:rPr>
        <w:br/>
      </w:r>
      <w:r w:rsidRPr="002B0B46">
        <w:rPr>
          <w:rFonts w:ascii="Arial" w:hAnsi="Arial" w:cs="Arial"/>
          <w:color w:val="0000FF"/>
        </w:rPr>
        <w:t>In this case, the known “Place of Delivery” is Mexico City, Mexico (MX MEX)</w:t>
      </w:r>
      <w:r w:rsidRPr="002B0B46">
        <w:rPr>
          <w:rFonts w:ascii="Arial" w:hAnsi="Arial" w:cs="Arial"/>
          <w:color w:val="0000FF"/>
        </w:rPr>
        <w:br/>
      </w:r>
    </w:p>
    <w:p w:rsidR="00594446" w:rsidRDefault="00594446" w:rsidP="008B36A7">
      <w:pPr>
        <w:rPr>
          <w:rFonts w:ascii="Arial" w:hAnsi="Arial" w:cs="Arial"/>
          <w:b/>
        </w:rPr>
      </w:pPr>
    </w:p>
    <w:p w:rsidR="00594446" w:rsidRDefault="00594446" w:rsidP="008B36A7">
      <w:pPr>
        <w:rPr>
          <w:rFonts w:ascii="Arial" w:hAnsi="Arial" w:cs="Arial"/>
          <w:b/>
        </w:rPr>
      </w:pPr>
    </w:p>
    <w:p w:rsidR="00594446" w:rsidRPr="00E1114C" w:rsidRDefault="00594446" w:rsidP="008B36A7">
      <w:pPr>
        <w:rPr>
          <w:rFonts w:ascii="Arial" w:hAnsi="Arial" w:cs="Arial"/>
          <w:b/>
        </w:rPr>
      </w:pPr>
      <w:bookmarkStart w:id="41" w:name="DIPLOMATIC"/>
      <w:r w:rsidRPr="00E1114C">
        <w:rPr>
          <w:rFonts w:ascii="Arial" w:hAnsi="Arial" w:cs="Arial"/>
          <w:b/>
        </w:rPr>
        <w:t>DIPLOMATIC</w:t>
      </w:r>
      <w:bookmarkEnd w:id="41"/>
      <w:r w:rsidRPr="00E1114C">
        <w:rPr>
          <w:rFonts w:ascii="Arial" w:hAnsi="Arial" w:cs="Arial"/>
          <w:b/>
        </w:rPr>
        <w:t xml:space="preserve"> SHIPMENTS (see </w:t>
      </w:r>
      <w:hyperlink w:anchor="CODED" w:history="1">
        <w:r w:rsidRPr="00E1114C">
          <w:rPr>
            <w:rStyle w:val="Hyperlink"/>
            <w:rFonts w:ascii="Arial" w:hAnsi="Arial" w:cs="Arial"/>
            <w:b/>
            <w:u w:val="none"/>
          </w:rPr>
          <w:t>coded transactions</w:t>
        </w:r>
      </w:hyperlink>
      <w:r w:rsidRPr="00E1114C">
        <w:rPr>
          <w:rFonts w:ascii="Arial" w:hAnsi="Arial" w:cs="Arial"/>
          <w:b/>
        </w:rPr>
        <w:t>)</w:t>
      </w:r>
    </w:p>
    <w:p w:rsidR="00594446" w:rsidRDefault="00594446" w:rsidP="0044355E">
      <w:pPr>
        <w:outlineLvl w:val="0"/>
        <w:rPr>
          <w:rFonts w:ascii="Arial" w:hAnsi="Arial" w:cs="Arial"/>
          <w:b/>
          <w:u w:val="single"/>
        </w:rPr>
      </w:pPr>
    </w:p>
    <w:p w:rsidR="00594446" w:rsidRDefault="00594446" w:rsidP="00DF046A">
      <w:pPr>
        <w:outlineLvl w:val="0"/>
        <w:rPr>
          <w:rFonts w:ascii="Arial" w:hAnsi="Arial" w:cs="Arial"/>
        </w:rPr>
      </w:pPr>
      <w:r w:rsidRPr="00DF046A">
        <w:rPr>
          <w:rFonts w:ascii="Arial" w:hAnsi="Arial" w:cs="Arial"/>
        </w:rPr>
        <w:t>1.</w:t>
      </w:r>
      <w:r>
        <w:rPr>
          <w:rFonts w:ascii="Arial" w:hAnsi="Arial" w:cs="Arial"/>
        </w:rPr>
        <w:t xml:space="preserve">  </w:t>
      </w:r>
      <w:r w:rsidRPr="0044355E">
        <w:rPr>
          <w:rFonts w:ascii="Arial" w:hAnsi="Arial" w:cs="Arial"/>
        </w:rPr>
        <w:t>Can a returning U.S. diplomat</w:t>
      </w:r>
      <w:r>
        <w:rPr>
          <w:rFonts w:ascii="Arial" w:hAnsi="Arial" w:cs="Arial"/>
        </w:rPr>
        <w:t>, U.S. embassy personnel or other U.S. citizens working on behalf of the U.S. government</w:t>
      </w:r>
      <w:r w:rsidRPr="0044355E">
        <w:rPr>
          <w:rFonts w:ascii="Arial" w:hAnsi="Arial" w:cs="Arial"/>
        </w:rPr>
        <w:t xml:space="preserve"> use the</w:t>
      </w:r>
      <w:r>
        <w:rPr>
          <w:rFonts w:ascii="Arial" w:hAnsi="Arial" w:cs="Arial"/>
        </w:rPr>
        <w:t xml:space="preserve"> Diplomatic Type 5 coded transaction?</w:t>
      </w:r>
    </w:p>
    <w:p w:rsidR="00594446" w:rsidRDefault="00594446" w:rsidP="00DF046A">
      <w:pPr>
        <w:outlineLvl w:val="0"/>
        <w:rPr>
          <w:rFonts w:ascii="Arial" w:hAnsi="Arial" w:cs="Arial"/>
        </w:rPr>
      </w:pPr>
    </w:p>
    <w:p w:rsidR="00594446" w:rsidRDefault="00594446" w:rsidP="00DF046A">
      <w:pPr>
        <w:outlineLvl w:val="0"/>
        <w:rPr>
          <w:rFonts w:ascii="Arial" w:hAnsi="Arial" w:cs="Arial"/>
          <w:color w:val="0000FF"/>
        </w:rPr>
      </w:pPr>
      <w:r w:rsidRPr="007E0DD0">
        <w:rPr>
          <w:rFonts w:ascii="Arial" w:hAnsi="Arial" w:cs="Arial"/>
          <w:color w:val="0000FF"/>
        </w:rPr>
        <w:t xml:space="preserve">No.   This shipment type is reserved for </w:t>
      </w:r>
      <w:r>
        <w:rPr>
          <w:rFonts w:ascii="Arial" w:hAnsi="Arial" w:cs="Arial"/>
          <w:color w:val="0000FF"/>
        </w:rPr>
        <w:t xml:space="preserve">representatives of foreign governments and members of their families and their baggage and effects as provided for in 19 CFR 148.82.  </w:t>
      </w:r>
    </w:p>
    <w:p w:rsidR="00594446" w:rsidRDefault="00594446" w:rsidP="00DF046A">
      <w:pPr>
        <w:outlineLvl w:val="0"/>
        <w:rPr>
          <w:rFonts w:ascii="Arial" w:hAnsi="Arial" w:cs="Arial"/>
          <w:color w:val="0000FF"/>
        </w:rPr>
      </w:pPr>
    </w:p>
    <w:p w:rsidR="00594446" w:rsidRPr="007E0DD0" w:rsidRDefault="00594446" w:rsidP="00DF046A">
      <w:pPr>
        <w:outlineLvl w:val="0"/>
        <w:rPr>
          <w:rFonts w:ascii="Arial" w:hAnsi="Arial" w:cs="Arial"/>
          <w:color w:val="0000FF"/>
        </w:rPr>
      </w:pPr>
      <w:r w:rsidRPr="007E0DD0">
        <w:rPr>
          <w:rFonts w:ascii="Arial" w:hAnsi="Arial" w:cs="Arial"/>
          <w:color w:val="0000FF"/>
        </w:rPr>
        <w:t xml:space="preserve">Returning U.S. personnel and their goods are not </w:t>
      </w:r>
      <w:r>
        <w:rPr>
          <w:rFonts w:ascii="Arial" w:hAnsi="Arial" w:cs="Arial"/>
          <w:color w:val="0000FF"/>
        </w:rPr>
        <w:t>considered diplomatic shipments and are not eligible to use the Type 5 coded transaction.</w:t>
      </w:r>
      <w:r w:rsidRPr="007E0DD0">
        <w:rPr>
          <w:rFonts w:ascii="Arial" w:hAnsi="Arial" w:cs="Arial"/>
          <w:color w:val="0000FF"/>
        </w:rPr>
        <w:t xml:space="preserve"> </w:t>
      </w:r>
    </w:p>
    <w:p w:rsidR="00594446" w:rsidRPr="007E0DD0" w:rsidRDefault="00594446" w:rsidP="00DF046A">
      <w:pPr>
        <w:outlineLvl w:val="0"/>
        <w:rPr>
          <w:rFonts w:ascii="Arial" w:hAnsi="Arial" w:cs="Arial"/>
          <w:color w:val="0000FF"/>
        </w:rPr>
      </w:pPr>
    </w:p>
    <w:p w:rsidR="00594446" w:rsidRDefault="00594446" w:rsidP="00D4571D">
      <w:pPr>
        <w:outlineLvl w:val="0"/>
        <w:rPr>
          <w:rFonts w:ascii="Arial" w:hAnsi="Arial" w:cs="Arial"/>
        </w:rPr>
      </w:pPr>
      <w:r w:rsidRPr="00761AEB">
        <w:rPr>
          <w:rFonts w:ascii="Arial" w:hAnsi="Arial" w:cs="Arial"/>
        </w:rPr>
        <w:t xml:space="preserve">2.  </w:t>
      </w:r>
      <w:r>
        <w:rPr>
          <w:rFonts w:ascii="Arial" w:hAnsi="Arial" w:cs="Arial"/>
        </w:rPr>
        <w:t>Do bona fide diplomatic shipments require a bond to cover the ISF requirements?</w:t>
      </w:r>
    </w:p>
    <w:p w:rsidR="00594446" w:rsidRDefault="00594446" w:rsidP="00D4571D">
      <w:pPr>
        <w:outlineLvl w:val="0"/>
        <w:rPr>
          <w:rFonts w:ascii="Arial" w:hAnsi="Arial" w:cs="Arial"/>
        </w:rPr>
      </w:pPr>
    </w:p>
    <w:p w:rsidR="00594446" w:rsidRPr="00761AEB" w:rsidRDefault="00594446" w:rsidP="00D4571D">
      <w:pPr>
        <w:outlineLvl w:val="0"/>
        <w:rPr>
          <w:rFonts w:ascii="Arial" w:hAnsi="Arial" w:cs="Arial"/>
          <w:color w:val="0000FF"/>
        </w:rPr>
      </w:pPr>
      <w:r w:rsidRPr="00761AEB">
        <w:rPr>
          <w:rFonts w:ascii="Arial" w:hAnsi="Arial" w:cs="Arial"/>
          <w:color w:val="0000FF"/>
        </w:rPr>
        <w:t>No.</w:t>
      </w:r>
    </w:p>
    <w:p w:rsidR="00594446" w:rsidRDefault="00594446" w:rsidP="0044355E">
      <w:pPr>
        <w:outlineLvl w:val="0"/>
        <w:rPr>
          <w:rFonts w:ascii="Arial" w:hAnsi="Arial" w:cs="Arial"/>
          <w:b/>
          <w:u w:val="single"/>
        </w:rPr>
      </w:pPr>
    </w:p>
    <w:p w:rsidR="00594446" w:rsidRPr="007B4883" w:rsidRDefault="00594446" w:rsidP="0044355E">
      <w:pPr>
        <w:outlineLvl w:val="0"/>
        <w:rPr>
          <w:rFonts w:ascii="Arial" w:hAnsi="Arial" w:cs="Arial"/>
        </w:rPr>
      </w:pPr>
      <w:r w:rsidRPr="007B4883">
        <w:rPr>
          <w:rFonts w:ascii="Arial" w:hAnsi="Arial" w:cs="Arial"/>
        </w:rPr>
        <w:t>3.  What does the diplomatic type coded transaction look like?  Must we provide all “10”</w:t>
      </w:r>
      <w:r>
        <w:rPr>
          <w:rFonts w:ascii="Arial" w:hAnsi="Arial" w:cs="Arial"/>
        </w:rPr>
        <w:t xml:space="preserve"> ISF elements?  </w:t>
      </w:r>
    </w:p>
    <w:p w:rsidR="00594446" w:rsidRDefault="00594446" w:rsidP="007B4883">
      <w:pPr>
        <w:rPr>
          <w:rFonts w:ascii="Arial" w:hAnsi="Arial" w:cs="Arial"/>
        </w:rPr>
      </w:pPr>
    </w:p>
    <w:p w:rsidR="00594446" w:rsidRPr="00761AEB" w:rsidRDefault="00594446" w:rsidP="007B4883">
      <w:pPr>
        <w:rPr>
          <w:rFonts w:ascii="Arial" w:hAnsi="Arial" w:cs="Arial"/>
          <w:color w:val="0000FF"/>
        </w:rPr>
      </w:pPr>
      <w:r w:rsidRPr="00761AEB">
        <w:rPr>
          <w:rFonts w:ascii="Arial" w:hAnsi="Arial" w:cs="Arial"/>
          <w:color w:val="0000FF"/>
        </w:rPr>
        <w:t>Example of an ISF for a diplomatic shipment:</w:t>
      </w:r>
    </w:p>
    <w:p w:rsidR="00594446" w:rsidRDefault="00594446" w:rsidP="007B4883">
      <w:pPr>
        <w:rPr>
          <w:rFonts w:ascii="Arial" w:hAnsi="Arial" w:cs="Arial"/>
        </w:rPr>
      </w:pPr>
    </w:p>
    <w:p w:rsidR="00594446" w:rsidRPr="00BB0FEC" w:rsidRDefault="00594446" w:rsidP="007B4883">
      <w:pPr>
        <w:jc w:val="center"/>
        <w:outlineLvl w:val="0"/>
        <w:rPr>
          <w:rFonts w:ascii="Arial" w:hAnsi="Arial" w:cs="Arial"/>
          <w:b/>
        </w:rPr>
      </w:pPr>
      <w:r w:rsidRPr="00BB0FEC">
        <w:rPr>
          <w:rFonts w:ascii="Arial" w:hAnsi="Arial" w:cs="Arial"/>
          <w:b/>
        </w:rPr>
        <w:t>ISF Type “0</w:t>
      </w:r>
      <w:r>
        <w:rPr>
          <w:rFonts w:ascii="Arial" w:hAnsi="Arial" w:cs="Arial"/>
          <w:b/>
        </w:rPr>
        <w:t>5</w:t>
      </w:r>
      <w:r w:rsidRPr="00BB0FEC">
        <w:rPr>
          <w:rFonts w:ascii="Arial" w:hAnsi="Arial" w:cs="Arial"/>
          <w:b/>
        </w:rPr>
        <w:t xml:space="preserve">” </w:t>
      </w:r>
      <w:r>
        <w:rPr>
          <w:rFonts w:ascii="Arial" w:hAnsi="Arial" w:cs="Arial"/>
          <w:b/>
        </w:rPr>
        <w:t xml:space="preserve">Diplomatic Shipment </w:t>
      </w:r>
      <w:r w:rsidRPr="00BB0FEC">
        <w:rPr>
          <w:rFonts w:ascii="Arial" w:hAnsi="Arial" w:cs="Arial"/>
          <w:b/>
        </w:rPr>
        <w:t>Guidelines</w:t>
      </w:r>
    </w:p>
    <w:p w:rsidR="00594446" w:rsidRDefault="00594446" w:rsidP="007B4883">
      <w:pPr>
        <w:rPr>
          <w:rFonts w:ascii="Arial" w:hAnsi="Arial" w:cs="Arial"/>
        </w:rPr>
      </w:pPr>
    </w:p>
    <w:p w:rsidR="00594446" w:rsidRDefault="00594446" w:rsidP="007B4883">
      <w:pPr>
        <w:rPr>
          <w:rFonts w:ascii="Arial" w:hAnsi="Arial" w:cs="Arial"/>
        </w:rPr>
      </w:pPr>
    </w:p>
    <w:p w:rsidR="00594446" w:rsidRDefault="00594446" w:rsidP="007B4883">
      <w:pPr>
        <w:rPr>
          <w:rFonts w:ascii="Arial" w:hAnsi="Arial" w:cs="Arial"/>
        </w:rPr>
      </w:pPr>
      <w:r>
        <w:rPr>
          <w:rFonts w:ascii="Arial" w:hAnsi="Arial" w:cs="Arial"/>
        </w:rPr>
        <w:t>ISF Filer: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ABI or AMS Filer Code</w:t>
      </w:r>
    </w:p>
    <w:p w:rsidR="00594446" w:rsidRDefault="00594446" w:rsidP="007B4883">
      <w:pPr>
        <w:rPr>
          <w:rFonts w:ascii="Arial" w:hAnsi="Arial" w:cs="Arial"/>
        </w:rPr>
      </w:pPr>
    </w:p>
    <w:p w:rsidR="00594446" w:rsidRDefault="00594446" w:rsidP="007B4883">
      <w:pPr>
        <w:rPr>
          <w:rFonts w:ascii="Arial" w:hAnsi="Arial" w:cs="Arial"/>
        </w:rPr>
      </w:pPr>
      <w:r>
        <w:rPr>
          <w:rFonts w:ascii="Arial" w:hAnsi="Arial" w:cs="Arial"/>
        </w:rPr>
        <w:t>ISF Type: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05 “Diplomatic”</w:t>
      </w:r>
    </w:p>
    <w:p w:rsidR="00594446" w:rsidRDefault="00594446" w:rsidP="007B4883">
      <w:pPr>
        <w:rPr>
          <w:rFonts w:ascii="Arial" w:hAnsi="Arial" w:cs="Arial"/>
        </w:rPr>
      </w:pPr>
    </w:p>
    <w:p w:rsidR="00594446" w:rsidRDefault="00594446" w:rsidP="007B4883">
      <w:pPr>
        <w:rPr>
          <w:rFonts w:ascii="Arial" w:hAnsi="Arial" w:cs="Arial"/>
        </w:rPr>
      </w:pPr>
      <w:r>
        <w:rPr>
          <w:rFonts w:ascii="Arial" w:hAnsi="Arial" w:cs="Arial"/>
        </w:rPr>
        <w:t xml:space="preserve">ISF Importer: </w:t>
      </w:r>
      <w:r w:rsidRPr="009156CA">
        <w:rPr>
          <w:rFonts w:ascii="Arial" w:hAnsi="Arial" w:cs="Arial"/>
          <w:color w:val="0000FF"/>
        </w:rPr>
        <w:t>Agent</w:t>
      </w:r>
      <w:r>
        <w:rPr>
          <w:rFonts w:ascii="Arial" w:hAnsi="Arial" w:cs="Arial"/>
          <w:color w:val="0000FF"/>
        </w:rPr>
        <w:t xml:space="preserve"> or Importer</w:t>
      </w:r>
      <w:r>
        <w:rPr>
          <w:rFonts w:ascii="Arial" w:hAnsi="Arial" w:cs="Arial"/>
          <w:color w:val="0000FF"/>
        </w:rPr>
        <w:tab/>
      </w:r>
      <w:r>
        <w:rPr>
          <w:rFonts w:ascii="Arial" w:hAnsi="Arial" w:cs="Arial"/>
          <w:color w:val="0000FF"/>
        </w:rPr>
        <w:tab/>
      </w:r>
      <w:r>
        <w:rPr>
          <w:rFonts w:ascii="Arial" w:hAnsi="Arial" w:cs="Arial"/>
          <w:color w:val="0000FF"/>
        </w:rPr>
        <w:tab/>
      </w:r>
      <w:r>
        <w:rPr>
          <w:rFonts w:ascii="Arial" w:hAnsi="Arial" w:cs="Arial"/>
        </w:rPr>
        <w:t xml:space="preserve">IRS# of Agent </w:t>
      </w:r>
      <w:r w:rsidRPr="007B4883">
        <w:rPr>
          <w:rFonts w:ascii="Arial" w:hAnsi="Arial" w:cs="Arial"/>
          <w:b/>
        </w:rPr>
        <w:t>or</w:t>
      </w:r>
      <w:r>
        <w:rPr>
          <w:rFonts w:ascii="Arial" w:hAnsi="Arial" w:cs="Arial"/>
        </w:rPr>
        <w:t xml:space="preserve"> Customs Assigned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Number (CAN#) of the foreign embassy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 consulate in the United States.</w:t>
      </w:r>
    </w:p>
    <w:p w:rsidR="00594446" w:rsidRDefault="00594446" w:rsidP="007B4883">
      <w:pPr>
        <w:rPr>
          <w:rFonts w:ascii="Arial" w:hAnsi="Arial" w:cs="Arial"/>
        </w:rPr>
      </w:pPr>
    </w:p>
    <w:p w:rsidR="00594446" w:rsidRPr="00E66BB3" w:rsidRDefault="00594446" w:rsidP="007B4883">
      <w:pPr>
        <w:rPr>
          <w:rFonts w:ascii="Arial" w:hAnsi="Arial" w:cs="Arial"/>
          <w:color w:val="0000FF"/>
        </w:rPr>
      </w:pPr>
      <w:r>
        <w:rPr>
          <w:rFonts w:ascii="Arial" w:hAnsi="Arial" w:cs="Arial"/>
        </w:rPr>
        <w:t xml:space="preserve">ISF Bond Holder: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6979">
        <w:rPr>
          <w:rFonts w:ascii="Arial" w:hAnsi="Arial" w:cs="Arial"/>
          <w:color w:val="FF0000"/>
        </w:rPr>
        <w:t>EXEMPT per policy</w:t>
      </w:r>
      <w:r>
        <w:rPr>
          <w:rFonts w:ascii="Arial" w:hAnsi="Arial" w:cs="Arial"/>
          <w:color w:val="0000FF"/>
        </w:rPr>
        <w:t xml:space="preserve"> </w:t>
      </w:r>
    </w:p>
    <w:p w:rsidR="00594446" w:rsidRDefault="00594446" w:rsidP="007B4883">
      <w:pPr>
        <w:rPr>
          <w:rFonts w:ascii="Arial" w:hAnsi="Arial" w:cs="Arial"/>
        </w:rPr>
      </w:pPr>
    </w:p>
    <w:p w:rsidR="00594446" w:rsidRDefault="00594446" w:rsidP="007B4883">
      <w:pPr>
        <w:ind w:left="5040" w:hanging="5040"/>
        <w:rPr>
          <w:rFonts w:ascii="Arial" w:hAnsi="Arial" w:cs="Arial"/>
        </w:rPr>
      </w:pPr>
      <w:r>
        <w:rPr>
          <w:rFonts w:ascii="Arial" w:hAnsi="Arial" w:cs="Arial"/>
        </w:rPr>
        <w:t xml:space="preserve">Bill of Lading Numbers(s): </w:t>
      </w:r>
      <w:r>
        <w:rPr>
          <w:rFonts w:ascii="Arial" w:hAnsi="Arial" w:cs="Arial"/>
        </w:rPr>
        <w:tab/>
        <w:t>SCAC/bill number(s) of the lowest AMS bill of lading number(s)</w:t>
      </w:r>
    </w:p>
    <w:p w:rsidR="00594446" w:rsidRDefault="00594446" w:rsidP="007B4883">
      <w:pPr>
        <w:rPr>
          <w:rFonts w:ascii="Arial" w:hAnsi="Arial" w:cs="Arial"/>
        </w:rPr>
      </w:pPr>
    </w:p>
    <w:p w:rsidR="00594446" w:rsidRDefault="00B714D6" w:rsidP="007B4883">
      <w:pPr>
        <w:rPr>
          <w:rFonts w:ascii="Arial" w:hAnsi="Arial" w:cs="Arial"/>
        </w:rPr>
      </w:pP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160655</wp:posOffset>
                </wp:positionV>
                <wp:extent cx="3200400" cy="0"/>
                <wp:effectExtent l="9525" t="8255" r="9525"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24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mg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"/>
            </w:pict>
          </mc:Fallback>
        </mc:AlternateContent>
      </w:r>
    </w:p>
    <w:p w:rsidR="00594446" w:rsidRDefault="00594446" w:rsidP="007B4883">
      <w:pPr>
        <w:rPr>
          <w:rFonts w:ascii="Arial" w:hAnsi="Arial" w:cs="Arial"/>
        </w:rPr>
      </w:pPr>
    </w:p>
    <w:p w:rsidR="00594446" w:rsidRDefault="00594446" w:rsidP="007B4883">
      <w:pPr>
        <w:rPr>
          <w:rFonts w:ascii="Arial" w:hAnsi="Arial" w:cs="Arial"/>
        </w:rPr>
      </w:pPr>
    </w:p>
    <w:p w:rsidR="00594446" w:rsidRDefault="00594446" w:rsidP="007B4883">
      <w:pPr>
        <w:rPr>
          <w:rFonts w:ascii="Arial" w:hAnsi="Arial" w:cs="Arial"/>
        </w:rPr>
      </w:pPr>
      <w:r w:rsidRPr="00BB0FEC">
        <w:rPr>
          <w:rFonts w:ascii="Arial" w:hAnsi="Arial" w:cs="Arial"/>
        </w:rPr>
        <w:t xml:space="preserve">1.  Importer of Record #: </w:t>
      </w:r>
      <w:r w:rsidRPr="00D17C8D">
        <w:rPr>
          <w:rFonts w:ascii="Arial" w:hAnsi="Arial" w:cs="Arial"/>
          <w:color w:val="0000FF"/>
        </w:rPr>
        <w:t>Agent or Importer</w:t>
      </w:r>
      <w:r w:rsidRPr="00BB0FEC">
        <w:rPr>
          <w:rFonts w:ascii="Arial" w:hAnsi="Arial" w:cs="Arial"/>
        </w:rPr>
        <w:tab/>
      </w:r>
      <w:r>
        <w:rPr>
          <w:rFonts w:ascii="Arial" w:hAnsi="Arial" w:cs="Arial"/>
        </w:rPr>
        <w:t xml:space="preserve">IRS# of Agent </w:t>
      </w:r>
      <w:r w:rsidRPr="007B4883">
        <w:rPr>
          <w:rFonts w:ascii="Arial" w:hAnsi="Arial" w:cs="Arial"/>
          <w:b/>
        </w:rPr>
        <w:t>or</w:t>
      </w:r>
      <w:r>
        <w:rPr>
          <w:rFonts w:ascii="Arial" w:hAnsi="Arial" w:cs="Arial"/>
        </w:rPr>
        <w:t xml:space="preserve"> Customs Assigned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Number (CAN#) of the foreign embassy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 consulate in the United States</w:t>
      </w:r>
    </w:p>
    <w:p w:rsidR="00594446" w:rsidRPr="00BB0FEC" w:rsidRDefault="00594446" w:rsidP="007B4883">
      <w:pPr>
        <w:ind w:left="5040"/>
        <w:rPr>
          <w:rFonts w:ascii="Arial" w:hAnsi="Arial" w:cs="Arial"/>
          <w:b/>
        </w:rPr>
      </w:pPr>
    </w:p>
    <w:p w:rsidR="00594446" w:rsidRDefault="00594446" w:rsidP="007B4883">
      <w:pPr>
        <w:rPr>
          <w:rFonts w:ascii="Arial" w:hAnsi="Arial" w:cs="Arial"/>
        </w:rPr>
      </w:pPr>
      <w:r>
        <w:rPr>
          <w:rFonts w:ascii="Arial" w:hAnsi="Arial" w:cs="Arial"/>
        </w:rPr>
        <w:t>2.  Consignee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IRS# of Agent </w:t>
      </w:r>
      <w:r w:rsidRPr="007B4883">
        <w:rPr>
          <w:rFonts w:ascii="Arial" w:hAnsi="Arial" w:cs="Arial"/>
          <w:b/>
        </w:rPr>
        <w:t>or</w:t>
      </w:r>
      <w:r>
        <w:rPr>
          <w:rFonts w:ascii="Arial" w:hAnsi="Arial" w:cs="Arial"/>
        </w:rPr>
        <w:t xml:space="preserve"> Customs Assigned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Number (CAN#) of the foreign embassy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 consulate in the United States</w:t>
      </w:r>
    </w:p>
    <w:p w:rsidR="00594446" w:rsidRDefault="00594446" w:rsidP="007B4883">
      <w:pPr>
        <w:ind w:left="5040"/>
        <w:rPr>
          <w:rFonts w:ascii="Arial" w:hAnsi="Arial" w:cs="Arial"/>
        </w:rPr>
      </w:pPr>
      <w:r>
        <w:rPr>
          <w:rFonts w:ascii="Arial" w:hAnsi="Arial" w:cs="Arial"/>
          <w:b/>
        </w:rPr>
        <w:t xml:space="preserve">or </w:t>
      </w:r>
      <w:r>
        <w:rPr>
          <w:rFonts w:ascii="Arial" w:hAnsi="Arial" w:cs="Arial"/>
        </w:rPr>
        <w:t>passport number, country of issuance and date of birth of accepting party</w:t>
      </w:r>
    </w:p>
    <w:p w:rsidR="00594446" w:rsidRDefault="00594446" w:rsidP="007B4883">
      <w:pPr>
        <w:rPr>
          <w:rFonts w:ascii="Arial" w:hAnsi="Arial" w:cs="Arial"/>
        </w:rPr>
      </w:pPr>
    </w:p>
    <w:p w:rsidR="00594446" w:rsidRDefault="00594446" w:rsidP="004A5670">
      <w:pPr>
        <w:ind w:left="5040" w:hanging="5040"/>
        <w:outlineLvl w:val="0"/>
        <w:rPr>
          <w:rFonts w:ascii="Arial" w:hAnsi="Arial" w:cs="Arial"/>
        </w:rPr>
      </w:pPr>
      <w:r w:rsidRPr="00BB0FEC">
        <w:rPr>
          <w:rFonts w:ascii="Arial" w:hAnsi="Arial" w:cs="Arial"/>
        </w:rPr>
        <w:t>3.  Buyer (</w:t>
      </w:r>
      <w:r w:rsidRPr="00E62833">
        <w:rPr>
          <w:rFonts w:ascii="Arial" w:hAnsi="Arial" w:cs="Arial"/>
          <w:b/>
        </w:rPr>
        <w:t>Owner</w:t>
      </w:r>
      <w:r w:rsidRPr="00BB0FEC">
        <w:rPr>
          <w:rFonts w:ascii="Arial" w:hAnsi="Arial" w:cs="Arial"/>
        </w:rPr>
        <w:t xml:space="preserve">): </w:t>
      </w:r>
      <w:r>
        <w:rPr>
          <w:rFonts w:ascii="Arial" w:hAnsi="Arial" w:cs="Arial"/>
        </w:rPr>
        <w:tab/>
        <w:t>The name and address of the foreign embassy or consulate in the United States.</w:t>
      </w:r>
    </w:p>
    <w:p w:rsidR="00594446" w:rsidRDefault="00594446" w:rsidP="004A5670">
      <w:pPr>
        <w:ind w:left="5040" w:hanging="5040"/>
        <w:outlineLvl w:val="0"/>
        <w:rPr>
          <w:rFonts w:ascii="Arial" w:hAnsi="Arial" w:cs="Arial"/>
        </w:rPr>
      </w:pPr>
      <w:r>
        <w:rPr>
          <w:rFonts w:ascii="Arial" w:hAnsi="Arial" w:cs="Arial"/>
        </w:rPr>
        <w:tab/>
      </w:r>
      <w:r w:rsidRPr="00F16A47">
        <w:rPr>
          <w:rFonts w:ascii="Arial" w:hAnsi="Arial" w:cs="Arial"/>
          <w:b/>
        </w:rPr>
        <w:t>or</w:t>
      </w:r>
      <w:r>
        <w:rPr>
          <w:rFonts w:ascii="Arial" w:hAnsi="Arial" w:cs="Arial"/>
        </w:rPr>
        <w:t xml:space="preserve"> the IRS#, CAN# of the foreign embassy or consulate in the United States</w:t>
      </w:r>
    </w:p>
    <w:p w:rsidR="00594446" w:rsidRPr="00BB0FEC" w:rsidRDefault="00594446" w:rsidP="007B4883">
      <w:pPr>
        <w:outlineLvl w:val="0"/>
        <w:rPr>
          <w:rFonts w:ascii="Arial" w:hAnsi="Arial" w:cs="Arial"/>
        </w:rPr>
      </w:pPr>
    </w:p>
    <w:p w:rsidR="00594446" w:rsidRDefault="00594446" w:rsidP="00F16A47">
      <w:pPr>
        <w:ind w:left="5040" w:hanging="5040"/>
        <w:outlineLvl w:val="0"/>
        <w:rPr>
          <w:rFonts w:ascii="Arial" w:hAnsi="Arial" w:cs="Arial"/>
        </w:rPr>
      </w:pPr>
      <w:r w:rsidRPr="00BB0FEC">
        <w:rPr>
          <w:rFonts w:ascii="Arial" w:hAnsi="Arial" w:cs="Arial"/>
        </w:rPr>
        <w:t>4.  Seller (</w:t>
      </w:r>
      <w:r w:rsidRPr="00E62833">
        <w:rPr>
          <w:rFonts w:ascii="Arial" w:hAnsi="Arial" w:cs="Arial"/>
          <w:b/>
        </w:rPr>
        <w:t>Owner</w:t>
      </w:r>
      <w:r w:rsidRPr="00BB0FEC">
        <w:rPr>
          <w:rFonts w:ascii="Arial" w:hAnsi="Arial" w:cs="Arial"/>
        </w:rPr>
        <w:t xml:space="preserve">):  </w:t>
      </w:r>
      <w:r>
        <w:rPr>
          <w:rFonts w:ascii="Arial" w:hAnsi="Arial" w:cs="Arial"/>
        </w:rPr>
        <w:tab/>
        <w:t>The name and address of the foreign embassy or consulate in the United States.</w:t>
      </w:r>
    </w:p>
    <w:p w:rsidR="00594446" w:rsidRDefault="00594446" w:rsidP="00F16A47">
      <w:pPr>
        <w:ind w:left="5040" w:hanging="5040"/>
        <w:outlineLvl w:val="0"/>
        <w:rPr>
          <w:rFonts w:ascii="Arial" w:hAnsi="Arial" w:cs="Arial"/>
        </w:rPr>
      </w:pPr>
      <w:r>
        <w:rPr>
          <w:rFonts w:ascii="Arial" w:hAnsi="Arial" w:cs="Arial"/>
        </w:rPr>
        <w:tab/>
      </w:r>
      <w:r w:rsidRPr="00F16A47">
        <w:rPr>
          <w:rFonts w:ascii="Arial" w:hAnsi="Arial" w:cs="Arial"/>
          <w:b/>
        </w:rPr>
        <w:t>or</w:t>
      </w:r>
      <w:r>
        <w:rPr>
          <w:rFonts w:ascii="Arial" w:hAnsi="Arial" w:cs="Arial"/>
        </w:rPr>
        <w:t xml:space="preserve"> the IRS#, CAN# of the foreign embassy or consulate in the United States</w:t>
      </w:r>
    </w:p>
    <w:p w:rsidR="00594446" w:rsidRPr="00BB0FEC" w:rsidRDefault="00594446" w:rsidP="007B4883">
      <w:pPr>
        <w:outlineLvl w:val="0"/>
        <w:rPr>
          <w:rFonts w:ascii="Arial" w:hAnsi="Arial" w:cs="Arial"/>
        </w:rPr>
      </w:pPr>
    </w:p>
    <w:p w:rsidR="00594446" w:rsidRDefault="00594446" w:rsidP="000570CF">
      <w:pPr>
        <w:ind w:left="5040" w:hanging="5040"/>
        <w:outlineLvl w:val="0"/>
        <w:rPr>
          <w:rFonts w:ascii="Arial" w:hAnsi="Arial" w:cs="Arial"/>
        </w:rPr>
      </w:pPr>
      <w:r w:rsidRPr="00BB0FEC">
        <w:rPr>
          <w:rFonts w:ascii="Arial" w:hAnsi="Arial" w:cs="Arial"/>
        </w:rPr>
        <w:t>5.  Ship to Parties:</w:t>
      </w:r>
      <w:r w:rsidRPr="00BB0FEC">
        <w:rPr>
          <w:rFonts w:ascii="Arial" w:hAnsi="Arial" w:cs="Arial"/>
        </w:rPr>
        <w:tab/>
      </w:r>
      <w:r>
        <w:rPr>
          <w:rFonts w:ascii="Arial" w:hAnsi="Arial" w:cs="Arial"/>
        </w:rPr>
        <w:t>Name and address of the party receiving the goods in the United States</w:t>
      </w:r>
    </w:p>
    <w:p w:rsidR="00594446" w:rsidRDefault="00594446" w:rsidP="000570CF">
      <w:pPr>
        <w:ind w:left="5040" w:hanging="5040"/>
        <w:outlineLvl w:val="0"/>
        <w:rPr>
          <w:rFonts w:ascii="Arial" w:hAnsi="Arial" w:cs="Arial"/>
        </w:rPr>
      </w:pPr>
      <w:r>
        <w:rPr>
          <w:rFonts w:ascii="Arial" w:hAnsi="Arial" w:cs="Arial"/>
        </w:rPr>
        <w:tab/>
      </w:r>
      <w:r w:rsidRPr="00545815">
        <w:rPr>
          <w:rFonts w:ascii="Arial" w:hAnsi="Arial" w:cs="Arial"/>
          <w:b/>
        </w:rPr>
        <w:t>or</w:t>
      </w:r>
      <w:r>
        <w:rPr>
          <w:rFonts w:ascii="Arial" w:hAnsi="Arial" w:cs="Arial"/>
        </w:rPr>
        <w:t xml:space="preserve"> the name and address of the foreign embassy or consulate in the United States.</w:t>
      </w:r>
    </w:p>
    <w:p w:rsidR="00594446" w:rsidRDefault="00594446" w:rsidP="000570CF">
      <w:pPr>
        <w:ind w:left="5040" w:hanging="5040"/>
        <w:outlineLvl w:val="0"/>
        <w:rPr>
          <w:rFonts w:ascii="Arial" w:hAnsi="Arial" w:cs="Arial"/>
        </w:rPr>
      </w:pPr>
      <w:r>
        <w:rPr>
          <w:rFonts w:ascii="Arial" w:hAnsi="Arial" w:cs="Arial"/>
          <w:b/>
        </w:rPr>
        <w:tab/>
      </w:r>
      <w:r w:rsidRPr="00F16A47">
        <w:rPr>
          <w:rFonts w:ascii="Arial" w:hAnsi="Arial" w:cs="Arial"/>
          <w:b/>
        </w:rPr>
        <w:t>or</w:t>
      </w:r>
      <w:r>
        <w:rPr>
          <w:rFonts w:ascii="Arial" w:hAnsi="Arial" w:cs="Arial"/>
        </w:rPr>
        <w:t xml:space="preserve"> the IRS#, CAN# of the foreign embassy or consulate in the United States</w:t>
      </w:r>
    </w:p>
    <w:p w:rsidR="00594446" w:rsidRPr="00BB0FEC" w:rsidRDefault="00594446" w:rsidP="000570CF">
      <w:pPr>
        <w:ind w:left="5040" w:hanging="5040"/>
        <w:outlineLvl w:val="0"/>
        <w:rPr>
          <w:rFonts w:ascii="Arial" w:hAnsi="Arial" w:cs="Arial"/>
        </w:rPr>
      </w:pPr>
    </w:p>
    <w:p w:rsidR="00594446" w:rsidRPr="00520F48" w:rsidRDefault="00594446" w:rsidP="007B4883">
      <w:pPr>
        <w:outlineLvl w:val="0"/>
        <w:rPr>
          <w:rFonts w:ascii="Arial" w:hAnsi="Arial" w:cs="Arial"/>
        </w:rPr>
      </w:pPr>
      <w:r w:rsidRPr="00BB0FEC">
        <w:rPr>
          <w:rFonts w:ascii="Arial" w:hAnsi="Arial" w:cs="Arial"/>
        </w:rPr>
        <w:t>6.  Manufacturer (Supplier):</w:t>
      </w:r>
      <w:r>
        <w:rPr>
          <w:rFonts w:ascii="Arial" w:hAnsi="Arial" w:cs="Arial"/>
        </w:rPr>
        <w:tab/>
      </w:r>
      <w:r>
        <w:rPr>
          <w:rFonts w:ascii="Arial" w:hAnsi="Arial" w:cs="Arial"/>
        </w:rPr>
        <w:tab/>
      </w:r>
      <w:r>
        <w:rPr>
          <w:rFonts w:ascii="Arial" w:hAnsi="Arial" w:cs="Arial"/>
        </w:rPr>
        <w:tab/>
        <w:t xml:space="preserve">Name and address of the foreign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government</w:t>
      </w:r>
    </w:p>
    <w:p w:rsidR="00594446" w:rsidRPr="00BB0FEC" w:rsidRDefault="00594446" w:rsidP="007B4883">
      <w:pPr>
        <w:ind w:left="5040" w:hanging="5040"/>
        <w:outlineLvl w:val="0"/>
        <w:rPr>
          <w:rFonts w:ascii="Arial" w:hAnsi="Arial" w:cs="Arial"/>
        </w:rPr>
      </w:pPr>
    </w:p>
    <w:p w:rsidR="00594446" w:rsidRPr="00520F48" w:rsidRDefault="00594446" w:rsidP="007B4883">
      <w:pPr>
        <w:ind w:left="5040" w:hanging="5040"/>
        <w:outlineLvl w:val="0"/>
        <w:rPr>
          <w:rFonts w:ascii="Arial" w:hAnsi="Arial" w:cs="Arial"/>
        </w:rPr>
      </w:pPr>
      <w:r w:rsidRPr="00BB0FEC">
        <w:rPr>
          <w:rFonts w:ascii="Arial" w:hAnsi="Arial" w:cs="Arial"/>
        </w:rPr>
        <w:t>7.  Country of Origin:</w:t>
      </w:r>
      <w:r w:rsidRPr="00BB0FEC">
        <w:rPr>
          <w:rFonts w:ascii="Arial" w:hAnsi="Arial" w:cs="Arial"/>
        </w:rPr>
        <w:tab/>
      </w:r>
      <w:r>
        <w:rPr>
          <w:rFonts w:ascii="Arial" w:hAnsi="Arial" w:cs="Arial"/>
        </w:rPr>
        <w:t>ISO c</w:t>
      </w:r>
      <w:r w:rsidRPr="00520F48">
        <w:rPr>
          <w:rFonts w:ascii="Arial" w:hAnsi="Arial" w:cs="Arial"/>
        </w:rPr>
        <w:t xml:space="preserve">ountry code </w:t>
      </w:r>
      <w:r>
        <w:rPr>
          <w:rFonts w:ascii="Arial" w:hAnsi="Arial" w:cs="Arial"/>
        </w:rPr>
        <w:t>of the foreign country</w:t>
      </w:r>
    </w:p>
    <w:p w:rsidR="00594446" w:rsidRPr="00BB0FEC" w:rsidRDefault="00594446" w:rsidP="007B4883">
      <w:pPr>
        <w:outlineLvl w:val="0"/>
        <w:rPr>
          <w:rFonts w:ascii="Arial" w:hAnsi="Arial" w:cs="Arial"/>
        </w:rPr>
      </w:pPr>
    </w:p>
    <w:p w:rsidR="00594446" w:rsidRPr="00520F48" w:rsidRDefault="00594446" w:rsidP="00376540">
      <w:pPr>
        <w:tabs>
          <w:tab w:val="left" w:pos="540"/>
        </w:tabs>
        <w:ind w:left="5040" w:hanging="5040"/>
        <w:rPr>
          <w:rFonts w:ascii="Arial" w:hAnsi="Arial" w:cs="Arial"/>
          <w:i/>
          <w:iCs/>
        </w:rPr>
      </w:pPr>
      <w:r w:rsidRPr="00BB0FEC">
        <w:rPr>
          <w:rFonts w:ascii="Arial" w:hAnsi="Arial" w:cs="Arial"/>
        </w:rPr>
        <w:t>8.  HTS Codes:</w:t>
      </w:r>
      <w:r w:rsidRPr="00BB0FEC">
        <w:rPr>
          <w:rFonts w:ascii="Arial" w:hAnsi="Arial" w:cs="Arial"/>
        </w:rPr>
        <w:tab/>
      </w:r>
      <w:r w:rsidRPr="000176A0">
        <w:rPr>
          <w:rFonts w:ascii="Arial" w:hAnsi="Arial" w:cs="Arial"/>
          <w:b/>
        </w:rPr>
        <w:t>9806.00</w:t>
      </w:r>
      <w:r>
        <w:rPr>
          <w:rFonts w:ascii="Arial" w:hAnsi="Arial" w:cs="Arial"/>
        </w:rPr>
        <w:t xml:space="preserve"> Diplomatic effects/articles</w:t>
      </w:r>
    </w:p>
    <w:p w:rsidR="00594446" w:rsidRPr="00BB0FEC" w:rsidRDefault="00594446" w:rsidP="007B4883">
      <w:pPr>
        <w:ind w:left="5040"/>
        <w:rPr>
          <w:rFonts w:ascii="Arial" w:hAnsi="Arial" w:cs="Arial"/>
          <w:i/>
          <w:iCs/>
        </w:rPr>
      </w:pPr>
    </w:p>
    <w:p w:rsidR="00594446" w:rsidRPr="00BB0FEC" w:rsidRDefault="00594446" w:rsidP="007B4883">
      <w:pPr>
        <w:ind w:left="5040" w:hanging="5040"/>
        <w:outlineLvl w:val="0"/>
        <w:rPr>
          <w:rFonts w:ascii="Arial" w:hAnsi="Arial" w:cs="Arial"/>
        </w:rPr>
      </w:pPr>
      <w:r w:rsidRPr="00BB0FEC">
        <w:rPr>
          <w:rFonts w:ascii="Arial" w:hAnsi="Arial" w:cs="Arial"/>
        </w:rPr>
        <w:t>9.  Consolidator (Stuffer):</w:t>
      </w:r>
      <w:r w:rsidRPr="00BB0FEC">
        <w:rPr>
          <w:rFonts w:ascii="Arial" w:hAnsi="Arial" w:cs="Arial"/>
        </w:rPr>
        <w:tab/>
        <w:t>Follow normal requirements.</w:t>
      </w:r>
    </w:p>
    <w:p w:rsidR="00594446" w:rsidRPr="00BB0FEC" w:rsidRDefault="00594446" w:rsidP="007B4883">
      <w:pPr>
        <w:ind w:left="5040" w:hanging="5040"/>
        <w:outlineLvl w:val="0"/>
        <w:rPr>
          <w:rFonts w:ascii="Arial" w:hAnsi="Arial" w:cs="Arial"/>
        </w:rPr>
      </w:pPr>
    </w:p>
    <w:p w:rsidR="00594446" w:rsidRPr="00BB0FEC" w:rsidRDefault="00594446" w:rsidP="007B4883">
      <w:pPr>
        <w:tabs>
          <w:tab w:val="left" w:pos="540"/>
        </w:tabs>
        <w:ind w:left="5040" w:hanging="5040"/>
        <w:rPr>
          <w:rFonts w:ascii="Arial" w:hAnsi="Arial" w:cs="Arial"/>
        </w:rPr>
      </w:pPr>
      <w:r w:rsidRPr="00BB0FEC">
        <w:rPr>
          <w:rFonts w:ascii="Arial" w:hAnsi="Arial" w:cs="Arial"/>
        </w:rPr>
        <w:t>10.  Container Stuffing Location:</w:t>
      </w:r>
      <w:r w:rsidRPr="00BB0FEC">
        <w:rPr>
          <w:rFonts w:ascii="Arial" w:hAnsi="Arial" w:cs="Arial"/>
        </w:rPr>
        <w:tab/>
        <w:t>Follow normal requirements.</w:t>
      </w:r>
    </w:p>
    <w:p w:rsidR="00594446" w:rsidRDefault="00594446" w:rsidP="0044355E">
      <w:pPr>
        <w:outlineLvl w:val="0"/>
        <w:rPr>
          <w:rFonts w:ascii="Arial" w:hAnsi="Arial" w:cs="Arial"/>
          <w:b/>
          <w:u w:val="single"/>
        </w:rPr>
      </w:pPr>
    </w:p>
    <w:p w:rsidR="00594446" w:rsidRDefault="00594446" w:rsidP="00F748FE">
      <w:pPr>
        <w:outlineLvl w:val="0"/>
        <w:rPr>
          <w:rFonts w:ascii="Arial" w:hAnsi="Arial" w:cs="Arial"/>
          <w:b/>
        </w:rPr>
      </w:pPr>
      <w:bookmarkStart w:id="42" w:name="Enforcement"/>
    </w:p>
    <w:p w:rsidR="00594446" w:rsidRDefault="00594446" w:rsidP="00F748FE">
      <w:pPr>
        <w:outlineLvl w:val="0"/>
        <w:rPr>
          <w:rFonts w:ascii="Arial" w:hAnsi="Arial" w:cs="Arial"/>
          <w:b/>
        </w:rPr>
      </w:pPr>
    </w:p>
    <w:p w:rsidR="00594446" w:rsidRPr="00773F49" w:rsidRDefault="00594446" w:rsidP="00F748FE">
      <w:pPr>
        <w:outlineLvl w:val="0"/>
        <w:rPr>
          <w:rFonts w:ascii="Arial" w:hAnsi="Arial" w:cs="Arial"/>
          <w:b/>
        </w:rPr>
      </w:pPr>
      <w:r w:rsidRPr="00773F49">
        <w:rPr>
          <w:rFonts w:ascii="Arial" w:hAnsi="Arial" w:cs="Arial"/>
          <w:b/>
        </w:rPr>
        <w:t>ENFORCEMENT</w:t>
      </w:r>
      <w:bookmarkEnd w:id="42"/>
      <w:r w:rsidRPr="00773F49">
        <w:rPr>
          <w:rFonts w:ascii="Arial" w:hAnsi="Arial" w:cs="Arial"/>
          <w:b/>
        </w:rPr>
        <w:t xml:space="preserve"> MEASURES </w:t>
      </w:r>
    </w:p>
    <w:p w:rsidR="00594446" w:rsidRPr="00773F49" w:rsidRDefault="00594446" w:rsidP="008E2EEB">
      <w:pPr>
        <w:rPr>
          <w:rFonts w:ascii="Arial" w:hAnsi="Arial" w:cs="Arial"/>
        </w:rPr>
      </w:pPr>
    </w:p>
    <w:p w:rsidR="00594446" w:rsidRPr="00773F49" w:rsidRDefault="00594446" w:rsidP="00AE3180">
      <w:pPr>
        <w:rPr>
          <w:rFonts w:ascii="Arial" w:hAnsi="Arial" w:cs="Arial"/>
          <w:color w:val="0000FF"/>
        </w:rPr>
      </w:pPr>
      <w:r w:rsidRPr="00773F49">
        <w:rPr>
          <w:rFonts w:ascii="Arial" w:hAnsi="Arial" w:cs="Arial"/>
          <w:color w:val="0000FF"/>
        </w:rPr>
        <w:t xml:space="preserve">The full compliance (enforcement) date for the “10+2” requirements commenced on </w:t>
      </w:r>
      <w:r w:rsidRPr="00773F49">
        <w:rPr>
          <w:rFonts w:ascii="Arial" w:hAnsi="Arial" w:cs="Arial"/>
          <w:b/>
          <w:color w:val="0000FF"/>
        </w:rPr>
        <w:t>January 26, 2010</w:t>
      </w:r>
      <w:r w:rsidRPr="00773F49">
        <w:rPr>
          <w:rFonts w:ascii="Arial" w:hAnsi="Arial" w:cs="Arial"/>
          <w:color w:val="0000FF"/>
        </w:rPr>
        <w:t xml:space="preserve">, thus ending a 12-month flexible enforcement period during which CBP provided extensive outreach to educate the trade community on the new requirements.   </w:t>
      </w:r>
    </w:p>
    <w:p w:rsidR="00594446" w:rsidRPr="001276F2" w:rsidRDefault="00594446" w:rsidP="00AE3180">
      <w:pPr>
        <w:rPr>
          <w:rFonts w:ascii="Arial" w:hAnsi="Arial" w:cs="Arial"/>
          <w:color w:val="0000FF"/>
          <w:highlight w:val="yellow"/>
        </w:rPr>
      </w:pPr>
    </w:p>
    <w:p w:rsidR="00594446" w:rsidRPr="00773F49" w:rsidRDefault="00594446" w:rsidP="00AE3180">
      <w:pPr>
        <w:rPr>
          <w:rFonts w:ascii="Arial" w:hAnsi="Arial" w:cs="Arial"/>
          <w:color w:val="0000FF"/>
        </w:rPr>
      </w:pPr>
      <w:r w:rsidRPr="00773F49">
        <w:rPr>
          <w:rFonts w:ascii="Arial" w:hAnsi="Arial" w:cs="Arial"/>
          <w:color w:val="0000FF"/>
        </w:rPr>
        <w:t xml:space="preserve">As the flexible enforcement period has ended, the guiding principle is to exercise the least punitive measures available to obtain full compliance.   In order to achieve maximum compliance with the least amount of disruption to the trade and to domestic port operations, CBP will apply a measured, common sense approach to enforcement.  This deliberative approach towards enforcement should not be viewed by the trade community as a further extension of the structured review and flexible enforcement period.  </w:t>
      </w:r>
    </w:p>
    <w:p w:rsidR="00594446" w:rsidRPr="00773F49" w:rsidRDefault="00594446" w:rsidP="00AE3180">
      <w:pPr>
        <w:rPr>
          <w:rFonts w:ascii="Arial" w:hAnsi="Arial" w:cs="Arial"/>
          <w:color w:val="0000FF"/>
        </w:rPr>
      </w:pPr>
    </w:p>
    <w:p w:rsidR="00594446" w:rsidRPr="00773F49" w:rsidRDefault="00594446" w:rsidP="00AE3180">
      <w:pPr>
        <w:rPr>
          <w:rFonts w:ascii="Arial" w:hAnsi="Arial" w:cs="Arial"/>
          <w:color w:val="0000FF"/>
        </w:rPr>
      </w:pPr>
      <w:r w:rsidRPr="00773F49">
        <w:rPr>
          <w:rFonts w:ascii="Arial" w:hAnsi="Arial" w:cs="Arial"/>
          <w:color w:val="0000FF"/>
        </w:rPr>
        <w:t xml:space="preserve">At the outset, CBP will concentrate its enforcement efforts on importers who are not filing ISFs for U.S.-bound shipments.  At the very least, non-compliant ISF Importers should expect to receive a warning and/or will experience delays in the release of their cargo while CBP analyzes and mitigates the potential risk of the cargo.  At a minimum, non-compliant importers should expect their shipments to undergo non intrusive inspection (NII) exam upon arrival in the U.S.  </w:t>
      </w:r>
    </w:p>
    <w:p w:rsidR="00594446" w:rsidRPr="00773F49" w:rsidRDefault="00594446" w:rsidP="00AE3180">
      <w:pPr>
        <w:pStyle w:val="ListParagraph"/>
        <w:tabs>
          <w:tab w:val="left" w:pos="1080"/>
        </w:tabs>
        <w:ind w:left="0"/>
        <w:rPr>
          <w:rFonts w:ascii="Arial" w:hAnsi="Arial" w:cs="Arial"/>
          <w:color w:val="0000FF"/>
        </w:rPr>
      </w:pPr>
    </w:p>
    <w:p w:rsidR="00594446" w:rsidRPr="00773F49" w:rsidRDefault="00594446" w:rsidP="00AE3180">
      <w:pPr>
        <w:pStyle w:val="ListParagraph"/>
        <w:tabs>
          <w:tab w:val="left" w:pos="1080"/>
        </w:tabs>
        <w:ind w:left="0"/>
        <w:rPr>
          <w:rFonts w:ascii="Arial" w:hAnsi="Arial" w:cs="Arial"/>
          <w:color w:val="0000FF"/>
        </w:rPr>
      </w:pPr>
      <w:r w:rsidRPr="00773F49">
        <w:rPr>
          <w:rFonts w:ascii="Arial" w:hAnsi="Arial" w:cs="Arial"/>
          <w:color w:val="0000FF"/>
        </w:rPr>
        <w:t xml:space="preserve">As CBP’s enforcement regime matures, non-compliant importers will continue to see increases in the amount of manifest holds and examinations, and will be subject to the greater use of stricter enforcement measures such as liquidated damages and do not load (DNL) holds.  For C-TPAT companies that remain non-compliant, CBP will consider suspending, reducing and even revoking their C-TPAT status. </w:t>
      </w:r>
    </w:p>
    <w:p w:rsidR="00594446" w:rsidRPr="00773F49" w:rsidRDefault="00594446" w:rsidP="00AE3180">
      <w:pPr>
        <w:pStyle w:val="ListParagraph"/>
        <w:tabs>
          <w:tab w:val="left" w:pos="1080"/>
        </w:tabs>
        <w:ind w:left="0"/>
        <w:rPr>
          <w:rFonts w:ascii="Arial" w:hAnsi="Arial" w:cs="Arial"/>
          <w:color w:val="0000FF"/>
        </w:rPr>
      </w:pPr>
    </w:p>
    <w:p w:rsidR="00594446" w:rsidRPr="00E63301" w:rsidRDefault="00594446" w:rsidP="00AE3180">
      <w:pPr>
        <w:rPr>
          <w:rFonts w:ascii="Arial" w:hAnsi="Arial" w:cs="Arial"/>
          <w:b/>
          <w:color w:val="0000FF"/>
          <w:u w:val="single"/>
        </w:rPr>
      </w:pPr>
      <w:r w:rsidRPr="00773F49">
        <w:rPr>
          <w:rFonts w:ascii="Arial" w:hAnsi="Arial" w:cs="Arial"/>
          <w:color w:val="0000FF"/>
        </w:rPr>
        <w:t>CBP will evaluate instances of non-compliance on a case-by-case basis and will consider factors surrounding potential violations before applying enforcement actions.</w:t>
      </w:r>
      <w:r>
        <w:rPr>
          <w:rFonts w:ascii="Arial" w:hAnsi="Arial" w:cs="Arial"/>
          <w:color w:val="0000FF"/>
        </w:rPr>
        <w:t xml:space="preserve">  </w:t>
      </w:r>
    </w:p>
    <w:p w:rsidR="00594446" w:rsidRPr="008E2EEB" w:rsidRDefault="00594446" w:rsidP="00AE3180">
      <w:pPr>
        <w:rPr>
          <w:rFonts w:ascii="Arial" w:hAnsi="Arial" w:cs="Arial"/>
          <w:b/>
          <w:u w:val="single"/>
        </w:rPr>
      </w:pPr>
    </w:p>
    <w:p w:rsidR="00594446" w:rsidRDefault="00594446" w:rsidP="008E2EEB">
      <w:pPr>
        <w:rPr>
          <w:rFonts w:ascii="Arial" w:hAnsi="Arial" w:cs="Arial"/>
          <w:color w:val="0000FF"/>
        </w:rPr>
      </w:pPr>
    </w:p>
    <w:p w:rsidR="00594446" w:rsidRPr="00B26979" w:rsidRDefault="00594446" w:rsidP="00F748FE">
      <w:pPr>
        <w:outlineLvl w:val="0"/>
        <w:rPr>
          <w:rFonts w:ascii="Arial" w:hAnsi="Arial" w:cs="Arial"/>
          <w:b/>
        </w:rPr>
      </w:pPr>
      <w:r w:rsidRPr="00B26979">
        <w:rPr>
          <w:rFonts w:ascii="Arial" w:hAnsi="Arial" w:cs="Arial"/>
          <w:b/>
        </w:rPr>
        <w:t xml:space="preserve">A. </w:t>
      </w:r>
      <w:r>
        <w:rPr>
          <w:rFonts w:ascii="Arial" w:hAnsi="Arial" w:cs="Arial"/>
          <w:b/>
        </w:rPr>
        <w:t xml:space="preserve"> </w:t>
      </w:r>
      <w:r w:rsidRPr="00B26979">
        <w:rPr>
          <w:rFonts w:ascii="Arial" w:hAnsi="Arial" w:cs="Arial"/>
          <w:b/>
          <w:u w:val="single"/>
        </w:rPr>
        <w:t>Do Not Load Messages</w:t>
      </w:r>
      <w:r w:rsidRPr="00B26979">
        <w:rPr>
          <w:rFonts w:ascii="Arial" w:hAnsi="Arial" w:cs="Arial"/>
          <w:b/>
        </w:rPr>
        <w:t>:</w:t>
      </w:r>
    </w:p>
    <w:p w:rsidR="00594446" w:rsidRPr="006233B4" w:rsidRDefault="00594446" w:rsidP="00F748FE">
      <w:pPr>
        <w:outlineLvl w:val="0"/>
        <w:rPr>
          <w:rFonts w:ascii="Arial" w:hAnsi="Arial" w:cs="Arial"/>
        </w:rPr>
      </w:pPr>
    </w:p>
    <w:p w:rsidR="00594446" w:rsidRDefault="00594446" w:rsidP="00F748FE">
      <w:pPr>
        <w:outlineLvl w:val="0"/>
        <w:rPr>
          <w:rFonts w:ascii="Arial" w:hAnsi="Arial" w:cs="Arial"/>
          <w:color w:val="0000FF"/>
        </w:rPr>
      </w:pPr>
    </w:p>
    <w:p w:rsidR="00594446" w:rsidRPr="00B7729D" w:rsidRDefault="00594446" w:rsidP="00F748FE">
      <w:pPr>
        <w:outlineLvl w:val="0"/>
        <w:rPr>
          <w:rFonts w:ascii="Arial" w:hAnsi="Arial" w:cs="Arial"/>
        </w:rPr>
      </w:pPr>
      <w:r>
        <w:rPr>
          <w:rFonts w:ascii="Arial" w:hAnsi="Arial" w:cs="Arial"/>
        </w:rPr>
        <w:t>1</w:t>
      </w:r>
      <w:r w:rsidRPr="00B7729D">
        <w:rPr>
          <w:rFonts w:ascii="Arial" w:hAnsi="Arial" w:cs="Arial"/>
        </w:rPr>
        <w:t>.  If CBP issues a DNL for the ISF, how will the carrier know if it was because the ISF or manifest?</w:t>
      </w:r>
    </w:p>
    <w:p w:rsidR="00594446" w:rsidRDefault="00594446" w:rsidP="00F748FE">
      <w:pPr>
        <w:outlineLvl w:val="0"/>
        <w:rPr>
          <w:rFonts w:ascii="Arial" w:hAnsi="Arial" w:cs="Arial"/>
        </w:rPr>
      </w:pPr>
    </w:p>
    <w:p w:rsidR="00594446" w:rsidRPr="00CE4708" w:rsidRDefault="00594446" w:rsidP="00F748FE">
      <w:pPr>
        <w:outlineLvl w:val="0"/>
        <w:rPr>
          <w:rFonts w:ascii="Arial" w:hAnsi="Arial" w:cs="Arial"/>
          <w:color w:val="0000FF"/>
        </w:rPr>
      </w:pPr>
      <w:r w:rsidRPr="00CE4708">
        <w:rPr>
          <w:rFonts w:ascii="Arial" w:hAnsi="Arial" w:cs="Arial"/>
          <w:color w:val="0000FF"/>
        </w:rPr>
        <w:t xml:space="preserve">CBP will provide a message to the carrier via vessel AMS that the DNL was </w:t>
      </w:r>
      <w:r>
        <w:rPr>
          <w:rFonts w:ascii="Arial" w:hAnsi="Arial" w:cs="Arial"/>
          <w:color w:val="0000FF"/>
        </w:rPr>
        <w:t xml:space="preserve">specifically </w:t>
      </w:r>
      <w:r w:rsidRPr="00CE4708">
        <w:rPr>
          <w:rFonts w:ascii="Arial" w:hAnsi="Arial" w:cs="Arial"/>
          <w:color w:val="0000FF"/>
        </w:rPr>
        <w:t xml:space="preserve">due to </w:t>
      </w:r>
      <w:r>
        <w:rPr>
          <w:rFonts w:ascii="Arial" w:hAnsi="Arial" w:cs="Arial"/>
          <w:color w:val="0000FF"/>
        </w:rPr>
        <w:t xml:space="preserve">the </w:t>
      </w:r>
      <w:r w:rsidRPr="00CE4708">
        <w:rPr>
          <w:rFonts w:ascii="Arial" w:hAnsi="Arial" w:cs="Arial"/>
          <w:color w:val="0000FF"/>
        </w:rPr>
        <w:t>ISF.</w:t>
      </w:r>
    </w:p>
    <w:p w:rsidR="00594446" w:rsidRDefault="00594446" w:rsidP="006D5991">
      <w:pPr>
        <w:rPr>
          <w:rFonts w:ascii="Arial" w:hAnsi="Arial" w:cs="Arial"/>
        </w:rPr>
      </w:pPr>
    </w:p>
    <w:p w:rsidR="00594446" w:rsidRDefault="00594446" w:rsidP="006D5991">
      <w:pPr>
        <w:rPr>
          <w:rFonts w:ascii="Arial" w:hAnsi="Arial" w:cs="Arial"/>
        </w:rPr>
      </w:pPr>
    </w:p>
    <w:p w:rsidR="00594446" w:rsidRPr="00B26979" w:rsidRDefault="00594446" w:rsidP="006D5991">
      <w:pPr>
        <w:rPr>
          <w:rFonts w:ascii="Arial" w:hAnsi="Arial" w:cs="Arial"/>
          <w:b/>
        </w:rPr>
      </w:pPr>
      <w:r w:rsidRPr="00B26979">
        <w:rPr>
          <w:rFonts w:ascii="Arial" w:hAnsi="Arial" w:cs="Arial"/>
          <w:b/>
        </w:rPr>
        <w:t xml:space="preserve">B.  </w:t>
      </w:r>
      <w:r w:rsidRPr="00B26979">
        <w:rPr>
          <w:rFonts w:ascii="Arial" w:hAnsi="Arial" w:cs="Arial"/>
          <w:b/>
          <w:u w:val="single"/>
        </w:rPr>
        <w:t>L</w:t>
      </w:r>
      <w:bookmarkStart w:id="43" w:name="Liquidated"/>
      <w:bookmarkEnd w:id="43"/>
      <w:r w:rsidRPr="00B26979">
        <w:rPr>
          <w:rFonts w:ascii="Arial" w:hAnsi="Arial" w:cs="Arial"/>
          <w:b/>
          <w:u w:val="single"/>
        </w:rPr>
        <w:t>iquidated Damages</w:t>
      </w:r>
      <w:r w:rsidRPr="00B26979">
        <w:rPr>
          <w:rFonts w:ascii="Arial" w:hAnsi="Arial" w:cs="Arial"/>
          <w:b/>
        </w:rPr>
        <w:t>:</w:t>
      </w:r>
    </w:p>
    <w:p w:rsidR="00594446" w:rsidRPr="00E32569" w:rsidRDefault="00594446" w:rsidP="006D5991">
      <w:pPr>
        <w:rPr>
          <w:rFonts w:ascii="Arial" w:hAnsi="Arial" w:cs="Arial"/>
        </w:rPr>
      </w:pPr>
    </w:p>
    <w:p w:rsidR="00594446" w:rsidRDefault="00594446" w:rsidP="006D5991">
      <w:pPr>
        <w:rPr>
          <w:rFonts w:ascii="Arial" w:hAnsi="Arial" w:cs="Arial"/>
        </w:rPr>
      </w:pPr>
      <w:r w:rsidRPr="00E32569">
        <w:rPr>
          <w:rFonts w:ascii="Arial" w:hAnsi="Arial" w:cs="Arial"/>
        </w:rPr>
        <w:t xml:space="preserve">1.  </w:t>
      </w:r>
      <w:r>
        <w:rPr>
          <w:rFonts w:ascii="Arial" w:hAnsi="Arial" w:cs="Arial"/>
        </w:rPr>
        <w:t xml:space="preserve">Will CBP assess liquidated damages for </w:t>
      </w:r>
      <w:r w:rsidRPr="00E32569">
        <w:rPr>
          <w:rFonts w:ascii="Arial" w:hAnsi="Arial" w:cs="Arial"/>
        </w:rPr>
        <w:t>multiple violations on one ISF?</w:t>
      </w:r>
    </w:p>
    <w:p w:rsidR="00594446" w:rsidRPr="00E32569" w:rsidRDefault="00594446" w:rsidP="006D5991">
      <w:pPr>
        <w:rPr>
          <w:rFonts w:ascii="Arial" w:hAnsi="Arial" w:cs="Arial"/>
        </w:rPr>
      </w:pPr>
    </w:p>
    <w:p w:rsidR="00594446" w:rsidRDefault="00594446" w:rsidP="007C1E17">
      <w:pPr>
        <w:autoSpaceDE w:val="0"/>
        <w:autoSpaceDN w:val="0"/>
        <w:adjustRightInd w:val="0"/>
        <w:rPr>
          <w:rFonts w:ascii="Arial" w:hAnsi="Arial" w:cs="Arial"/>
          <w:color w:val="0000FF"/>
        </w:rPr>
      </w:pPr>
      <w:r>
        <w:rPr>
          <w:rFonts w:ascii="Arial" w:hAnsi="Arial" w:cs="Arial"/>
          <w:color w:val="0000FF"/>
        </w:rPr>
        <w:t xml:space="preserve">CBP will assess liquidated damages in accordance with the relevant mitigation guidelines which were published in the CBP Bulletin </w:t>
      </w:r>
      <w:r w:rsidRPr="00761AEB">
        <w:rPr>
          <w:rFonts w:ascii="Arial" w:eastAsia="MS Mincho" w:hAnsi="Arial" w:cs="Arial"/>
          <w:bCs/>
          <w:color w:val="0000FF"/>
          <w:lang w:eastAsia="ja-JP"/>
        </w:rPr>
        <w:t>on July 17, 2009</w:t>
      </w:r>
      <w:r w:rsidRPr="00761AEB">
        <w:rPr>
          <w:rFonts w:ascii="Arial" w:hAnsi="Arial" w:cs="Arial"/>
          <w:color w:val="0000FF"/>
        </w:rPr>
        <w:t>.</w:t>
      </w:r>
      <w:r>
        <w:rPr>
          <w:rFonts w:ascii="Arial" w:hAnsi="Arial" w:cs="Arial"/>
          <w:color w:val="0000FF"/>
        </w:rPr>
        <w:t xml:space="preserve">  </w:t>
      </w:r>
      <w:r w:rsidRPr="001949F5">
        <w:rPr>
          <w:rFonts w:ascii="Arial" w:hAnsi="Arial" w:cs="Arial"/>
          <w:color w:val="0000FF"/>
        </w:rPr>
        <w:t>While there may be multiple errors on an ISF transmission</w:t>
      </w:r>
      <w:r>
        <w:rPr>
          <w:rFonts w:ascii="Arial" w:hAnsi="Arial" w:cs="Arial"/>
          <w:color w:val="0000FF"/>
        </w:rPr>
        <w:t>, in accordance with the guidelines, CBP may assess a claim for liquidated damages as follows: $5,000 per late ISF, $5,000 per inaccurate ISF, and $5,000 for the first inaccurate ISF update.</w:t>
      </w:r>
    </w:p>
    <w:p w:rsidR="00594446" w:rsidRDefault="00594446" w:rsidP="006D5991">
      <w:pPr>
        <w:rPr>
          <w:rFonts w:ascii="Arial" w:hAnsi="Arial" w:cs="Arial"/>
          <w:color w:val="0000FF"/>
        </w:rPr>
      </w:pPr>
    </w:p>
    <w:p w:rsidR="00594446" w:rsidRDefault="00594446" w:rsidP="006D5991">
      <w:pPr>
        <w:rPr>
          <w:rFonts w:ascii="Arial" w:hAnsi="Arial" w:cs="Arial"/>
          <w:color w:val="0000FF"/>
        </w:rPr>
      </w:pPr>
    </w:p>
    <w:p w:rsidR="00594446" w:rsidRPr="00B26979" w:rsidRDefault="00594446" w:rsidP="006D5991">
      <w:pPr>
        <w:rPr>
          <w:rFonts w:ascii="Arial" w:hAnsi="Arial" w:cs="Arial"/>
          <w:b/>
          <w:u w:val="single"/>
        </w:rPr>
      </w:pPr>
      <w:r w:rsidRPr="00032F5D">
        <w:rPr>
          <w:rFonts w:ascii="Arial" w:hAnsi="Arial" w:cs="Arial"/>
          <w:b/>
        </w:rPr>
        <w:t xml:space="preserve">C. </w:t>
      </w:r>
      <w:bookmarkStart w:id="44" w:name="Mitigation"/>
      <w:r w:rsidRPr="00032F5D">
        <w:rPr>
          <w:rFonts w:ascii="Arial" w:hAnsi="Arial" w:cs="Arial"/>
          <w:b/>
        </w:rPr>
        <w:t xml:space="preserve"> </w:t>
      </w:r>
      <w:r w:rsidRPr="00B26979">
        <w:rPr>
          <w:rFonts w:ascii="Arial" w:hAnsi="Arial" w:cs="Arial"/>
          <w:b/>
          <w:u w:val="single"/>
        </w:rPr>
        <w:t>Mitigation</w:t>
      </w:r>
      <w:bookmarkEnd w:id="44"/>
      <w:r w:rsidRPr="00B26979">
        <w:rPr>
          <w:rFonts w:ascii="Arial" w:hAnsi="Arial" w:cs="Arial"/>
          <w:b/>
          <w:u w:val="single"/>
        </w:rPr>
        <w:t xml:space="preserve"> Guidelines</w:t>
      </w:r>
    </w:p>
    <w:p w:rsidR="00594446" w:rsidRPr="002E7CD4" w:rsidRDefault="00594446" w:rsidP="006D5991">
      <w:pPr>
        <w:rPr>
          <w:rFonts w:ascii="Arial" w:hAnsi="Arial" w:cs="Arial"/>
        </w:rPr>
      </w:pPr>
    </w:p>
    <w:p w:rsidR="00594446" w:rsidRPr="002E7CD4" w:rsidRDefault="00594446" w:rsidP="006D5991">
      <w:pPr>
        <w:rPr>
          <w:rFonts w:ascii="Arial" w:hAnsi="Arial" w:cs="Arial"/>
        </w:rPr>
      </w:pPr>
      <w:r w:rsidRPr="002E7CD4">
        <w:rPr>
          <w:rFonts w:ascii="Arial" w:hAnsi="Arial" w:cs="Arial"/>
        </w:rPr>
        <w:t>1.  Where can I find a copy of the ISF Mitigation Guidelines?</w:t>
      </w:r>
    </w:p>
    <w:p w:rsidR="00594446" w:rsidRPr="002E7CD4" w:rsidRDefault="00594446" w:rsidP="006D5991">
      <w:pPr>
        <w:rPr>
          <w:rFonts w:ascii="Arial" w:hAnsi="Arial" w:cs="Arial"/>
        </w:rPr>
      </w:pPr>
    </w:p>
    <w:p w:rsidR="00594446" w:rsidRPr="00761AEB" w:rsidRDefault="00594446" w:rsidP="002E7CD4">
      <w:pPr>
        <w:autoSpaceDE w:val="0"/>
        <w:autoSpaceDN w:val="0"/>
        <w:adjustRightInd w:val="0"/>
        <w:rPr>
          <w:rFonts w:ascii="Arial" w:hAnsi="Arial" w:cs="Arial"/>
          <w:color w:val="0000FF"/>
        </w:rPr>
      </w:pPr>
      <w:r w:rsidRPr="00761AEB">
        <w:rPr>
          <w:rFonts w:ascii="Arial" w:eastAsia="MS Mincho" w:hAnsi="Arial" w:cs="Arial"/>
          <w:bCs/>
          <w:color w:val="0000FF"/>
          <w:lang w:eastAsia="ja-JP"/>
        </w:rPr>
        <w:t>The guidelines for the assessment and cancellation of claims for liquidated damages for failure to comply with the vessel stow plan, container status message, and importer security filing requirements were published in the Customs Bulletin on July 17, 2009 and are available through the link below.</w:t>
      </w:r>
      <w:r w:rsidRPr="00761AEB">
        <w:rPr>
          <w:rFonts w:ascii="Arial" w:hAnsi="Arial" w:cs="Arial"/>
          <w:color w:val="0000FF"/>
        </w:rPr>
        <w:t xml:space="preserve"> </w:t>
      </w:r>
    </w:p>
    <w:p w:rsidR="00594446" w:rsidRPr="00A02047" w:rsidRDefault="00594446" w:rsidP="002E7CD4">
      <w:pPr>
        <w:autoSpaceDE w:val="0"/>
        <w:autoSpaceDN w:val="0"/>
        <w:adjustRightInd w:val="0"/>
        <w:rPr>
          <w:rFonts w:ascii="Arial" w:hAnsi="Arial" w:cs="Arial"/>
          <w:color w:val="FF0000"/>
        </w:rPr>
      </w:pPr>
    </w:p>
    <w:p w:rsidR="00594446" w:rsidRDefault="00CC1295" w:rsidP="00CF0889">
      <w:pPr>
        <w:rPr>
          <w:rFonts w:ascii="Arial" w:hAnsi="Arial"/>
          <w:color w:val="0000FF"/>
        </w:rPr>
      </w:pPr>
      <w:hyperlink r:id="rId17" w:history="1">
        <w:r w:rsidR="00594446" w:rsidRPr="00110EF4">
          <w:rPr>
            <w:rStyle w:val="Hyperlink"/>
            <w:rFonts w:ascii="Arial" w:hAnsi="Arial"/>
          </w:rPr>
          <w:t>http://www.cbp.gov/linkhandler/cgov/trade/legal/bulletins_decisions/bulletins_2009/vol43_07172009_no28/43genno28.ctt/43genno28.pdf</w:t>
        </w:r>
      </w:hyperlink>
    </w:p>
    <w:p w:rsidR="00594446" w:rsidRPr="00761AEB" w:rsidRDefault="00594446" w:rsidP="00CF0889">
      <w:pPr>
        <w:rPr>
          <w:rFonts w:ascii="Arial" w:hAnsi="Arial"/>
          <w:color w:val="0000FF"/>
        </w:rPr>
      </w:pPr>
    </w:p>
    <w:p w:rsidR="00594446" w:rsidRPr="00761AEB" w:rsidRDefault="00594446" w:rsidP="00CF0889">
      <w:pPr>
        <w:rPr>
          <w:rFonts w:ascii="Arial" w:hAnsi="Arial"/>
          <w:color w:val="0000FF"/>
        </w:rPr>
      </w:pPr>
      <w:r w:rsidRPr="00761AEB">
        <w:rPr>
          <w:rFonts w:ascii="Arial" w:hAnsi="Arial"/>
          <w:color w:val="0000FF"/>
        </w:rPr>
        <w:t>The guidelines begin on page 29 and end on page 41.</w:t>
      </w:r>
    </w:p>
    <w:p w:rsidR="00594446" w:rsidRDefault="00594446" w:rsidP="006D5991">
      <w:pPr>
        <w:rPr>
          <w:rFonts w:ascii="Arial" w:hAnsi="Arial" w:cs="Arial"/>
          <w:color w:val="0000FF"/>
        </w:rPr>
      </w:pPr>
    </w:p>
    <w:p w:rsidR="00594446" w:rsidRDefault="00594446" w:rsidP="006D5991">
      <w:pPr>
        <w:rPr>
          <w:rFonts w:ascii="Arial" w:hAnsi="Arial" w:cs="Arial"/>
          <w:color w:val="0000FF"/>
        </w:rPr>
      </w:pPr>
    </w:p>
    <w:p w:rsidR="00594446" w:rsidRPr="00092DA3" w:rsidRDefault="00594446" w:rsidP="004E799B">
      <w:pPr>
        <w:rPr>
          <w:rFonts w:ascii="Arial" w:hAnsi="Arial" w:cs="Arial"/>
          <w:b/>
        </w:rPr>
      </w:pPr>
      <w:bookmarkStart w:id="45" w:name="EXEMPTIONS"/>
      <w:r w:rsidRPr="00092DA3">
        <w:rPr>
          <w:rFonts w:ascii="Arial" w:hAnsi="Arial" w:cs="Arial"/>
          <w:b/>
        </w:rPr>
        <w:t>EXEMPTIONS</w:t>
      </w:r>
      <w:bookmarkEnd w:id="45"/>
      <w:r w:rsidRPr="00092DA3">
        <w:rPr>
          <w:rFonts w:ascii="Arial" w:hAnsi="Arial" w:cs="Arial"/>
          <w:b/>
        </w:rPr>
        <w:t xml:space="preserve"> TO ISF REQUIREMENTS</w:t>
      </w:r>
    </w:p>
    <w:p w:rsidR="00594446" w:rsidRDefault="00594446" w:rsidP="004E799B">
      <w:pPr>
        <w:rPr>
          <w:rFonts w:ascii="Arial" w:hAnsi="Arial" w:cs="Arial"/>
        </w:rPr>
      </w:pPr>
    </w:p>
    <w:p w:rsidR="00594446" w:rsidRPr="00AE5CCB" w:rsidRDefault="00594446" w:rsidP="004E799B">
      <w:pPr>
        <w:rPr>
          <w:rFonts w:ascii="Arial" w:hAnsi="Arial" w:cs="Arial"/>
          <w:b/>
        </w:rPr>
      </w:pPr>
      <w:r w:rsidRPr="00AE5CCB">
        <w:rPr>
          <w:rFonts w:ascii="Arial" w:hAnsi="Arial" w:cs="Arial"/>
          <w:b/>
        </w:rPr>
        <w:t>A.</w:t>
      </w:r>
      <w:r>
        <w:rPr>
          <w:rFonts w:ascii="Arial" w:hAnsi="Arial" w:cs="Arial"/>
          <w:b/>
        </w:rPr>
        <w:t xml:space="preserve"> </w:t>
      </w:r>
      <w:r w:rsidRPr="00AE5CCB">
        <w:rPr>
          <w:rFonts w:ascii="Arial" w:hAnsi="Arial" w:cs="Arial"/>
          <w:b/>
        </w:rPr>
        <w:t xml:space="preserve"> </w:t>
      </w:r>
      <w:r w:rsidRPr="00AE5CCB">
        <w:rPr>
          <w:rFonts w:ascii="Arial" w:hAnsi="Arial" w:cs="Arial"/>
          <w:b/>
          <w:u w:val="single"/>
        </w:rPr>
        <w:t xml:space="preserve">24 Hour Manifest Rule Exemptions (for “exempt” </w:t>
      </w:r>
      <w:hyperlink w:anchor="BULK" w:history="1">
        <w:r w:rsidRPr="00AE5CCB">
          <w:rPr>
            <w:rStyle w:val="Hyperlink"/>
            <w:rFonts w:ascii="Arial" w:hAnsi="Arial" w:cs="Arial"/>
            <w:b/>
          </w:rPr>
          <w:t>Break</w:t>
        </w:r>
        <w:r>
          <w:rPr>
            <w:rStyle w:val="Hyperlink"/>
            <w:rFonts w:ascii="Arial" w:hAnsi="Arial" w:cs="Arial"/>
            <w:b/>
          </w:rPr>
          <w:t>-</w:t>
        </w:r>
        <w:r w:rsidRPr="00AE5CCB">
          <w:rPr>
            <w:rStyle w:val="Hyperlink"/>
            <w:rFonts w:ascii="Arial" w:hAnsi="Arial" w:cs="Arial"/>
            <w:b/>
          </w:rPr>
          <w:t>Bulk</w:t>
        </w:r>
      </w:hyperlink>
      <w:r w:rsidRPr="00AE5CCB">
        <w:rPr>
          <w:rFonts w:ascii="Arial" w:hAnsi="Arial" w:cs="Arial"/>
          <w:b/>
          <w:u w:val="single"/>
        </w:rPr>
        <w:t>):</w:t>
      </w:r>
    </w:p>
    <w:p w:rsidR="00594446" w:rsidRPr="007C1031" w:rsidRDefault="00594446" w:rsidP="004E799B">
      <w:pPr>
        <w:rPr>
          <w:rFonts w:ascii="Arial" w:hAnsi="Arial" w:cs="Arial"/>
        </w:rPr>
      </w:pPr>
      <w:bookmarkStart w:id="46" w:name="HOUR"/>
      <w:bookmarkEnd w:id="46"/>
    </w:p>
    <w:p w:rsidR="00594446" w:rsidRDefault="00594446" w:rsidP="004E799B">
      <w:pPr>
        <w:rPr>
          <w:rFonts w:ascii="Arial" w:hAnsi="Arial" w:cs="Arial"/>
        </w:rPr>
      </w:pPr>
      <w:r w:rsidRPr="007C1031">
        <w:rPr>
          <w:rFonts w:ascii="Arial" w:hAnsi="Arial" w:cs="Arial"/>
        </w:rPr>
        <w:t>1.  Existing rules exempt bulk and certain break</w:t>
      </w:r>
      <w:r>
        <w:rPr>
          <w:rFonts w:ascii="Arial" w:hAnsi="Arial" w:cs="Arial"/>
        </w:rPr>
        <w:t>-</w:t>
      </w:r>
      <w:r w:rsidRPr="007C1031">
        <w:rPr>
          <w:rFonts w:ascii="Arial" w:hAnsi="Arial" w:cs="Arial"/>
        </w:rPr>
        <w:t xml:space="preserve">bulk cargoes </w:t>
      </w:r>
      <w:r>
        <w:rPr>
          <w:rFonts w:ascii="Arial" w:hAnsi="Arial" w:cs="Arial"/>
        </w:rPr>
        <w:t>(</w:t>
      </w:r>
      <w:r w:rsidRPr="007C1031">
        <w:rPr>
          <w:rFonts w:ascii="Arial" w:hAnsi="Arial" w:cs="Arial"/>
        </w:rPr>
        <w:t>e.g. most forest</w:t>
      </w:r>
      <w:r>
        <w:rPr>
          <w:rFonts w:ascii="Arial" w:hAnsi="Arial" w:cs="Arial"/>
        </w:rPr>
        <w:t xml:space="preserve"> and</w:t>
      </w:r>
      <w:r w:rsidRPr="007C1031">
        <w:rPr>
          <w:rFonts w:ascii="Arial" w:hAnsi="Arial" w:cs="Arial"/>
        </w:rPr>
        <w:t xml:space="preserve"> steel products</w:t>
      </w:r>
      <w:r>
        <w:rPr>
          <w:rFonts w:ascii="Arial" w:hAnsi="Arial" w:cs="Arial"/>
        </w:rPr>
        <w:t>)</w:t>
      </w:r>
      <w:r w:rsidRPr="007C1031">
        <w:rPr>
          <w:rFonts w:ascii="Arial" w:hAnsi="Arial" w:cs="Arial"/>
        </w:rPr>
        <w:t xml:space="preserve"> from the 24 hour </w:t>
      </w:r>
      <w:r w:rsidRPr="001C528E">
        <w:rPr>
          <w:rFonts w:ascii="Arial" w:hAnsi="Arial" w:cs="Arial"/>
          <w:b/>
          <w:color w:val="FF0000"/>
        </w:rPr>
        <w:t>timing requirements</w:t>
      </w:r>
      <w:r>
        <w:rPr>
          <w:rFonts w:ascii="Arial" w:hAnsi="Arial" w:cs="Arial"/>
        </w:rPr>
        <w:t xml:space="preserve"> of the 24 Hour Rule</w:t>
      </w:r>
      <w:r w:rsidRPr="007C1031">
        <w:rPr>
          <w:rFonts w:ascii="Arial" w:hAnsi="Arial" w:cs="Arial"/>
        </w:rPr>
        <w:t xml:space="preserve">.  Please advise if these commodities are exempt from the new rules as well. </w:t>
      </w:r>
    </w:p>
    <w:p w:rsidR="00594446" w:rsidRDefault="00594446" w:rsidP="00A81A7A">
      <w:pPr>
        <w:rPr>
          <w:rFonts w:ascii="Arial" w:hAnsi="Arial" w:cs="Arial"/>
          <w:color w:val="0000FF"/>
        </w:rPr>
      </w:pPr>
    </w:p>
    <w:p w:rsidR="00594446" w:rsidRDefault="00594446" w:rsidP="00A81A7A">
      <w:pPr>
        <w:rPr>
          <w:rFonts w:ascii="Arial" w:hAnsi="Arial" w:cs="Arial"/>
          <w:color w:val="0000FF"/>
        </w:rPr>
      </w:pPr>
      <w:r>
        <w:rPr>
          <w:rFonts w:ascii="Arial" w:hAnsi="Arial" w:cs="Arial"/>
          <w:color w:val="0000FF"/>
        </w:rPr>
        <w:t xml:space="preserve">See section on </w:t>
      </w:r>
      <w:hyperlink w:anchor="BULK" w:history="1">
        <w:r w:rsidRPr="00D139E3">
          <w:rPr>
            <w:rStyle w:val="Hyperlink"/>
            <w:rFonts w:ascii="Arial" w:hAnsi="Arial" w:cs="Arial"/>
          </w:rPr>
          <w:t>Bulk and Break</w:t>
        </w:r>
        <w:r>
          <w:rPr>
            <w:rStyle w:val="Hyperlink"/>
            <w:rFonts w:ascii="Arial" w:hAnsi="Arial" w:cs="Arial"/>
          </w:rPr>
          <w:t>-</w:t>
        </w:r>
        <w:r w:rsidRPr="00D139E3">
          <w:rPr>
            <w:rStyle w:val="Hyperlink"/>
            <w:rFonts w:ascii="Arial" w:hAnsi="Arial" w:cs="Arial"/>
          </w:rPr>
          <w:t>Bulk</w:t>
        </w:r>
      </w:hyperlink>
    </w:p>
    <w:p w:rsidR="00594446" w:rsidRDefault="00594446" w:rsidP="00A81A7A">
      <w:pPr>
        <w:rPr>
          <w:rFonts w:ascii="Arial" w:hAnsi="Arial" w:cs="Arial"/>
          <w:color w:val="0000FF"/>
        </w:rPr>
      </w:pPr>
    </w:p>
    <w:p w:rsidR="00594446" w:rsidRDefault="00594446" w:rsidP="00A81A7A">
      <w:pPr>
        <w:rPr>
          <w:rFonts w:ascii="Arial" w:hAnsi="Arial" w:cs="Arial"/>
          <w:color w:val="0000FF"/>
        </w:rPr>
      </w:pPr>
    </w:p>
    <w:p w:rsidR="00594446" w:rsidRPr="00041119" w:rsidRDefault="00594446" w:rsidP="00A81A7A">
      <w:pPr>
        <w:rPr>
          <w:rFonts w:ascii="Arial" w:hAnsi="Arial" w:cs="Arial"/>
          <w:color w:val="0000FF"/>
        </w:rPr>
      </w:pPr>
    </w:p>
    <w:p w:rsidR="00594446" w:rsidRPr="00AE5CCB" w:rsidRDefault="00594446" w:rsidP="00A81A7A">
      <w:pPr>
        <w:rPr>
          <w:rFonts w:ascii="Arial" w:hAnsi="Arial" w:cs="Arial"/>
          <w:b/>
        </w:rPr>
      </w:pPr>
      <w:r w:rsidRPr="006B4427">
        <w:rPr>
          <w:rFonts w:ascii="Arial" w:hAnsi="Arial" w:cs="Arial"/>
          <w:b/>
          <w:highlight w:val="yellow"/>
        </w:rPr>
        <w:t xml:space="preserve">B.  </w:t>
      </w:r>
      <w:r w:rsidRPr="006B4427">
        <w:rPr>
          <w:rFonts w:ascii="Arial" w:hAnsi="Arial" w:cs="Arial"/>
          <w:b/>
          <w:highlight w:val="yellow"/>
          <w:u w:val="single"/>
        </w:rPr>
        <w:t>General ISF Requirements (Exemptions)</w:t>
      </w:r>
      <w:r w:rsidRPr="006B4427">
        <w:rPr>
          <w:rFonts w:ascii="Arial" w:hAnsi="Arial" w:cs="Arial"/>
          <w:b/>
          <w:highlight w:val="yellow"/>
        </w:rPr>
        <w:t>:</w:t>
      </w:r>
    </w:p>
    <w:p w:rsidR="00594446" w:rsidRDefault="00594446" w:rsidP="00A81A7A">
      <w:pPr>
        <w:rPr>
          <w:rFonts w:ascii="Arial" w:hAnsi="Arial" w:cs="Arial"/>
        </w:rPr>
      </w:pPr>
    </w:p>
    <w:p w:rsidR="00594446" w:rsidRDefault="00594446" w:rsidP="004E799B">
      <w:pPr>
        <w:rPr>
          <w:rFonts w:ascii="Arial" w:hAnsi="Arial" w:cs="Arial"/>
        </w:rPr>
      </w:pPr>
      <w:r>
        <w:rPr>
          <w:rFonts w:ascii="Arial" w:hAnsi="Arial" w:cs="Arial"/>
        </w:rPr>
        <w:t>2.  Are “containerized bulk” shipments exempt?</w:t>
      </w:r>
    </w:p>
    <w:p w:rsidR="00594446" w:rsidRDefault="00594446" w:rsidP="004E799B">
      <w:pPr>
        <w:rPr>
          <w:rFonts w:ascii="Arial" w:hAnsi="Arial" w:cs="Arial"/>
        </w:rPr>
      </w:pPr>
    </w:p>
    <w:p w:rsidR="00594446" w:rsidRDefault="00594446" w:rsidP="004E799B">
      <w:pPr>
        <w:rPr>
          <w:rFonts w:ascii="Arial" w:hAnsi="Arial" w:cs="Arial"/>
        </w:rPr>
      </w:pPr>
      <w:r>
        <w:rPr>
          <w:rFonts w:ascii="Arial" w:hAnsi="Arial" w:cs="Arial"/>
          <w:color w:val="0000FF"/>
        </w:rPr>
        <w:t xml:space="preserve">No. Once cargo is placed in a container it can no longer be considered bulk cargo. See 19 CFR 4.7(b)(4)(i).  </w:t>
      </w:r>
    </w:p>
    <w:p w:rsidR="00594446" w:rsidRDefault="00594446" w:rsidP="004E799B">
      <w:pPr>
        <w:rPr>
          <w:rFonts w:ascii="Arial" w:hAnsi="Arial" w:cs="Arial"/>
        </w:rPr>
      </w:pPr>
    </w:p>
    <w:p w:rsidR="00594446" w:rsidRDefault="00594446" w:rsidP="004E799B">
      <w:pPr>
        <w:rPr>
          <w:rFonts w:ascii="Arial" w:hAnsi="Arial" w:cs="Arial"/>
        </w:rPr>
      </w:pPr>
      <w:r>
        <w:rPr>
          <w:rFonts w:ascii="Arial" w:hAnsi="Arial" w:cs="Arial"/>
        </w:rPr>
        <w:t>3.  Are there any bond exemptions?</w:t>
      </w:r>
    </w:p>
    <w:p w:rsidR="00594446" w:rsidRDefault="00594446" w:rsidP="004E799B">
      <w:pPr>
        <w:rPr>
          <w:rFonts w:ascii="Arial" w:hAnsi="Arial" w:cs="Arial"/>
        </w:rPr>
      </w:pPr>
    </w:p>
    <w:p w:rsidR="00594446" w:rsidRDefault="00594446" w:rsidP="004E799B">
      <w:pPr>
        <w:rPr>
          <w:rFonts w:ascii="Arial" w:hAnsi="Arial" w:cs="Arial"/>
          <w:color w:val="0000FF"/>
        </w:rPr>
      </w:pPr>
      <w:r w:rsidRPr="00AE5CCB">
        <w:rPr>
          <w:rFonts w:ascii="Arial" w:hAnsi="Arial" w:cs="Arial"/>
          <w:color w:val="0000FF"/>
        </w:rPr>
        <w:t xml:space="preserve">Yes.  (See </w:t>
      </w:r>
      <w:hyperlink w:anchor="BONDS" w:history="1">
        <w:r w:rsidRPr="00AE5CCB">
          <w:rPr>
            <w:rStyle w:val="Hyperlink"/>
            <w:rFonts w:ascii="Arial" w:hAnsi="Arial" w:cs="Arial"/>
          </w:rPr>
          <w:t>Bonds</w:t>
        </w:r>
      </w:hyperlink>
      <w:r w:rsidRPr="00AE5CCB">
        <w:rPr>
          <w:rFonts w:ascii="Arial" w:hAnsi="Arial" w:cs="Arial"/>
          <w:color w:val="0000FF"/>
        </w:rPr>
        <w:t>)</w:t>
      </w:r>
    </w:p>
    <w:p w:rsidR="00594446" w:rsidRDefault="00594446" w:rsidP="004E799B">
      <w:pPr>
        <w:rPr>
          <w:rFonts w:ascii="Arial" w:hAnsi="Arial" w:cs="Arial"/>
          <w:color w:val="0000FF"/>
        </w:rPr>
      </w:pPr>
    </w:p>
    <w:p w:rsidR="00594446" w:rsidRPr="005D64D0" w:rsidRDefault="00594446" w:rsidP="004E799B">
      <w:pPr>
        <w:rPr>
          <w:rFonts w:ascii="Arial" w:hAnsi="Arial" w:cs="Arial"/>
        </w:rPr>
      </w:pPr>
      <w:r w:rsidRPr="005D64D0">
        <w:rPr>
          <w:rFonts w:ascii="Arial" w:hAnsi="Arial" w:cs="Arial"/>
        </w:rPr>
        <w:t>4.  What about outer continental shelf (OCS) shipments?  Are they exempt from the ISF requirements?</w:t>
      </w:r>
    </w:p>
    <w:p w:rsidR="00594446" w:rsidRDefault="00594446" w:rsidP="004E799B">
      <w:pPr>
        <w:rPr>
          <w:rFonts w:ascii="Arial" w:hAnsi="Arial" w:cs="Arial"/>
          <w:color w:val="0000FF"/>
        </w:rPr>
      </w:pPr>
    </w:p>
    <w:p w:rsidR="00594446" w:rsidRDefault="00594446" w:rsidP="004E799B">
      <w:pPr>
        <w:rPr>
          <w:rFonts w:ascii="Arial" w:hAnsi="Arial" w:cs="Arial"/>
          <w:color w:val="0000FF"/>
        </w:rPr>
      </w:pPr>
      <w:r>
        <w:rPr>
          <w:rFonts w:ascii="Arial" w:hAnsi="Arial" w:cs="Arial"/>
          <w:color w:val="0000FF"/>
        </w:rPr>
        <w:t xml:space="preserve">(See </w:t>
      </w:r>
      <w:hyperlink w:anchor="Outer" w:history="1">
        <w:r w:rsidRPr="006867BF">
          <w:rPr>
            <w:rStyle w:val="Hyperlink"/>
            <w:rFonts w:ascii="Arial" w:hAnsi="Arial" w:cs="Arial"/>
          </w:rPr>
          <w:t>OCS shipments</w:t>
        </w:r>
      </w:hyperlink>
      <w:r>
        <w:rPr>
          <w:rFonts w:ascii="Arial" w:hAnsi="Arial" w:cs="Arial"/>
          <w:color w:val="0000FF"/>
        </w:rPr>
        <w:t>)</w:t>
      </w:r>
    </w:p>
    <w:p w:rsidR="00594446" w:rsidRDefault="00594446" w:rsidP="004E799B">
      <w:pPr>
        <w:rPr>
          <w:rFonts w:ascii="Arial" w:hAnsi="Arial" w:cs="Arial"/>
          <w:color w:val="0000FF"/>
        </w:rPr>
      </w:pPr>
    </w:p>
    <w:p w:rsidR="00594446" w:rsidRDefault="00594446" w:rsidP="004E799B">
      <w:pPr>
        <w:rPr>
          <w:rFonts w:ascii="Arial" w:hAnsi="Arial" w:cs="Arial"/>
          <w:color w:val="0000FF"/>
        </w:rPr>
      </w:pPr>
    </w:p>
    <w:p w:rsidR="00594446" w:rsidRPr="00EC4C2F" w:rsidRDefault="00594446" w:rsidP="00347BC6">
      <w:pPr>
        <w:outlineLvl w:val="0"/>
        <w:rPr>
          <w:rFonts w:ascii="Arial" w:hAnsi="Arial" w:cs="Arial"/>
          <w:b/>
        </w:rPr>
      </w:pPr>
      <w:r w:rsidRPr="00542D0D">
        <w:rPr>
          <w:rFonts w:ascii="Arial" w:eastAsia="MS Mincho" w:hAnsi="Arial" w:cs="Arial"/>
          <w:b/>
          <w:highlight w:val="yellow"/>
          <w:lang w:eastAsia="ja-JP"/>
        </w:rPr>
        <w:t>C.</w:t>
      </w:r>
      <w:r w:rsidRPr="00542D0D">
        <w:rPr>
          <w:rFonts w:ascii="Arial" w:eastAsia="MS Mincho" w:hAnsi="Arial" w:cs="Arial"/>
          <w:b/>
          <w:color w:val="0000FF"/>
          <w:highlight w:val="yellow"/>
          <w:lang w:eastAsia="ja-JP"/>
        </w:rPr>
        <w:t xml:space="preserve">  </w:t>
      </w:r>
      <w:hyperlink w:anchor="Instruments" w:history="1">
        <w:bookmarkStart w:id="47" w:name="Instruments"/>
        <w:r w:rsidRPr="00542D0D">
          <w:rPr>
            <w:rStyle w:val="Hyperlink"/>
            <w:rFonts w:ascii="Arial" w:hAnsi="Arial" w:cs="Arial"/>
            <w:b/>
            <w:color w:val="auto"/>
            <w:highlight w:val="yellow"/>
          </w:rPr>
          <w:t>Instruments</w:t>
        </w:r>
        <w:bookmarkEnd w:id="47"/>
        <w:r w:rsidRPr="00542D0D">
          <w:rPr>
            <w:rStyle w:val="Hyperlink"/>
            <w:rFonts w:ascii="Arial" w:hAnsi="Arial" w:cs="Arial"/>
            <w:b/>
            <w:color w:val="auto"/>
            <w:highlight w:val="yellow"/>
          </w:rPr>
          <w:t xml:space="preserve"> of International Trade</w:t>
        </w:r>
      </w:hyperlink>
      <w:r w:rsidRPr="00542D0D">
        <w:rPr>
          <w:rFonts w:ascii="Arial" w:hAnsi="Arial" w:cs="Arial"/>
          <w:b/>
          <w:highlight w:val="yellow"/>
        </w:rPr>
        <w:t xml:space="preserve"> (IIT)</w:t>
      </w:r>
    </w:p>
    <w:p w:rsidR="00594446" w:rsidRDefault="00594446" w:rsidP="00347BC6">
      <w:pPr>
        <w:rPr>
          <w:rFonts w:ascii="Arial" w:hAnsi="Arial" w:cs="Arial"/>
          <w:color w:val="0000FF"/>
        </w:rPr>
      </w:pPr>
    </w:p>
    <w:p w:rsidR="00594446" w:rsidRPr="00542D0D" w:rsidRDefault="00594446" w:rsidP="00347BC6">
      <w:pPr>
        <w:autoSpaceDE w:val="0"/>
        <w:autoSpaceDN w:val="0"/>
        <w:adjustRightInd w:val="0"/>
        <w:rPr>
          <w:rFonts w:ascii="Arial" w:eastAsia="MS Mincho" w:hAnsi="Arial" w:cs="Arial"/>
          <w:highlight w:val="cyan"/>
          <w:lang w:eastAsia="ja-JP"/>
        </w:rPr>
      </w:pPr>
      <w:r w:rsidRPr="00542D0D">
        <w:rPr>
          <w:rFonts w:ascii="Arial" w:eastAsia="MS Mincho" w:hAnsi="Arial" w:cs="Arial"/>
          <w:highlight w:val="cyan"/>
          <w:lang w:eastAsia="ja-JP"/>
        </w:rPr>
        <w:t xml:space="preserve">1.  Are </w:t>
      </w:r>
      <w:bookmarkStart w:id="48" w:name="EMPTY"/>
      <w:r w:rsidRPr="00542D0D">
        <w:rPr>
          <w:rFonts w:ascii="Arial" w:eastAsia="MS Mincho" w:hAnsi="Arial" w:cs="Arial"/>
          <w:b/>
          <w:highlight w:val="cyan"/>
          <w:lang w:eastAsia="ja-JP"/>
        </w:rPr>
        <w:t>EMPTY</w:t>
      </w:r>
      <w:bookmarkEnd w:id="48"/>
      <w:r w:rsidRPr="00542D0D">
        <w:rPr>
          <w:rFonts w:ascii="Arial" w:eastAsia="MS Mincho" w:hAnsi="Arial" w:cs="Arial"/>
          <w:b/>
          <w:highlight w:val="cyan"/>
          <w:lang w:eastAsia="ja-JP"/>
        </w:rPr>
        <w:t xml:space="preserve"> CONTAINERS</w:t>
      </w:r>
      <w:r w:rsidRPr="00542D0D">
        <w:rPr>
          <w:rFonts w:ascii="Arial" w:eastAsia="MS Mincho" w:hAnsi="Arial" w:cs="Arial"/>
          <w:highlight w:val="cyan"/>
          <w:lang w:eastAsia="ja-JP"/>
        </w:rPr>
        <w:t xml:space="preserve"> exempt from the importer security filing requirements?</w:t>
      </w:r>
    </w:p>
    <w:p w:rsidR="00594446" w:rsidRPr="00F35295" w:rsidRDefault="00594446" w:rsidP="00347BC6">
      <w:pPr>
        <w:autoSpaceDE w:val="0"/>
        <w:autoSpaceDN w:val="0"/>
        <w:adjustRightInd w:val="0"/>
        <w:rPr>
          <w:rFonts w:ascii="Arial" w:eastAsia="MS Mincho" w:hAnsi="Arial" w:cs="Arial"/>
          <w:highlight w:val="yellow"/>
          <w:lang w:eastAsia="ja-JP"/>
        </w:rPr>
      </w:pPr>
    </w:p>
    <w:p w:rsidR="00594446" w:rsidRDefault="00594446" w:rsidP="00347BC6">
      <w:pPr>
        <w:autoSpaceDE w:val="0"/>
        <w:autoSpaceDN w:val="0"/>
        <w:adjustRightInd w:val="0"/>
        <w:rPr>
          <w:rFonts w:ascii="Arial" w:hAnsi="Arial" w:cs="Arial"/>
          <w:color w:val="0000FF"/>
          <w:highlight w:val="yellow"/>
        </w:rPr>
      </w:pPr>
      <w:r w:rsidRPr="00F35295">
        <w:rPr>
          <w:rFonts w:ascii="Arial" w:hAnsi="Arial" w:cs="Arial"/>
          <w:color w:val="0000FF"/>
          <w:highlight w:val="yellow"/>
        </w:rPr>
        <w:t xml:space="preserve">Yes, empty containers are exempt from </w:t>
      </w:r>
      <w:r w:rsidRPr="00F35295">
        <w:rPr>
          <w:rFonts w:ascii="Arial" w:hAnsi="Arial" w:cs="Arial"/>
          <w:bCs/>
          <w:color w:val="0000FF"/>
          <w:highlight w:val="yellow"/>
        </w:rPr>
        <w:t>§ 149.2 “Importer security filing—requirement, time of transmission, verification of information, update, withdrawal, compliance date.”</w:t>
      </w:r>
      <w:r w:rsidRPr="00F35295">
        <w:rPr>
          <w:rFonts w:ascii="Arial" w:hAnsi="Arial" w:cs="Arial"/>
          <w:color w:val="0000FF"/>
          <w:highlight w:val="yellow"/>
        </w:rPr>
        <w:t xml:space="preserve">  </w:t>
      </w:r>
    </w:p>
    <w:p w:rsidR="00594446" w:rsidRDefault="00594446" w:rsidP="00347BC6">
      <w:pPr>
        <w:autoSpaceDE w:val="0"/>
        <w:autoSpaceDN w:val="0"/>
        <w:adjustRightInd w:val="0"/>
        <w:rPr>
          <w:rFonts w:ascii="Arial" w:hAnsi="Arial" w:cs="Arial"/>
          <w:color w:val="0000FF"/>
          <w:highlight w:val="yellow"/>
        </w:rPr>
      </w:pPr>
    </w:p>
    <w:p w:rsidR="00594446" w:rsidRDefault="00594446" w:rsidP="00347BC6">
      <w:pPr>
        <w:autoSpaceDE w:val="0"/>
        <w:autoSpaceDN w:val="0"/>
        <w:adjustRightInd w:val="0"/>
        <w:rPr>
          <w:rFonts w:ascii="Arial" w:hAnsi="Arial" w:cs="Arial"/>
          <w:color w:val="0000FF"/>
        </w:rPr>
      </w:pPr>
      <w:r w:rsidRPr="00134349">
        <w:rPr>
          <w:rFonts w:ascii="Arial" w:hAnsi="Arial" w:cs="Arial"/>
          <w:color w:val="0000FF"/>
          <w:highlight w:val="yellow"/>
        </w:rPr>
        <w:t>However, CBP requires that empty containers be reported via vessel stow plans and container status messages.</w:t>
      </w:r>
      <w:r w:rsidRPr="00134349">
        <w:rPr>
          <w:rFonts w:ascii="Arial" w:hAnsi="Arial" w:cs="Arial"/>
          <w:color w:val="0000FF"/>
        </w:rPr>
        <w:t xml:space="preserve">  </w:t>
      </w:r>
    </w:p>
    <w:p w:rsidR="00594446" w:rsidRDefault="00594446" w:rsidP="00347BC6">
      <w:pPr>
        <w:autoSpaceDE w:val="0"/>
        <w:autoSpaceDN w:val="0"/>
        <w:adjustRightInd w:val="0"/>
        <w:rPr>
          <w:rFonts w:ascii="Arial" w:hAnsi="Arial" w:cs="Arial"/>
          <w:color w:val="0000FF"/>
        </w:rPr>
      </w:pPr>
    </w:p>
    <w:p w:rsidR="00594446" w:rsidRPr="00542D0D" w:rsidRDefault="00594446" w:rsidP="00542D0D">
      <w:pPr>
        <w:rPr>
          <w:rFonts w:ascii="Arial" w:hAnsi="Arial" w:cs="Arial"/>
          <w:highlight w:val="cyan"/>
        </w:rPr>
      </w:pPr>
      <w:r w:rsidRPr="00542D0D">
        <w:rPr>
          <w:rFonts w:ascii="Arial" w:hAnsi="Arial" w:cs="Arial"/>
          <w:highlight w:val="cyan"/>
        </w:rPr>
        <w:t>2.  Are empty shipper (or importer) owned containers subject to the Importer Security filing requirements?</w:t>
      </w:r>
    </w:p>
    <w:p w:rsidR="00594446" w:rsidRPr="008C7689" w:rsidRDefault="00594446" w:rsidP="00542D0D">
      <w:pPr>
        <w:rPr>
          <w:rFonts w:ascii="Arial" w:hAnsi="Arial" w:cs="Arial"/>
          <w:color w:val="0000FF"/>
          <w:highlight w:val="yellow"/>
        </w:rPr>
      </w:pPr>
    </w:p>
    <w:p w:rsidR="00594446" w:rsidRDefault="00594446" w:rsidP="00542D0D">
      <w:pPr>
        <w:rPr>
          <w:rFonts w:ascii="Arial" w:eastAsia="MS Mincho" w:hAnsi="Arial" w:cs="Arial"/>
          <w:color w:val="0000FF"/>
          <w:lang w:eastAsia="ja-JP"/>
        </w:rPr>
      </w:pPr>
      <w:r w:rsidRPr="008C7689">
        <w:rPr>
          <w:rFonts w:ascii="Arial" w:hAnsi="Arial" w:cs="Arial"/>
          <w:color w:val="0000FF"/>
          <w:highlight w:val="yellow"/>
        </w:rPr>
        <w:t xml:space="preserve">No.  But they must still be reported </w:t>
      </w:r>
      <w:r w:rsidRPr="008C7689">
        <w:rPr>
          <w:rFonts w:ascii="Arial" w:eastAsia="MS Mincho" w:hAnsi="Arial" w:cs="Arial"/>
          <w:color w:val="0000FF"/>
          <w:highlight w:val="yellow"/>
          <w:lang w:eastAsia="ja-JP"/>
        </w:rPr>
        <w:t>via vessel stow plans and container status messages where appropriate by the carrier.</w:t>
      </w:r>
    </w:p>
    <w:p w:rsidR="00594446" w:rsidRDefault="00594446" w:rsidP="00347BC6">
      <w:pPr>
        <w:autoSpaceDE w:val="0"/>
        <w:autoSpaceDN w:val="0"/>
        <w:adjustRightInd w:val="0"/>
        <w:rPr>
          <w:rFonts w:ascii="Arial" w:eastAsia="MS Mincho" w:hAnsi="Arial" w:cs="Arial"/>
          <w:lang w:eastAsia="ja-JP"/>
        </w:rPr>
      </w:pPr>
    </w:p>
    <w:p w:rsidR="00594446" w:rsidRDefault="00594446" w:rsidP="00347BC6">
      <w:pPr>
        <w:rPr>
          <w:rFonts w:ascii="Arial" w:hAnsi="Arial" w:cs="Arial"/>
        </w:rPr>
      </w:pPr>
      <w:r>
        <w:rPr>
          <w:rFonts w:ascii="Arial" w:hAnsi="Arial" w:cs="Arial"/>
        </w:rPr>
        <w:t xml:space="preserve">3.  Are </w:t>
      </w:r>
      <w:bookmarkStart w:id="49" w:name="ISO"/>
      <w:r w:rsidRPr="0034408F">
        <w:rPr>
          <w:rFonts w:ascii="Arial" w:hAnsi="Arial" w:cs="Arial"/>
          <w:b/>
        </w:rPr>
        <w:t>ISO</w:t>
      </w:r>
      <w:bookmarkEnd w:id="49"/>
      <w:r w:rsidRPr="0034408F">
        <w:rPr>
          <w:rFonts w:ascii="Arial" w:hAnsi="Arial" w:cs="Arial"/>
          <w:b/>
        </w:rPr>
        <w:t xml:space="preserve"> </w:t>
      </w:r>
      <w:r>
        <w:rPr>
          <w:rFonts w:ascii="Arial" w:hAnsi="Arial" w:cs="Arial"/>
          <w:b/>
        </w:rPr>
        <w:t>TANKS</w:t>
      </w:r>
      <w:r>
        <w:rPr>
          <w:rFonts w:ascii="Arial" w:hAnsi="Arial" w:cs="Arial"/>
        </w:rPr>
        <w:t xml:space="preserve"> exempt from the ISF Requirements?</w:t>
      </w:r>
    </w:p>
    <w:p w:rsidR="00594446" w:rsidRDefault="00594446" w:rsidP="00347BC6">
      <w:pPr>
        <w:rPr>
          <w:rFonts w:ascii="Arial" w:hAnsi="Arial" w:cs="Arial"/>
          <w:color w:val="0000FF"/>
        </w:rPr>
      </w:pPr>
    </w:p>
    <w:p w:rsidR="00594446" w:rsidRDefault="00594446" w:rsidP="00347BC6">
      <w:pPr>
        <w:rPr>
          <w:rFonts w:ascii="Arial" w:hAnsi="Arial" w:cs="Arial"/>
          <w:color w:val="0000FF"/>
        </w:rPr>
      </w:pPr>
      <w:r w:rsidRPr="00D813DA">
        <w:rPr>
          <w:rFonts w:ascii="Arial" w:hAnsi="Arial" w:cs="Arial"/>
          <w:color w:val="0000FF"/>
        </w:rPr>
        <w:t xml:space="preserve">ISO tanks </w:t>
      </w:r>
      <w:r>
        <w:rPr>
          <w:rFonts w:ascii="Arial" w:hAnsi="Arial" w:cs="Arial"/>
          <w:color w:val="0000FF"/>
        </w:rPr>
        <w:t>are</w:t>
      </w:r>
      <w:r w:rsidRPr="00D813DA">
        <w:rPr>
          <w:rFonts w:ascii="Arial" w:hAnsi="Arial" w:cs="Arial"/>
          <w:color w:val="0000FF"/>
        </w:rPr>
        <w:t xml:space="preserve"> treated l</w:t>
      </w:r>
      <w:r>
        <w:rPr>
          <w:rFonts w:ascii="Arial" w:hAnsi="Arial" w:cs="Arial"/>
          <w:color w:val="0000FF"/>
        </w:rPr>
        <w:t>ike any other containers.  If the ISO tanks contain cargo, then they require the filing of an ISF.  If the ISO tanks are empty (no residue), they do not require the filing of an ISF.</w:t>
      </w:r>
    </w:p>
    <w:p w:rsidR="00594446" w:rsidRDefault="00594446" w:rsidP="00347BC6">
      <w:pPr>
        <w:autoSpaceDE w:val="0"/>
        <w:autoSpaceDN w:val="0"/>
        <w:adjustRightInd w:val="0"/>
        <w:rPr>
          <w:rFonts w:ascii="Arial" w:eastAsia="MS Mincho" w:hAnsi="Arial" w:cs="Arial"/>
          <w:lang w:eastAsia="ja-JP"/>
        </w:rPr>
      </w:pPr>
    </w:p>
    <w:p w:rsidR="00594446" w:rsidRPr="00D90283" w:rsidRDefault="00594446" w:rsidP="00347BC6">
      <w:pPr>
        <w:autoSpaceDE w:val="0"/>
        <w:autoSpaceDN w:val="0"/>
        <w:adjustRightInd w:val="0"/>
        <w:rPr>
          <w:rFonts w:ascii="Arial" w:eastAsia="MS Mincho" w:hAnsi="Arial" w:cs="Arial"/>
          <w:lang w:eastAsia="ja-JP"/>
        </w:rPr>
      </w:pPr>
      <w:r>
        <w:rPr>
          <w:rFonts w:ascii="Arial" w:eastAsia="MS Mincho" w:hAnsi="Arial" w:cs="Arial"/>
          <w:lang w:eastAsia="ja-JP"/>
        </w:rPr>
        <w:t>4</w:t>
      </w:r>
      <w:r w:rsidRPr="00D90283">
        <w:rPr>
          <w:rFonts w:ascii="Arial" w:eastAsia="MS Mincho" w:hAnsi="Arial" w:cs="Arial"/>
          <w:lang w:eastAsia="ja-JP"/>
        </w:rPr>
        <w:t xml:space="preserve">.  </w:t>
      </w:r>
      <w:r>
        <w:rPr>
          <w:rFonts w:ascii="Arial" w:eastAsia="MS Mincho" w:hAnsi="Arial" w:cs="Arial"/>
          <w:lang w:eastAsia="ja-JP"/>
        </w:rPr>
        <w:t>Are s</w:t>
      </w:r>
      <w:r w:rsidRPr="00D90283">
        <w:rPr>
          <w:rFonts w:ascii="Arial" w:eastAsia="MS Mincho" w:hAnsi="Arial" w:cs="Arial"/>
          <w:lang w:eastAsia="ja-JP"/>
        </w:rPr>
        <w:t>hip’s equipment and carrier’s intercompany moves exempt from the Importer Security Filing requirements?</w:t>
      </w:r>
    </w:p>
    <w:p w:rsidR="00594446" w:rsidRPr="00D90283" w:rsidRDefault="00594446" w:rsidP="00347BC6">
      <w:pPr>
        <w:autoSpaceDE w:val="0"/>
        <w:autoSpaceDN w:val="0"/>
        <w:adjustRightInd w:val="0"/>
        <w:rPr>
          <w:rFonts w:ascii="Arial" w:eastAsia="MS Mincho" w:hAnsi="Arial" w:cs="Arial"/>
          <w:lang w:eastAsia="ja-JP"/>
        </w:rPr>
      </w:pPr>
    </w:p>
    <w:p w:rsidR="00594446" w:rsidRPr="00D90283" w:rsidRDefault="00594446" w:rsidP="00347BC6">
      <w:pPr>
        <w:autoSpaceDE w:val="0"/>
        <w:autoSpaceDN w:val="0"/>
        <w:adjustRightInd w:val="0"/>
        <w:rPr>
          <w:rFonts w:ascii="Arial" w:eastAsia="MS Mincho" w:hAnsi="Arial" w:cs="Arial"/>
          <w:color w:val="0000FF"/>
          <w:lang w:eastAsia="ja-JP"/>
        </w:rPr>
      </w:pPr>
      <w:r w:rsidRPr="00D90283">
        <w:rPr>
          <w:rFonts w:ascii="Arial" w:eastAsia="MS Mincho" w:hAnsi="Arial" w:cs="Arial"/>
          <w:color w:val="0000FF"/>
          <w:lang w:eastAsia="ja-JP"/>
        </w:rPr>
        <w:t xml:space="preserve">An Importer Security Filing is not required for ship’s equipment.  However, unless otherwise exempted, the ISF Importer must submit an Importer Security Filing for intercompany moves. </w:t>
      </w:r>
    </w:p>
    <w:p w:rsidR="00594446" w:rsidRPr="00D90283" w:rsidRDefault="00594446" w:rsidP="00347BC6">
      <w:pPr>
        <w:autoSpaceDE w:val="0"/>
        <w:autoSpaceDN w:val="0"/>
        <w:adjustRightInd w:val="0"/>
        <w:rPr>
          <w:rFonts w:ascii="Arial" w:eastAsia="MS Mincho" w:hAnsi="Arial" w:cs="Arial"/>
          <w:lang w:eastAsia="ja-JP"/>
        </w:rPr>
      </w:pPr>
    </w:p>
    <w:p w:rsidR="00594446" w:rsidRDefault="00594446" w:rsidP="00347BC6">
      <w:pPr>
        <w:rPr>
          <w:rFonts w:ascii="Arial" w:hAnsi="Arial" w:cs="Arial"/>
          <w:color w:val="0000FF"/>
        </w:rPr>
      </w:pPr>
    </w:p>
    <w:p w:rsidR="00594446" w:rsidRDefault="00594446" w:rsidP="00347BC6">
      <w:pPr>
        <w:rPr>
          <w:rFonts w:ascii="Arial" w:hAnsi="Arial" w:cs="Arial"/>
        </w:rPr>
      </w:pPr>
      <w:r>
        <w:rPr>
          <w:rFonts w:ascii="Arial" w:hAnsi="Arial" w:cs="Arial"/>
        </w:rPr>
        <w:t xml:space="preserve">5.  Are </w:t>
      </w:r>
      <w:r w:rsidRPr="00461289">
        <w:rPr>
          <w:rFonts w:ascii="Arial" w:hAnsi="Arial" w:cs="Arial"/>
          <w:b/>
        </w:rPr>
        <w:t xml:space="preserve">SHIP’S </w:t>
      </w:r>
      <w:bookmarkStart w:id="50" w:name="Spares"/>
      <w:r w:rsidRPr="00461289">
        <w:rPr>
          <w:rFonts w:ascii="Arial" w:hAnsi="Arial" w:cs="Arial"/>
          <w:b/>
        </w:rPr>
        <w:t>SPARES</w:t>
      </w:r>
      <w:bookmarkEnd w:id="50"/>
      <w:r>
        <w:rPr>
          <w:rFonts w:ascii="Arial" w:hAnsi="Arial" w:cs="Arial"/>
        </w:rPr>
        <w:t xml:space="preserve"> exempt from the ISF filing requirements?</w:t>
      </w:r>
    </w:p>
    <w:p w:rsidR="00594446" w:rsidRDefault="00594446" w:rsidP="00347BC6">
      <w:pPr>
        <w:rPr>
          <w:rFonts w:ascii="Arial" w:hAnsi="Arial" w:cs="Arial"/>
          <w:color w:val="0000FF"/>
        </w:rPr>
      </w:pPr>
    </w:p>
    <w:p w:rsidR="00594446" w:rsidRPr="00B82908" w:rsidRDefault="00594446" w:rsidP="00347BC6">
      <w:pPr>
        <w:rPr>
          <w:rFonts w:ascii="Arial" w:hAnsi="Arial" w:cs="Arial"/>
          <w:color w:val="0000FF"/>
        </w:rPr>
      </w:pPr>
      <w:r w:rsidRPr="00B82908">
        <w:rPr>
          <w:rFonts w:ascii="Arial" w:hAnsi="Arial" w:cs="Arial"/>
          <w:color w:val="0000FF"/>
        </w:rPr>
        <w:t>Yes.</w:t>
      </w:r>
    </w:p>
    <w:p w:rsidR="00594446" w:rsidRDefault="00594446" w:rsidP="00347BC6">
      <w:pPr>
        <w:rPr>
          <w:rFonts w:ascii="Arial" w:hAnsi="Arial" w:cs="Arial"/>
        </w:rPr>
      </w:pPr>
    </w:p>
    <w:p w:rsidR="00594446" w:rsidRDefault="00594446" w:rsidP="00347BC6">
      <w:pPr>
        <w:rPr>
          <w:rFonts w:ascii="Arial" w:hAnsi="Arial" w:cs="Arial"/>
        </w:rPr>
      </w:pPr>
      <w:r>
        <w:rPr>
          <w:rFonts w:ascii="Arial" w:hAnsi="Arial" w:cs="Arial"/>
        </w:rPr>
        <w:t xml:space="preserve">6.  Is </w:t>
      </w:r>
      <w:r w:rsidRPr="00461289">
        <w:rPr>
          <w:rFonts w:ascii="Arial" w:hAnsi="Arial" w:cs="Arial"/>
          <w:b/>
        </w:rPr>
        <w:t>SHIP</w:t>
      </w:r>
      <w:r>
        <w:rPr>
          <w:rFonts w:ascii="Arial" w:hAnsi="Arial" w:cs="Arial"/>
          <w:b/>
        </w:rPr>
        <w:t>’</w:t>
      </w:r>
      <w:r w:rsidRPr="00461289">
        <w:rPr>
          <w:rFonts w:ascii="Arial" w:hAnsi="Arial" w:cs="Arial"/>
          <w:b/>
        </w:rPr>
        <w:t>S EQUIPMENT</w:t>
      </w:r>
      <w:r>
        <w:rPr>
          <w:rFonts w:ascii="Arial" w:hAnsi="Arial" w:cs="Arial"/>
        </w:rPr>
        <w:t xml:space="preserve"> exempt from the ISF filing requirements?</w:t>
      </w:r>
    </w:p>
    <w:p w:rsidR="00594446" w:rsidRDefault="00594446" w:rsidP="00347BC6">
      <w:pPr>
        <w:rPr>
          <w:rFonts w:ascii="Arial" w:hAnsi="Arial" w:cs="Arial"/>
        </w:rPr>
      </w:pPr>
    </w:p>
    <w:p w:rsidR="00594446" w:rsidRPr="00B82908" w:rsidRDefault="00594446" w:rsidP="00347BC6">
      <w:pPr>
        <w:rPr>
          <w:rFonts w:ascii="Arial" w:hAnsi="Arial" w:cs="Arial"/>
          <w:color w:val="0000FF"/>
        </w:rPr>
      </w:pPr>
      <w:r w:rsidRPr="00B82908">
        <w:rPr>
          <w:rFonts w:ascii="Arial" w:hAnsi="Arial" w:cs="Arial"/>
          <w:color w:val="0000FF"/>
        </w:rPr>
        <w:t>Yes.</w:t>
      </w:r>
      <w:r>
        <w:rPr>
          <w:rFonts w:ascii="Arial" w:hAnsi="Arial" w:cs="Arial"/>
          <w:color w:val="0000FF"/>
        </w:rPr>
        <w:t xml:space="preserve">  </w:t>
      </w:r>
    </w:p>
    <w:p w:rsidR="00594446" w:rsidRDefault="00594446" w:rsidP="00347BC6">
      <w:pPr>
        <w:rPr>
          <w:rFonts w:ascii="Arial" w:hAnsi="Arial" w:cs="Arial"/>
        </w:rPr>
      </w:pPr>
    </w:p>
    <w:p w:rsidR="00594446" w:rsidRDefault="00594446" w:rsidP="004E799B">
      <w:pPr>
        <w:rPr>
          <w:rFonts w:ascii="Arial" w:hAnsi="Arial" w:cs="Arial"/>
          <w:color w:val="0000FF"/>
        </w:rPr>
      </w:pPr>
    </w:p>
    <w:p w:rsidR="00594446" w:rsidRPr="00AE5CCB" w:rsidRDefault="00594446" w:rsidP="004E799B">
      <w:pPr>
        <w:rPr>
          <w:rFonts w:ascii="Arial" w:hAnsi="Arial" w:cs="Arial"/>
          <w:color w:val="0000FF"/>
        </w:rPr>
      </w:pPr>
    </w:p>
    <w:p w:rsidR="00594446" w:rsidRPr="00092DA3" w:rsidRDefault="00594446" w:rsidP="00D03A0D">
      <w:pPr>
        <w:outlineLvl w:val="0"/>
        <w:rPr>
          <w:rFonts w:ascii="Arial" w:hAnsi="Arial" w:cs="Arial"/>
          <w:b/>
        </w:rPr>
      </w:pPr>
      <w:bookmarkStart w:id="51" w:name="FLEXIBLE"/>
      <w:r w:rsidRPr="00886F4E">
        <w:rPr>
          <w:rFonts w:ascii="Arial" w:hAnsi="Arial" w:cs="Arial"/>
          <w:b/>
        </w:rPr>
        <w:t xml:space="preserve">FLEXIBLE </w:t>
      </w:r>
      <w:bookmarkEnd w:id="51"/>
      <w:r w:rsidRPr="00886F4E">
        <w:rPr>
          <w:rFonts w:ascii="Arial" w:hAnsi="Arial" w:cs="Arial"/>
          <w:b/>
        </w:rPr>
        <w:t>ENFORCEMENT PERIOD</w:t>
      </w:r>
      <w:r w:rsidRPr="00092DA3">
        <w:rPr>
          <w:rFonts w:ascii="Arial" w:hAnsi="Arial" w:cs="Arial"/>
          <w:b/>
        </w:rPr>
        <w:t xml:space="preserve"> </w:t>
      </w:r>
      <w:r>
        <w:rPr>
          <w:rFonts w:ascii="Arial" w:hAnsi="Arial" w:cs="Arial"/>
          <w:b/>
        </w:rPr>
        <w:t xml:space="preserve">(See also </w:t>
      </w:r>
      <w:hyperlink w:anchor="Enforcement" w:history="1">
        <w:r w:rsidRPr="005B4E57">
          <w:rPr>
            <w:rStyle w:val="Hyperlink"/>
            <w:rFonts w:ascii="Arial" w:hAnsi="Arial" w:cs="Arial"/>
            <w:b/>
          </w:rPr>
          <w:t>Enforcement Measures</w:t>
        </w:r>
      </w:hyperlink>
      <w:r>
        <w:rPr>
          <w:rFonts w:ascii="Arial" w:hAnsi="Arial" w:cs="Arial"/>
          <w:b/>
        </w:rPr>
        <w:t>)</w:t>
      </w:r>
    </w:p>
    <w:p w:rsidR="00594446" w:rsidRDefault="00594446" w:rsidP="006D5991">
      <w:pPr>
        <w:rPr>
          <w:rFonts w:ascii="Arial" w:hAnsi="Arial" w:cs="Arial"/>
        </w:rPr>
      </w:pPr>
    </w:p>
    <w:p w:rsidR="00594446" w:rsidRPr="00D03A0D" w:rsidRDefault="00594446" w:rsidP="006D5991">
      <w:pPr>
        <w:rPr>
          <w:rFonts w:ascii="Arial" w:hAnsi="Arial" w:cs="Arial"/>
        </w:rPr>
      </w:pPr>
      <w:r>
        <w:rPr>
          <w:rFonts w:ascii="Arial" w:hAnsi="Arial" w:cs="Arial"/>
        </w:rPr>
        <w:t xml:space="preserve">1.  Are the flexibilities (i.e., “acceptable range of responses” </w:t>
      </w:r>
      <w:r w:rsidRPr="00886F4E">
        <w:rPr>
          <w:rFonts w:ascii="Arial" w:hAnsi="Arial" w:cs="Arial"/>
        </w:rPr>
        <w:t>and “flexible timing”</w:t>
      </w:r>
      <w:r w:rsidRPr="007B6644">
        <w:rPr>
          <w:rFonts w:ascii="Arial" w:hAnsi="Arial" w:cs="Arial"/>
        </w:rPr>
        <w:t>)</w:t>
      </w:r>
      <w:r>
        <w:rPr>
          <w:rFonts w:ascii="Arial" w:hAnsi="Arial" w:cs="Arial"/>
        </w:rPr>
        <w:t xml:space="preserve"> </w:t>
      </w:r>
      <w:r w:rsidRPr="00D03A0D">
        <w:rPr>
          <w:rFonts w:ascii="Arial" w:hAnsi="Arial" w:cs="Arial"/>
        </w:rPr>
        <w:t xml:space="preserve">only for the </w:t>
      </w:r>
      <w:r>
        <w:rPr>
          <w:rFonts w:ascii="Arial" w:hAnsi="Arial" w:cs="Arial"/>
        </w:rPr>
        <w:t>flexible enforcement</w:t>
      </w:r>
      <w:r w:rsidRPr="00D03A0D">
        <w:rPr>
          <w:rFonts w:ascii="Arial" w:hAnsi="Arial" w:cs="Arial"/>
        </w:rPr>
        <w:t xml:space="preserve"> period or is it CBP's intent to keep the</w:t>
      </w:r>
      <w:r>
        <w:rPr>
          <w:rFonts w:ascii="Arial" w:hAnsi="Arial" w:cs="Arial"/>
        </w:rPr>
        <w:t>se</w:t>
      </w:r>
      <w:r w:rsidRPr="00D03A0D">
        <w:rPr>
          <w:rFonts w:ascii="Arial" w:hAnsi="Arial" w:cs="Arial"/>
        </w:rPr>
        <w:t xml:space="preserve"> flexibilit</w:t>
      </w:r>
      <w:r>
        <w:rPr>
          <w:rFonts w:ascii="Arial" w:hAnsi="Arial" w:cs="Arial"/>
        </w:rPr>
        <w:t>ies</w:t>
      </w:r>
      <w:r w:rsidRPr="00D03A0D">
        <w:rPr>
          <w:rFonts w:ascii="Arial" w:hAnsi="Arial" w:cs="Arial"/>
        </w:rPr>
        <w:t xml:space="preserve"> in the filing after the </w:t>
      </w:r>
      <w:r>
        <w:rPr>
          <w:rFonts w:ascii="Arial" w:hAnsi="Arial" w:cs="Arial"/>
        </w:rPr>
        <w:t>flexible enforcement</w:t>
      </w:r>
      <w:r w:rsidRPr="00D03A0D">
        <w:rPr>
          <w:rFonts w:ascii="Arial" w:hAnsi="Arial" w:cs="Arial"/>
        </w:rPr>
        <w:t xml:space="preserve"> period expires?</w:t>
      </w:r>
    </w:p>
    <w:p w:rsidR="00594446" w:rsidRDefault="00594446" w:rsidP="006D5991">
      <w:pPr>
        <w:rPr>
          <w:rFonts w:ascii="Arial" w:hAnsi="Arial" w:cs="Arial"/>
        </w:rPr>
      </w:pPr>
    </w:p>
    <w:p w:rsidR="00594446" w:rsidRPr="00446496" w:rsidRDefault="00594446" w:rsidP="00314671">
      <w:pPr>
        <w:rPr>
          <w:rFonts w:ascii="Arial" w:hAnsi="Arial" w:cs="Arial"/>
          <w:color w:val="0000FF"/>
        </w:rPr>
      </w:pPr>
      <w:r w:rsidRPr="00446496">
        <w:rPr>
          <w:rFonts w:ascii="Arial" w:hAnsi="Arial" w:cs="Arial"/>
          <w:color w:val="0000FF"/>
        </w:rPr>
        <w:t xml:space="preserve">The flexibility as to </w:t>
      </w:r>
      <w:r>
        <w:rPr>
          <w:rFonts w:ascii="Arial" w:hAnsi="Arial" w:cs="Arial"/>
          <w:color w:val="0000FF"/>
        </w:rPr>
        <w:t xml:space="preserve">interpretation for the </w:t>
      </w:r>
      <w:r w:rsidRPr="00CC524F">
        <w:rPr>
          <w:rFonts w:ascii="Arial" w:hAnsi="Arial" w:cs="Arial"/>
          <w:i/>
          <w:color w:val="0000FF"/>
        </w:rPr>
        <w:t>Manufacturer (Supplier)</w:t>
      </w:r>
      <w:r>
        <w:rPr>
          <w:rFonts w:ascii="Arial" w:hAnsi="Arial" w:cs="Arial"/>
          <w:color w:val="0000FF"/>
        </w:rPr>
        <w:t xml:space="preserve">, </w:t>
      </w:r>
      <w:r w:rsidRPr="00CC524F">
        <w:rPr>
          <w:rFonts w:ascii="Arial" w:hAnsi="Arial" w:cs="Arial"/>
          <w:i/>
          <w:color w:val="0000FF"/>
        </w:rPr>
        <w:t>Ship to Party</w:t>
      </w:r>
      <w:r>
        <w:rPr>
          <w:rFonts w:ascii="Arial" w:hAnsi="Arial" w:cs="Arial"/>
          <w:color w:val="0000FF"/>
        </w:rPr>
        <w:t xml:space="preserve">, </w:t>
      </w:r>
      <w:r w:rsidRPr="00CC524F">
        <w:rPr>
          <w:rFonts w:ascii="Arial" w:hAnsi="Arial" w:cs="Arial"/>
          <w:i/>
          <w:color w:val="0000FF"/>
        </w:rPr>
        <w:t>Country of Origin</w:t>
      </w:r>
      <w:r>
        <w:rPr>
          <w:rFonts w:ascii="Arial" w:hAnsi="Arial" w:cs="Arial"/>
          <w:color w:val="0000FF"/>
        </w:rPr>
        <w:t xml:space="preserve">, and </w:t>
      </w:r>
      <w:r w:rsidRPr="00CC524F">
        <w:rPr>
          <w:rFonts w:ascii="Arial" w:hAnsi="Arial" w:cs="Arial"/>
          <w:i/>
          <w:color w:val="0000FF"/>
        </w:rPr>
        <w:t>HTSUS number</w:t>
      </w:r>
      <w:r>
        <w:rPr>
          <w:rFonts w:ascii="Arial" w:hAnsi="Arial" w:cs="Arial"/>
          <w:color w:val="0000FF"/>
        </w:rPr>
        <w:t xml:space="preserve">, </w:t>
      </w:r>
      <w:r w:rsidRPr="00886F4E">
        <w:rPr>
          <w:rFonts w:ascii="Arial" w:hAnsi="Arial" w:cs="Arial"/>
          <w:color w:val="0000FF"/>
        </w:rPr>
        <w:t xml:space="preserve">and flexible timing provisions for the Consolidator </w:t>
      </w:r>
      <w:r w:rsidRPr="00886F4E">
        <w:rPr>
          <w:rFonts w:ascii="Arial" w:hAnsi="Arial" w:cs="Arial"/>
          <w:i/>
          <w:color w:val="0000FF"/>
        </w:rPr>
        <w:t>(Stuffer)</w:t>
      </w:r>
      <w:r w:rsidRPr="00886F4E">
        <w:rPr>
          <w:rFonts w:ascii="Arial" w:hAnsi="Arial" w:cs="Arial"/>
          <w:color w:val="0000FF"/>
        </w:rPr>
        <w:t xml:space="preserve"> and/or </w:t>
      </w:r>
      <w:r w:rsidRPr="00886F4E">
        <w:rPr>
          <w:rFonts w:ascii="Arial" w:hAnsi="Arial" w:cs="Arial"/>
          <w:i/>
          <w:color w:val="0000FF"/>
        </w:rPr>
        <w:t>Container Stuffing Location</w:t>
      </w:r>
      <w:r w:rsidRPr="00446496">
        <w:rPr>
          <w:rFonts w:ascii="Arial" w:hAnsi="Arial" w:cs="Arial"/>
          <w:color w:val="0000FF"/>
        </w:rPr>
        <w:t xml:space="preserve"> will remain in place unless and until CBP determines that a change should be made.  If CBP determines that such a change is necessary, CBP will amend the regulations accordingly.</w:t>
      </w:r>
    </w:p>
    <w:p w:rsidR="00594446" w:rsidRDefault="00594446" w:rsidP="006D5991">
      <w:pPr>
        <w:rPr>
          <w:rFonts w:ascii="Arial" w:hAnsi="Arial" w:cs="Arial"/>
        </w:rPr>
      </w:pPr>
    </w:p>
    <w:p w:rsidR="00594446" w:rsidRDefault="00594446" w:rsidP="006D5991">
      <w:pPr>
        <w:rPr>
          <w:rFonts w:ascii="Arial" w:hAnsi="Arial" w:cs="Arial"/>
        </w:rPr>
      </w:pPr>
    </w:p>
    <w:p w:rsidR="00594446" w:rsidRDefault="00594446" w:rsidP="006D5991">
      <w:pPr>
        <w:rPr>
          <w:rFonts w:ascii="Arial" w:hAnsi="Arial" w:cs="Arial"/>
        </w:rPr>
      </w:pPr>
    </w:p>
    <w:p w:rsidR="00594446" w:rsidRPr="00384E4A" w:rsidRDefault="00594446" w:rsidP="006D5991">
      <w:pPr>
        <w:rPr>
          <w:rFonts w:ascii="Arial" w:hAnsi="Arial" w:cs="Arial"/>
          <w:b/>
        </w:rPr>
      </w:pPr>
      <w:bookmarkStart w:id="52" w:name="Identification"/>
      <w:r w:rsidRPr="00384E4A">
        <w:rPr>
          <w:rFonts w:ascii="Arial" w:hAnsi="Arial" w:cs="Arial"/>
          <w:b/>
        </w:rPr>
        <w:t>IDENTIFICATION</w:t>
      </w:r>
      <w:bookmarkEnd w:id="52"/>
      <w:r w:rsidRPr="00384E4A">
        <w:rPr>
          <w:rFonts w:ascii="Arial" w:hAnsi="Arial" w:cs="Arial"/>
          <w:b/>
        </w:rPr>
        <w:t xml:space="preserve"> NUMBERS</w:t>
      </w:r>
    </w:p>
    <w:p w:rsidR="00594446" w:rsidRDefault="00594446" w:rsidP="00384E4A">
      <w:pPr>
        <w:outlineLvl w:val="0"/>
        <w:rPr>
          <w:rFonts w:ascii="Arial" w:hAnsi="Arial" w:cs="Arial"/>
          <w:b/>
        </w:rPr>
      </w:pPr>
    </w:p>
    <w:p w:rsidR="00594446" w:rsidRPr="00EC4C2F" w:rsidRDefault="00594446" w:rsidP="00384E4A">
      <w:pPr>
        <w:outlineLvl w:val="0"/>
        <w:rPr>
          <w:rFonts w:ascii="Arial" w:hAnsi="Arial" w:cs="Arial"/>
          <w:b/>
        </w:rPr>
      </w:pPr>
      <w:r w:rsidRPr="00EC4C2F">
        <w:rPr>
          <w:rFonts w:ascii="Arial" w:hAnsi="Arial" w:cs="Arial"/>
          <w:b/>
        </w:rPr>
        <w:t xml:space="preserve">A. </w:t>
      </w:r>
      <w:r w:rsidRPr="00EC4C2F">
        <w:rPr>
          <w:rFonts w:ascii="Arial" w:hAnsi="Arial" w:cs="Arial"/>
          <w:b/>
          <w:u w:val="single"/>
        </w:rPr>
        <w:t>General</w:t>
      </w:r>
      <w:r w:rsidRPr="00EC4C2F">
        <w:rPr>
          <w:rFonts w:ascii="Arial" w:hAnsi="Arial" w:cs="Arial"/>
          <w:b/>
        </w:rPr>
        <w:t>:</w:t>
      </w:r>
    </w:p>
    <w:p w:rsidR="00594446" w:rsidRPr="00764F5B" w:rsidRDefault="00594446" w:rsidP="00384E4A">
      <w:pPr>
        <w:outlineLvl w:val="0"/>
        <w:rPr>
          <w:rFonts w:ascii="Arial" w:hAnsi="Arial" w:cs="Arial"/>
        </w:rPr>
      </w:pPr>
    </w:p>
    <w:p w:rsidR="00594446" w:rsidRPr="00B371ED" w:rsidRDefault="00594446" w:rsidP="00807F5E">
      <w:pPr>
        <w:outlineLvl w:val="0"/>
        <w:rPr>
          <w:rFonts w:ascii="Arial" w:hAnsi="Arial" w:cs="Arial"/>
        </w:rPr>
      </w:pPr>
      <w:r w:rsidRPr="00B371ED">
        <w:rPr>
          <w:rFonts w:ascii="Arial" w:hAnsi="Arial" w:cs="Arial"/>
        </w:rPr>
        <w:t>1.  Can you provide a list of all the widely recognized commercially accepted identification numbers for the ISF entities such as the buyer, seller, etc.?  It was mentioned in the interim final rule that CBP will accept</w:t>
      </w:r>
      <w:r w:rsidRPr="00B371ED">
        <w:t xml:space="preserve"> </w:t>
      </w:r>
      <w:r w:rsidRPr="00B371ED">
        <w:rPr>
          <w:rFonts w:ascii="Arial" w:hAnsi="Arial" w:cs="Arial"/>
        </w:rPr>
        <w:t>widely recognized commercially accepted identification numbers such as Dun and Bradstreet</w:t>
      </w:r>
      <w:r w:rsidRPr="00B371ED">
        <w:t xml:space="preserve"> </w:t>
      </w:r>
      <w:r w:rsidRPr="00B371ED">
        <w:rPr>
          <w:rFonts w:ascii="Arial" w:hAnsi="Arial" w:cs="Arial"/>
        </w:rPr>
        <w:t>Data Universal Numbering System (DUNS) numbers.  Are there any other numbers that will be accepted?</w:t>
      </w:r>
    </w:p>
    <w:p w:rsidR="00594446" w:rsidRPr="00C82F61" w:rsidRDefault="00594446" w:rsidP="00384E4A">
      <w:pPr>
        <w:outlineLvl w:val="0"/>
        <w:rPr>
          <w:rFonts w:ascii="Arial" w:hAnsi="Arial" w:cs="Arial"/>
          <w:color w:val="FF0000"/>
        </w:rPr>
      </w:pPr>
    </w:p>
    <w:p w:rsidR="00594446" w:rsidRPr="00C82F61" w:rsidRDefault="00594446" w:rsidP="00807F5E">
      <w:pPr>
        <w:outlineLvl w:val="0"/>
        <w:rPr>
          <w:rFonts w:ascii="Arial" w:hAnsi="Arial" w:cs="Arial"/>
          <w:color w:val="0000FF"/>
        </w:rPr>
      </w:pPr>
      <w:r w:rsidRPr="00C82F61">
        <w:rPr>
          <w:rFonts w:ascii="Arial" w:hAnsi="Arial" w:cs="Arial"/>
          <w:color w:val="0000FF"/>
        </w:rPr>
        <w:t xml:space="preserve">CBP will allow the trade to provide widely recognized commercially accepted identification numbers such as DUNS numbers as an alternative to the name and address for the following elements: Seller, Buyer, Manufacturer (or supplier), Ship to party, Container stuffing location, Consolidator (stuffer), and Booking party.  </w:t>
      </w:r>
      <w:r>
        <w:rPr>
          <w:rFonts w:ascii="Arial" w:hAnsi="Arial" w:cs="Arial"/>
          <w:color w:val="0000FF"/>
        </w:rPr>
        <w:t xml:space="preserve">In addition, CBP will accept </w:t>
      </w:r>
      <w:r w:rsidRPr="00807F5E">
        <w:rPr>
          <w:rFonts w:ascii="Arial" w:hAnsi="Arial" w:cs="Arial"/>
          <w:color w:val="0000FF"/>
        </w:rPr>
        <w:t>Facilities</w:t>
      </w:r>
      <w:r>
        <w:rPr>
          <w:rFonts w:ascii="Arial" w:hAnsi="Arial" w:cs="Arial"/>
          <w:color w:val="0000FF"/>
        </w:rPr>
        <w:t xml:space="preserve"> </w:t>
      </w:r>
      <w:r w:rsidRPr="00807F5E">
        <w:rPr>
          <w:rFonts w:ascii="Arial" w:hAnsi="Arial" w:cs="Arial"/>
          <w:color w:val="0000FF"/>
        </w:rPr>
        <w:t>Information and Resources Management</w:t>
      </w:r>
      <w:r>
        <w:rPr>
          <w:rFonts w:ascii="Arial" w:hAnsi="Arial" w:cs="Arial"/>
          <w:color w:val="0000FF"/>
        </w:rPr>
        <w:t xml:space="preserve"> </w:t>
      </w:r>
      <w:r w:rsidRPr="00807F5E">
        <w:rPr>
          <w:rFonts w:ascii="Arial" w:hAnsi="Arial" w:cs="Arial"/>
          <w:color w:val="0000FF"/>
        </w:rPr>
        <w:t>System (FIRMS)</w:t>
      </w:r>
      <w:r>
        <w:rPr>
          <w:rFonts w:ascii="Arial" w:hAnsi="Arial" w:cs="Arial"/>
          <w:color w:val="0000FF"/>
        </w:rPr>
        <w:t xml:space="preserve"> codes for the ship to party, when applicable.  </w:t>
      </w:r>
      <w:r w:rsidRPr="00C82F61">
        <w:rPr>
          <w:rFonts w:ascii="Arial" w:hAnsi="Arial" w:cs="Arial"/>
          <w:color w:val="0000FF"/>
        </w:rPr>
        <w:t>CBP will continue to consider, in coordination with the trade, accepting other widely recognized commercially accepted identification numbers.</w:t>
      </w:r>
    </w:p>
    <w:p w:rsidR="00594446" w:rsidRDefault="00594446" w:rsidP="00384E4A">
      <w:pPr>
        <w:outlineLvl w:val="0"/>
        <w:rPr>
          <w:rFonts w:ascii="Arial" w:hAnsi="Arial" w:cs="Arial"/>
        </w:rPr>
      </w:pPr>
    </w:p>
    <w:p w:rsidR="00594446" w:rsidRPr="00764F5B" w:rsidRDefault="00594446" w:rsidP="00384E4A">
      <w:pPr>
        <w:outlineLvl w:val="0"/>
        <w:rPr>
          <w:rFonts w:ascii="Arial" w:hAnsi="Arial" w:cs="Arial"/>
        </w:rPr>
      </w:pPr>
    </w:p>
    <w:p w:rsidR="00594446" w:rsidRPr="00EC4C2F" w:rsidRDefault="00594446" w:rsidP="00384E4A">
      <w:pPr>
        <w:outlineLvl w:val="0"/>
        <w:rPr>
          <w:rFonts w:ascii="Arial" w:hAnsi="Arial" w:cs="Arial"/>
          <w:b/>
        </w:rPr>
      </w:pPr>
      <w:r w:rsidRPr="00EC4C2F">
        <w:rPr>
          <w:rFonts w:ascii="Arial" w:hAnsi="Arial" w:cs="Arial"/>
          <w:b/>
        </w:rPr>
        <w:t xml:space="preserve">B.  </w:t>
      </w:r>
      <w:r w:rsidRPr="00EC4C2F">
        <w:rPr>
          <w:rFonts w:ascii="Arial" w:hAnsi="Arial" w:cs="Arial"/>
          <w:b/>
          <w:u w:val="single"/>
        </w:rPr>
        <w:t>D</w:t>
      </w:r>
      <w:bookmarkStart w:id="53" w:name="DUNS"/>
      <w:bookmarkEnd w:id="53"/>
      <w:r w:rsidRPr="00EC4C2F">
        <w:rPr>
          <w:rFonts w:ascii="Arial" w:hAnsi="Arial" w:cs="Arial"/>
          <w:b/>
          <w:u w:val="single"/>
        </w:rPr>
        <w:t>UNS</w:t>
      </w:r>
      <w:r w:rsidRPr="00EC4C2F">
        <w:rPr>
          <w:rFonts w:ascii="Arial" w:hAnsi="Arial" w:cs="Arial"/>
          <w:b/>
        </w:rPr>
        <w:t xml:space="preserve">: </w:t>
      </w:r>
    </w:p>
    <w:p w:rsidR="00594446" w:rsidRPr="00764F5B" w:rsidRDefault="00594446" w:rsidP="00384E4A">
      <w:pPr>
        <w:outlineLvl w:val="0"/>
        <w:rPr>
          <w:rFonts w:ascii="Arial" w:hAnsi="Arial" w:cs="Arial"/>
        </w:rPr>
      </w:pPr>
    </w:p>
    <w:p w:rsidR="00594446" w:rsidRPr="00764F5B" w:rsidRDefault="00594446" w:rsidP="00384E4A">
      <w:pPr>
        <w:outlineLvl w:val="0"/>
        <w:rPr>
          <w:rFonts w:ascii="Arial" w:hAnsi="Arial" w:cs="Arial"/>
        </w:rPr>
      </w:pPr>
      <w:r w:rsidRPr="00764F5B">
        <w:rPr>
          <w:rFonts w:ascii="Arial" w:hAnsi="Arial" w:cs="Arial"/>
        </w:rPr>
        <w:t>1.  Will CBP provide query functionality for DUNS numbers?</w:t>
      </w:r>
    </w:p>
    <w:p w:rsidR="00594446" w:rsidRDefault="00594446" w:rsidP="006D5991">
      <w:pPr>
        <w:rPr>
          <w:rFonts w:ascii="Arial" w:hAnsi="Arial" w:cs="Arial"/>
        </w:rPr>
      </w:pPr>
    </w:p>
    <w:p w:rsidR="00594446" w:rsidRDefault="00594446" w:rsidP="006D5991">
      <w:pPr>
        <w:rPr>
          <w:rFonts w:ascii="Arial" w:hAnsi="Arial" w:cs="Arial"/>
          <w:color w:val="0000FF"/>
        </w:rPr>
      </w:pPr>
      <w:r w:rsidRPr="00C82F61">
        <w:rPr>
          <w:rFonts w:ascii="Arial" w:hAnsi="Arial" w:cs="Arial"/>
          <w:color w:val="0000FF"/>
        </w:rPr>
        <w:t>No.</w:t>
      </w:r>
      <w:r>
        <w:rPr>
          <w:rFonts w:ascii="Arial" w:hAnsi="Arial" w:cs="Arial"/>
          <w:color w:val="0000FF"/>
        </w:rPr>
        <w:t xml:space="preserve">  </w:t>
      </w:r>
      <w:r w:rsidRPr="001A170D">
        <w:rPr>
          <w:rFonts w:ascii="Arial" w:hAnsi="Arial" w:cs="Arial"/>
          <w:color w:val="0000FF"/>
          <w:highlight w:val="yellow"/>
        </w:rPr>
        <w:t>It is the ISF filer’s responsibility to obtain the correct DUNS number(s).</w:t>
      </w:r>
    </w:p>
    <w:p w:rsidR="00594446" w:rsidRPr="00C82F61" w:rsidRDefault="00594446" w:rsidP="006D5991">
      <w:pPr>
        <w:rPr>
          <w:rFonts w:ascii="Arial" w:hAnsi="Arial" w:cs="Arial"/>
          <w:color w:val="0000FF"/>
        </w:rPr>
      </w:pPr>
    </w:p>
    <w:p w:rsidR="00594446" w:rsidRDefault="00594446" w:rsidP="006D5991">
      <w:pPr>
        <w:rPr>
          <w:rFonts w:ascii="Arial" w:hAnsi="Arial" w:cs="Arial"/>
        </w:rPr>
      </w:pPr>
    </w:p>
    <w:p w:rsidR="00594446" w:rsidRPr="003159AD" w:rsidRDefault="00594446" w:rsidP="006D5991">
      <w:pPr>
        <w:rPr>
          <w:rFonts w:ascii="Arial" w:hAnsi="Arial" w:cs="Arial"/>
          <w:b/>
        </w:rPr>
      </w:pPr>
    </w:p>
    <w:p w:rsidR="00594446" w:rsidRPr="003159AD" w:rsidRDefault="00594446" w:rsidP="006D5991">
      <w:pPr>
        <w:rPr>
          <w:rFonts w:ascii="Arial" w:hAnsi="Arial" w:cs="Arial"/>
          <w:b/>
        </w:rPr>
      </w:pPr>
      <w:bookmarkStart w:id="54" w:name="IMPLEMENTATION"/>
      <w:r w:rsidRPr="003159AD">
        <w:rPr>
          <w:rFonts w:ascii="Arial" w:hAnsi="Arial" w:cs="Arial"/>
          <w:b/>
        </w:rPr>
        <w:t>IMPLEMENTATION</w:t>
      </w:r>
      <w:bookmarkEnd w:id="54"/>
      <w:r w:rsidRPr="003159AD">
        <w:rPr>
          <w:rFonts w:ascii="Arial" w:hAnsi="Arial" w:cs="Arial"/>
          <w:b/>
        </w:rPr>
        <w:t xml:space="preserve"> </w:t>
      </w:r>
      <w:bookmarkStart w:id="55" w:name="guides"/>
      <w:r w:rsidRPr="003159AD">
        <w:rPr>
          <w:rFonts w:ascii="Arial" w:hAnsi="Arial" w:cs="Arial"/>
          <w:b/>
        </w:rPr>
        <w:t>GUIDES</w:t>
      </w:r>
      <w:bookmarkEnd w:id="55"/>
    </w:p>
    <w:p w:rsidR="00594446" w:rsidRDefault="00594446" w:rsidP="006D5991">
      <w:pPr>
        <w:rPr>
          <w:rFonts w:ascii="Arial" w:hAnsi="Arial" w:cs="Arial"/>
        </w:rPr>
      </w:pPr>
    </w:p>
    <w:p w:rsidR="00594446" w:rsidRDefault="00594446" w:rsidP="006D5991">
      <w:pPr>
        <w:rPr>
          <w:rFonts w:ascii="Arial" w:hAnsi="Arial" w:cs="Arial"/>
        </w:rPr>
      </w:pPr>
      <w:r>
        <w:rPr>
          <w:rFonts w:ascii="Arial" w:hAnsi="Arial" w:cs="Arial"/>
        </w:rPr>
        <w:t>CBP’s most current implementation guides (data transaction sets) can be found at the following link:</w:t>
      </w:r>
    </w:p>
    <w:p w:rsidR="00594446" w:rsidRDefault="00594446" w:rsidP="006D5991">
      <w:pPr>
        <w:rPr>
          <w:rFonts w:ascii="Arial" w:hAnsi="Arial" w:cs="Arial"/>
        </w:rPr>
      </w:pPr>
    </w:p>
    <w:p w:rsidR="00594446" w:rsidRDefault="00594446" w:rsidP="006D5991">
      <w:pPr>
        <w:rPr>
          <w:rFonts w:ascii="Arial" w:hAnsi="Arial" w:cs="Arial"/>
        </w:rPr>
      </w:pPr>
      <w:r>
        <w:rPr>
          <w:rFonts w:ascii="Arial" w:hAnsi="Arial" w:cs="Arial"/>
        </w:rPr>
        <w:t xml:space="preserve"> </w:t>
      </w:r>
      <w:hyperlink r:id="rId18" w:history="1">
        <w:r w:rsidRPr="00282165">
          <w:rPr>
            <w:rStyle w:val="Hyperlink"/>
            <w:rFonts w:ascii="Arial" w:hAnsi="Arial" w:cs="Arial"/>
          </w:rPr>
          <w:t>http://www.cbp.gov/xp/cgov/trade/automated/automated_systems/sf_transaction_sets/</w:t>
        </w:r>
      </w:hyperlink>
    </w:p>
    <w:p w:rsidR="00594446" w:rsidRPr="003159AD" w:rsidRDefault="00594446" w:rsidP="006D5991">
      <w:pPr>
        <w:rPr>
          <w:rFonts w:ascii="Arial" w:hAnsi="Arial" w:cs="Arial"/>
        </w:rPr>
      </w:pPr>
    </w:p>
    <w:p w:rsidR="00594446" w:rsidRDefault="00594446" w:rsidP="006D5991">
      <w:pPr>
        <w:rPr>
          <w:rFonts w:ascii="Arial" w:hAnsi="Arial" w:cs="Arial"/>
        </w:rPr>
      </w:pPr>
    </w:p>
    <w:p w:rsidR="00594446" w:rsidRDefault="00594446" w:rsidP="006D5991">
      <w:pPr>
        <w:rPr>
          <w:rFonts w:ascii="Arial" w:hAnsi="Arial" w:cs="Arial"/>
        </w:rPr>
      </w:pPr>
    </w:p>
    <w:p w:rsidR="00594446" w:rsidRPr="00BE6C3C" w:rsidRDefault="00594446" w:rsidP="00BE623F">
      <w:pPr>
        <w:rPr>
          <w:rFonts w:ascii="Arial" w:hAnsi="Arial" w:cs="Arial"/>
          <w:color w:val="0000FF"/>
        </w:rPr>
      </w:pPr>
      <w:bookmarkStart w:id="56" w:name="INFORMAL"/>
      <w:r w:rsidRPr="00092DA3">
        <w:rPr>
          <w:rFonts w:ascii="Arial" w:hAnsi="Arial" w:cs="Arial"/>
          <w:b/>
        </w:rPr>
        <w:t>INFORMAL</w:t>
      </w:r>
      <w:bookmarkEnd w:id="56"/>
      <w:r w:rsidRPr="00092DA3">
        <w:rPr>
          <w:rFonts w:ascii="Arial" w:hAnsi="Arial" w:cs="Arial"/>
          <w:b/>
        </w:rPr>
        <w:t xml:space="preserve"> SHIPMENTS</w:t>
      </w:r>
      <w:r>
        <w:rPr>
          <w:rFonts w:ascii="Arial" w:hAnsi="Arial" w:cs="Arial"/>
          <w:b/>
        </w:rPr>
        <w:t xml:space="preserve"> </w:t>
      </w:r>
      <w:r w:rsidRPr="00BE6C3C">
        <w:rPr>
          <w:rFonts w:ascii="Arial" w:hAnsi="Arial" w:cs="Arial"/>
          <w:color w:val="0000FF"/>
        </w:rPr>
        <w:t>(See</w:t>
      </w:r>
      <w:r>
        <w:rPr>
          <w:rFonts w:ascii="Arial" w:hAnsi="Arial" w:cs="Arial"/>
          <w:color w:val="0000FF"/>
        </w:rPr>
        <w:t xml:space="preserve"> also</w:t>
      </w:r>
      <w:r w:rsidRPr="00BE6C3C">
        <w:rPr>
          <w:rFonts w:ascii="Arial" w:hAnsi="Arial" w:cs="Arial"/>
          <w:color w:val="0000FF"/>
        </w:rPr>
        <w:t xml:space="preserve"> </w:t>
      </w:r>
      <w:hyperlink w:anchor="CODED" w:history="1">
        <w:r>
          <w:rPr>
            <w:rStyle w:val="Hyperlink"/>
            <w:rFonts w:ascii="Arial" w:hAnsi="Arial" w:cs="Arial"/>
          </w:rPr>
          <w:t>C</w:t>
        </w:r>
        <w:r w:rsidRPr="00BE6C3C">
          <w:rPr>
            <w:rStyle w:val="Hyperlink"/>
            <w:rFonts w:ascii="Arial" w:hAnsi="Arial" w:cs="Arial"/>
          </w:rPr>
          <w:t>o</w:t>
        </w:r>
        <w:r>
          <w:rPr>
            <w:rStyle w:val="Hyperlink"/>
            <w:rFonts w:ascii="Arial" w:hAnsi="Arial" w:cs="Arial"/>
          </w:rPr>
          <w:t>ded T</w:t>
        </w:r>
        <w:r w:rsidRPr="00BE6C3C">
          <w:rPr>
            <w:rStyle w:val="Hyperlink"/>
            <w:rFonts w:ascii="Arial" w:hAnsi="Arial" w:cs="Arial"/>
          </w:rPr>
          <w:t>ransactions</w:t>
        </w:r>
      </w:hyperlink>
      <w:r w:rsidRPr="00BE6C3C">
        <w:rPr>
          <w:rFonts w:ascii="Arial" w:hAnsi="Arial" w:cs="Arial"/>
          <w:color w:val="0000FF"/>
        </w:rPr>
        <w:t>)</w:t>
      </w:r>
    </w:p>
    <w:p w:rsidR="00594446" w:rsidRDefault="00594446" w:rsidP="006D5991">
      <w:pPr>
        <w:rPr>
          <w:rFonts w:ascii="Arial" w:hAnsi="Arial" w:cs="Arial"/>
        </w:rPr>
      </w:pPr>
    </w:p>
    <w:p w:rsidR="00594446" w:rsidRPr="00EC4C2F" w:rsidRDefault="00594446" w:rsidP="006D5991">
      <w:pPr>
        <w:rPr>
          <w:rFonts w:ascii="Arial" w:hAnsi="Arial" w:cs="Arial"/>
          <w:b/>
        </w:rPr>
      </w:pPr>
      <w:r w:rsidRPr="00EC4C2F">
        <w:rPr>
          <w:rFonts w:ascii="Arial" w:hAnsi="Arial" w:cs="Arial"/>
          <w:b/>
        </w:rPr>
        <w:t xml:space="preserve">A.  </w:t>
      </w:r>
      <w:r w:rsidRPr="00EC4C2F">
        <w:rPr>
          <w:rFonts w:ascii="Arial" w:hAnsi="Arial" w:cs="Arial"/>
          <w:b/>
          <w:u w:val="single"/>
        </w:rPr>
        <w:t>General</w:t>
      </w:r>
      <w:r w:rsidRPr="00EC4C2F">
        <w:rPr>
          <w:rFonts w:ascii="Arial" w:hAnsi="Arial" w:cs="Arial"/>
          <w:b/>
        </w:rPr>
        <w:t>:</w:t>
      </w:r>
    </w:p>
    <w:p w:rsidR="00594446" w:rsidRDefault="00594446" w:rsidP="006D5991">
      <w:pPr>
        <w:rPr>
          <w:rFonts w:ascii="Arial" w:hAnsi="Arial" w:cs="Arial"/>
        </w:rPr>
      </w:pPr>
    </w:p>
    <w:p w:rsidR="00594446" w:rsidRPr="00BE6C3C" w:rsidRDefault="00594446" w:rsidP="006D5991">
      <w:pPr>
        <w:rPr>
          <w:rFonts w:ascii="Arial" w:hAnsi="Arial" w:cs="Arial"/>
        </w:rPr>
      </w:pPr>
      <w:r>
        <w:rPr>
          <w:rFonts w:ascii="Arial" w:hAnsi="Arial" w:cs="Arial"/>
        </w:rPr>
        <w:t>1.  Are ISFs required for informal shipments</w:t>
      </w:r>
      <w:r w:rsidRPr="00BE6C3C">
        <w:rPr>
          <w:rFonts w:ascii="Arial" w:hAnsi="Arial" w:cs="Arial"/>
        </w:rPr>
        <w:t>?</w:t>
      </w:r>
    </w:p>
    <w:p w:rsidR="00594446" w:rsidRDefault="00594446" w:rsidP="006D5991">
      <w:pPr>
        <w:rPr>
          <w:rFonts w:ascii="Arial" w:hAnsi="Arial" w:cs="Arial"/>
        </w:rPr>
      </w:pPr>
    </w:p>
    <w:p w:rsidR="00594446" w:rsidRPr="0058172F" w:rsidRDefault="00594446" w:rsidP="006D5991">
      <w:pPr>
        <w:rPr>
          <w:rFonts w:ascii="Arial" w:hAnsi="Arial" w:cs="Arial"/>
          <w:color w:val="0000FF"/>
        </w:rPr>
      </w:pPr>
      <w:r w:rsidRPr="0058172F">
        <w:rPr>
          <w:rFonts w:ascii="Arial" w:hAnsi="Arial" w:cs="Arial"/>
          <w:color w:val="0000FF"/>
        </w:rPr>
        <w:t>Yes.</w:t>
      </w:r>
      <w:r>
        <w:rPr>
          <w:rFonts w:ascii="Arial" w:hAnsi="Arial" w:cs="Arial"/>
          <w:color w:val="0000FF"/>
        </w:rPr>
        <w:t xml:space="preserve">  ISFs are required for informal shipments.  </w:t>
      </w:r>
      <w:r w:rsidRPr="00562859">
        <w:rPr>
          <w:rFonts w:ascii="Arial" w:hAnsi="Arial" w:cs="Arial"/>
          <w:color w:val="0000FF"/>
          <w:highlight w:val="yellow"/>
        </w:rPr>
        <w:t xml:space="preserve">See </w:t>
      </w:r>
      <w:hyperlink w:anchor="CODED" w:history="1">
        <w:r w:rsidRPr="00562859">
          <w:rPr>
            <w:rStyle w:val="Hyperlink"/>
            <w:rFonts w:ascii="Arial" w:hAnsi="Arial" w:cs="Arial"/>
            <w:highlight w:val="yellow"/>
          </w:rPr>
          <w:t>Coded Transactions</w:t>
        </w:r>
      </w:hyperlink>
      <w:r w:rsidRPr="00562859">
        <w:rPr>
          <w:rFonts w:ascii="Arial" w:hAnsi="Arial" w:cs="Arial"/>
          <w:color w:val="0000FF"/>
          <w:highlight w:val="yellow"/>
        </w:rPr>
        <w:t xml:space="preserve"> for more details.</w:t>
      </w:r>
    </w:p>
    <w:p w:rsidR="00594446" w:rsidRDefault="00594446" w:rsidP="006D5991">
      <w:pPr>
        <w:rPr>
          <w:rFonts w:ascii="Arial" w:hAnsi="Arial" w:cs="Arial"/>
        </w:rPr>
      </w:pPr>
    </w:p>
    <w:p w:rsidR="00594446" w:rsidRPr="00EC4C2F" w:rsidRDefault="00594446" w:rsidP="006D5991">
      <w:pPr>
        <w:rPr>
          <w:rFonts w:ascii="Arial" w:hAnsi="Arial" w:cs="Arial"/>
          <w:b/>
        </w:rPr>
      </w:pPr>
    </w:p>
    <w:p w:rsidR="00594446" w:rsidRPr="00EC4C2F" w:rsidRDefault="00594446" w:rsidP="006D5991">
      <w:pPr>
        <w:rPr>
          <w:rFonts w:ascii="Arial" w:hAnsi="Arial" w:cs="Arial"/>
          <w:b/>
        </w:rPr>
      </w:pPr>
      <w:r w:rsidRPr="00EC4C2F">
        <w:rPr>
          <w:rFonts w:ascii="Arial" w:hAnsi="Arial" w:cs="Arial"/>
          <w:b/>
        </w:rPr>
        <w:t xml:space="preserve">B.  </w:t>
      </w:r>
      <w:bookmarkStart w:id="57" w:name="Military"/>
      <w:r w:rsidRPr="00EC4C2F">
        <w:rPr>
          <w:rFonts w:ascii="Arial" w:hAnsi="Arial" w:cs="Arial"/>
          <w:b/>
          <w:u w:val="single"/>
        </w:rPr>
        <w:t>Military</w:t>
      </w:r>
      <w:bookmarkEnd w:id="57"/>
      <w:r w:rsidRPr="00EC4C2F">
        <w:rPr>
          <w:rFonts w:ascii="Arial" w:hAnsi="Arial" w:cs="Arial"/>
          <w:b/>
          <w:u w:val="single"/>
        </w:rPr>
        <w:t xml:space="preserve"> Shipments</w:t>
      </w:r>
      <w:r w:rsidRPr="00EC4C2F">
        <w:rPr>
          <w:rFonts w:ascii="Arial" w:hAnsi="Arial" w:cs="Arial"/>
          <w:b/>
        </w:rPr>
        <w:t>:</w:t>
      </w:r>
    </w:p>
    <w:p w:rsidR="00594446" w:rsidRPr="00BE623F" w:rsidRDefault="00594446" w:rsidP="006D5991">
      <w:pPr>
        <w:rPr>
          <w:rFonts w:ascii="Arial" w:hAnsi="Arial" w:cs="Arial"/>
        </w:rPr>
      </w:pPr>
    </w:p>
    <w:p w:rsidR="00594446" w:rsidRDefault="00594446" w:rsidP="00BE623F">
      <w:pPr>
        <w:rPr>
          <w:rFonts w:ascii="Arial" w:hAnsi="Arial" w:cs="Arial"/>
        </w:rPr>
      </w:pPr>
      <w:r w:rsidRPr="00BE623F">
        <w:rPr>
          <w:rFonts w:ascii="Arial" w:hAnsi="Arial" w:cs="Arial"/>
        </w:rPr>
        <w:t xml:space="preserve">1.  </w:t>
      </w:r>
      <w:r>
        <w:rPr>
          <w:rFonts w:ascii="Arial" w:hAnsi="Arial" w:cs="Arial"/>
        </w:rPr>
        <w:t xml:space="preserve">Are ISFs required for returning </w:t>
      </w:r>
      <w:r w:rsidRPr="00BE623F">
        <w:rPr>
          <w:rFonts w:ascii="Arial" w:hAnsi="Arial" w:cs="Arial"/>
        </w:rPr>
        <w:t xml:space="preserve">U.S. </w:t>
      </w:r>
      <w:r>
        <w:rPr>
          <w:rFonts w:ascii="Arial" w:hAnsi="Arial" w:cs="Arial"/>
        </w:rPr>
        <w:t>m</w:t>
      </w:r>
      <w:r w:rsidRPr="00BE623F">
        <w:rPr>
          <w:rFonts w:ascii="Arial" w:hAnsi="Arial" w:cs="Arial"/>
        </w:rPr>
        <w:t>ilitary household goods shipments</w:t>
      </w:r>
      <w:r>
        <w:rPr>
          <w:rFonts w:ascii="Arial" w:hAnsi="Arial" w:cs="Arial"/>
        </w:rPr>
        <w:t>?</w:t>
      </w:r>
    </w:p>
    <w:p w:rsidR="00594446" w:rsidRDefault="00594446" w:rsidP="00BE623F">
      <w:pPr>
        <w:rPr>
          <w:rFonts w:ascii="Arial" w:hAnsi="Arial" w:cs="Arial"/>
          <w:color w:val="0000FF"/>
        </w:rPr>
      </w:pPr>
    </w:p>
    <w:p w:rsidR="00594446" w:rsidRPr="008C4152" w:rsidRDefault="00594446" w:rsidP="00BE623F">
      <w:pPr>
        <w:rPr>
          <w:rFonts w:ascii="Arial" w:hAnsi="Arial" w:cs="Arial"/>
          <w:color w:val="0000FF"/>
        </w:rPr>
      </w:pPr>
      <w:r w:rsidRPr="008C4152">
        <w:rPr>
          <w:rFonts w:ascii="Arial" w:hAnsi="Arial" w:cs="Arial"/>
          <w:color w:val="0000FF"/>
        </w:rPr>
        <w:t xml:space="preserve">Yes. </w:t>
      </w:r>
      <w:r>
        <w:rPr>
          <w:rFonts w:ascii="Arial" w:hAnsi="Arial" w:cs="Arial"/>
          <w:color w:val="0000FF"/>
        </w:rPr>
        <w:t xml:space="preserve"> Please utilize the ISF “Type 03” Filing </w:t>
      </w:r>
      <w:r w:rsidRPr="00BE6C3C">
        <w:rPr>
          <w:rFonts w:ascii="Arial" w:hAnsi="Arial" w:cs="Arial"/>
          <w:color w:val="0000FF"/>
        </w:rPr>
        <w:t>(See</w:t>
      </w:r>
      <w:r>
        <w:rPr>
          <w:rFonts w:ascii="Arial" w:hAnsi="Arial" w:cs="Arial"/>
          <w:color w:val="0000FF"/>
        </w:rPr>
        <w:t xml:space="preserve"> also</w:t>
      </w:r>
      <w:r w:rsidRPr="00BE6C3C">
        <w:rPr>
          <w:rFonts w:ascii="Arial" w:hAnsi="Arial" w:cs="Arial"/>
          <w:color w:val="0000FF"/>
        </w:rPr>
        <w:t xml:space="preserve"> </w:t>
      </w:r>
      <w:hyperlink w:anchor="CODED" w:history="1">
        <w:r>
          <w:rPr>
            <w:rStyle w:val="Hyperlink"/>
            <w:rFonts w:ascii="Arial" w:hAnsi="Arial" w:cs="Arial"/>
          </w:rPr>
          <w:t>C</w:t>
        </w:r>
        <w:r w:rsidRPr="00BE6C3C">
          <w:rPr>
            <w:rStyle w:val="Hyperlink"/>
            <w:rFonts w:ascii="Arial" w:hAnsi="Arial" w:cs="Arial"/>
          </w:rPr>
          <w:t>o</w:t>
        </w:r>
        <w:r>
          <w:rPr>
            <w:rStyle w:val="Hyperlink"/>
            <w:rFonts w:ascii="Arial" w:hAnsi="Arial" w:cs="Arial"/>
          </w:rPr>
          <w:t>ded T</w:t>
        </w:r>
        <w:r w:rsidRPr="00BE6C3C">
          <w:rPr>
            <w:rStyle w:val="Hyperlink"/>
            <w:rFonts w:ascii="Arial" w:hAnsi="Arial" w:cs="Arial"/>
          </w:rPr>
          <w:t>ransactions</w:t>
        </w:r>
      </w:hyperlink>
      <w:r w:rsidRPr="00BE6C3C">
        <w:rPr>
          <w:rFonts w:ascii="Arial" w:hAnsi="Arial" w:cs="Arial"/>
          <w:color w:val="0000FF"/>
        </w:rPr>
        <w:t>)</w:t>
      </w:r>
      <w:r>
        <w:rPr>
          <w:rFonts w:ascii="Arial" w:hAnsi="Arial" w:cs="Arial"/>
          <w:color w:val="0000FF"/>
        </w:rPr>
        <w:t>.</w:t>
      </w:r>
    </w:p>
    <w:p w:rsidR="00594446" w:rsidRDefault="00594446" w:rsidP="00BE623F">
      <w:pPr>
        <w:rPr>
          <w:rFonts w:ascii="Arial" w:hAnsi="Arial" w:cs="Arial"/>
        </w:rPr>
      </w:pPr>
    </w:p>
    <w:p w:rsidR="00594446" w:rsidRDefault="00594446" w:rsidP="00BE623F">
      <w:pPr>
        <w:rPr>
          <w:rFonts w:ascii="Arial" w:hAnsi="Arial" w:cs="Arial"/>
        </w:rPr>
      </w:pPr>
      <w:r>
        <w:rPr>
          <w:rFonts w:ascii="Arial" w:hAnsi="Arial" w:cs="Arial"/>
        </w:rPr>
        <w:t>2.  Are bonds required for ISFs for U.S. military household goods shipments?</w:t>
      </w:r>
    </w:p>
    <w:p w:rsidR="00594446" w:rsidRDefault="00594446" w:rsidP="00BE623F">
      <w:pPr>
        <w:rPr>
          <w:rFonts w:ascii="Arial" w:hAnsi="Arial" w:cs="Arial"/>
        </w:rPr>
      </w:pPr>
    </w:p>
    <w:p w:rsidR="00594446" w:rsidRDefault="00594446" w:rsidP="008C4152">
      <w:pPr>
        <w:rPr>
          <w:rFonts w:ascii="Arial" w:hAnsi="Arial" w:cs="Arial"/>
          <w:color w:val="0000FF"/>
        </w:rPr>
      </w:pPr>
      <w:r w:rsidRPr="001E2E80">
        <w:rPr>
          <w:rFonts w:ascii="Arial" w:hAnsi="Arial" w:cs="Arial"/>
          <w:color w:val="0000FF"/>
        </w:rPr>
        <w:t xml:space="preserve">No.  The bond requirements for these types of shipments have been waived as a matter of policy.  </w:t>
      </w:r>
    </w:p>
    <w:p w:rsidR="00594446" w:rsidRDefault="00594446" w:rsidP="00BE623F">
      <w:pPr>
        <w:rPr>
          <w:rFonts w:ascii="Arial" w:hAnsi="Arial" w:cs="Arial"/>
        </w:rPr>
      </w:pPr>
    </w:p>
    <w:p w:rsidR="00594446" w:rsidRPr="00BE623F" w:rsidRDefault="00594446" w:rsidP="00BE623F">
      <w:r>
        <w:rPr>
          <w:rFonts w:ascii="Arial" w:hAnsi="Arial" w:cs="Arial"/>
        </w:rPr>
        <w:t>3.  For U.S. military household goods, can</w:t>
      </w:r>
      <w:r w:rsidRPr="00BE623F">
        <w:rPr>
          <w:rFonts w:ascii="Arial" w:hAnsi="Arial" w:cs="Arial"/>
        </w:rPr>
        <w:t xml:space="preserve"> the moving company contractor </w:t>
      </w:r>
      <w:r>
        <w:rPr>
          <w:rFonts w:ascii="Arial" w:hAnsi="Arial" w:cs="Arial"/>
        </w:rPr>
        <w:t>be the ISF Importer?</w:t>
      </w:r>
    </w:p>
    <w:p w:rsidR="00594446" w:rsidRPr="00BE623F" w:rsidRDefault="00594446" w:rsidP="00BE623F">
      <w:r w:rsidRPr="00BE623F">
        <w:t> </w:t>
      </w:r>
    </w:p>
    <w:p w:rsidR="00594446" w:rsidRDefault="00594446" w:rsidP="007C7DB3">
      <w:pPr>
        <w:rPr>
          <w:rFonts w:ascii="Arial" w:hAnsi="Arial" w:cs="Arial"/>
          <w:color w:val="0000FF"/>
        </w:rPr>
      </w:pPr>
      <w:r>
        <w:rPr>
          <w:rFonts w:ascii="Arial" w:hAnsi="Arial" w:cs="Arial"/>
          <w:color w:val="0000FF"/>
        </w:rPr>
        <w:t xml:space="preserve">Household goods and personal effects, including U.S. military household goods, can be handled by using a coded transaction type “03” filing.  The </w:t>
      </w:r>
      <w:r w:rsidRPr="00EA3C16">
        <w:rPr>
          <w:rFonts w:ascii="Arial" w:hAnsi="Arial" w:cs="Arial"/>
          <w:color w:val="0000FF"/>
        </w:rPr>
        <w:t xml:space="preserve">agent </w:t>
      </w:r>
      <w:r>
        <w:rPr>
          <w:rFonts w:ascii="Arial" w:hAnsi="Arial" w:cs="Arial"/>
          <w:color w:val="0000FF"/>
        </w:rPr>
        <w:t>can be t</w:t>
      </w:r>
      <w:r w:rsidRPr="00EA3C16">
        <w:rPr>
          <w:rFonts w:ascii="Arial" w:hAnsi="Arial" w:cs="Arial"/>
          <w:color w:val="0000FF"/>
        </w:rPr>
        <w:t xml:space="preserve">he ISF Importer </w:t>
      </w:r>
      <w:r>
        <w:rPr>
          <w:rFonts w:ascii="Arial" w:hAnsi="Arial" w:cs="Arial"/>
          <w:color w:val="0000FF"/>
        </w:rPr>
        <w:t xml:space="preserve">and provide its own importer of record number </w:t>
      </w:r>
      <w:r w:rsidRPr="00EA3C16">
        <w:rPr>
          <w:rFonts w:ascii="Arial" w:hAnsi="Arial" w:cs="Arial"/>
          <w:color w:val="0000FF"/>
        </w:rPr>
        <w:t xml:space="preserve">as long as all of the actual consignees are properly identified </w:t>
      </w:r>
      <w:r>
        <w:rPr>
          <w:rFonts w:ascii="Arial" w:hAnsi="Arial" w:cs="Arial"/>
          <w:color w:val="0000FF"/>
        </w:rPr>
        <w:t>on</w:t>
      </w:r>
      <w:r w:rsidRPr="00EA3C16">
        <w:rPr>
          <w:rFonts w:ascii="Arial" w:hAnsi="Arial" w:cs="Arial"/>
          <w:color w:val="0000FF"/>
        </w:rPr>
        <w:t xml:space="preserve"> the ISF filing.</w:t>
      </w:r>
    </w:p>
    <w:p w:rsidR="00594446" w:rsidRDefault="00594446" w:rsidP="007C7DB3">
      <w:pPr>
        <w:rPr>
          <w:rFonts w:ascii="Arial" w:hAnsi="Arial" w:cs="Arial"/>
          <w:color w:val="0000FF"/>
        </w:rPr>
      </w:pPr>
    </w:p>
    <w:p w:rsidR="00594446" w:rsidRDefault="00594446" w:rsidP="007C7DB3">
      <w:pPr>
        <w:rPr>
          <w:rFonts w:ascii="Arial" w:hAnsi="Arial" w:cs="Arial"/>
          <w:color w:val="0000FF"/>
        </w:rPr>
      </w:pPr>
    </w:p>
    <w:p w:rsidR="00594446" w:rsidRDefault="00594446" w:rsidP="005966D2">
      <w:pPr>
        <w:outlineLvl w:val="0"/>
        <w:rPr>
          <w:rFonts w:ascii="Arial" w:hAnsi="Arial" w:cs="Arial"/>
          <w:b/>
        </w:rPr>
      </w:pPr>
    </w:p>
    <w:p w:rsidR="00594446" w:rsidRPr="007B6644" w:rsidRDefault="00594446" w:rsidP="005966D2">
      <w:pPr>
        <w:outlineLvl w:val="0"/>
        <w:rPr>
          <w:rFonts w:ascii="Arial" w:hAnsi="Arial" w:cs="Arial"/>
          <w:b/>
        </w:rPr>
      </w:pPr>
      <w:r w:rsidRPr="00886F4E">
        <w:rPr>
          <w:rFonts w:ascii="Arial" w:hAnsi="Arial" w:cs="Arial"/>
          <w:b/>
        </w:rPr>
        <w:t>IS</w:t>
      </w:r>
      <w:bookmarkStart w:id="58" w:name="ISF"/>
      <w:bookmarkEnd w:id="58"/>
      <w:r w:rsidRPr="00886F4E">
        <w:rPr>
          <w:rFonts w:ascii="Arial" w:hAnsi="Arial" w:cs="Arial"/>
          <w:b/>
        </w:rPr>
        <w:t>F FILINGS</w:t>
      </w:r>
    </w:p>
    <w:p w:rsidR="00594446" w:rsidRPr="007B6644" w:rsidRDefault="00594446" w:rsidP="005966D2">
      <w:pPr>
        <w:outlineLvl w:val="0"/>
        <w:rPr>
          <w:rFonts w:ascii="Arial" w:hAnsi="Arial" w:cs="Arial"/>
        </w:rPr>
      </w:pPr>
    </w:p>
    <w:p w:rsidR="00594446" w:rsidRPr="00EC4C2F" w:rsidRDefault="00594446" w:rsidP="005966D2">
      <w:pPr>
        <w:outlineLvl w:val="0"/>
        <w:rPr>
          <w:rFonts w:ascii="Arial" w:hAnsi="Arial" w:cs="Arial"/>
          <w:b/>
        </w:rPr>
      </w:pPr>
      <w:r w:rsidRPr="007B6644">
        <w:rPr>
          <w:rFonts w:ascii="Arial" w:hAnsi="Arial" w:cs="Arial"/>
          <w:b/>
          <w:highlight w:val="yellow"/>
        </w:rPr>
        <w:t xml:space="preserve">A.  </w:t>
      </w:r>
      <w:r w:rsidRPr="007B6644">
        <w:rPr>
          <w:rFonts w:ascii="Arial" w:hAnsi="Arial" w:cs="Arial"/>
          <w:b/>
          <w:highlight w:val="yellow"/>
          <w:u w:val="single"/>
        </w:rPr>
        <w:t>General</w:t>
      </w:r>
      <w:r w:rsidRPr="007B6644">
        <w:rPr>
          <w:rFonts w:ascii="Arial" w:hAnsi="Arial" w:cs="Arial"/>
          <w:b/>
          <w:highlight w:val="yellow"/>
        </w:rPr>
        <w:t>:</w:t>
      </w:r>
    </w:p>
    <w:p w:rsidR="00594446" w:rsidRDefault="00594446" w:rsidP="005966D2">
      <w:pPr>
        <w:outlineLvl w:val="0"/>
        <w:rPr>
          <w:rFonts w:ascii="Arial" w:hAnsi="Arial" w:cs="Arial"/>
        </w:rPr>
      </w:pPr>
    </w:p>
    <w:p w:rsidR="00594446" w:rsidRPr="00F85839" w:rsidRDefault="00594446" w:rsidP="005966D2">
      <w:pPr>
        <w:outlineLvl w:val="0"/>
        <w:rPr>
          <w:rFonts w:ascii="Arial" w:hAnsi="Arial" w:cs="Arial"/>
        </w:rPr>
      </w:pPr>
      <w:r w:rsidRPr="00F85839">
        <w:rPr>
          <w:rFonts w:ascii="Arial" w:hAnsi="Arial" w:cs="Arial"/>
        </w:rPr>
        <w:t>1.  Can an ISF cover more than one vessel and voyage?</w:t>
      </w:r>
    </w:p>
    <w:p w:rsidR="00594446" w:rsidRDefault="00594446" w:rsidP="005966D2">
      <w:pPr>
        <w:outlineLvl w:val="0"/>
        <w:rPr>
          <w:rFonts w:ascii="Arial" w:hAnsi="Arial" w:cs="Arial"/>
        </w:rPr>
      </w:pPr>
    </w:p>
    <w:p w:rsidR="00594446" w:rsidRDefault="00594446" w:rsidP="005966D2">
      <w:pPr>
        <w:outlineLvl w:val="0"/>
        <w:rPr>
          <w:rFonts w:ascii="Arial" w:hAnsi="Arial" w:cs="Arial"/>
          <w:color w:val="0000FF"/>
        </w:rPr>
      </w:pPr>
      <w:r w:rsidRPr="00151B3C">
        <w:rPr>
          <w:rFonts w:ascii="Arial" w:hAnsi="Arial" w:cs="Arial"/>
          <w:color w:val="0000FF"/>
        </w:rPr>
        <w:t>No.</w:t>
      </w:r>
    </w:p>
    <w:p w:rsidR="00594446" w:rsidRPr="00151B3C" w:rsidRDefault="00594446" w:rsidP="005966D2">
      <w:pPr>
        <w:outlineLvl w:val="0"/>
        <w:rPr>
          <w:rFonts w:ascii="Arial" w:hAnsi="Arial" w:cs="Arial"/>
          <w:color w:val="0000FF"/>
        </w:rPr>
      </w:pPr>
    </w:p>
    <w:p w:rsidR="00594446" w:rsidRDefault="00594446" w:rsidP="005966D2">
      <w:pPr>
        <w:outlineLvl w:val="0"/>
        <w:rPr>
          <w:rFonts w:ascii="Arial" w:hAnsi="Arial" w:cs="Arial"/>
        </w:rPr>
      </w:pPr>
      <w:r>
        <w:rPr>
          <w:rFonts w:ascii="Arial" w:hAnsi="Arial" w:cs="Arial"/>
        </w:rPr>
        <w:t>2.  Is there going to be a paper ISF Form?</w:t>
      </w:r>
    </w:p>
    <w:p w:rsidR="00594446" w:rsidRDefault="00594446" w:rsidP="005966D2">
      <w:pPr>
        <w:outlineLvl w:val="0"/>
        <w:rPr>
          <w:rFonts w:ascii="Arial" w:hAnsi="Arial" w:cs="Arial"/>
        </w:rPr>
      </w:pPr>
    </w:p>
    <w:p w:rsidR="00594446" w:rsidRPr="0096726D" w:rsidRDefault="00594446" w:rsidP="005966D2">
      <w:pPr>
        <w:outlineLvl w:val="0"/>
        <w:rPr>
          <w:rFonts w:ascii="Arial" w:hAnsi="Arial" w:cs="Arial"/>
          <w:color w:val="0000FF"/>
        </w:rPr>
      </w:pPr>
      <w:r w:rsidRPr="0096726D">
        <w:rPr>
          <w:rFonts w:ascii="Arial" w:hAnsi="Arial" w:cs="Arial"/>
          <w:color w:val="0000FF"/>
        </w:rPr>
        <w:t>No.</w:t>
      </w:r>
      <w:r>
        <w:rPr>
          <w:rFonts w:ascii="Arial" w:hAnsi="Arial" w:cs="Arial"/>
          <w:color w:val="0000FF"/>
        </w:rPr>
        <w:t xml:space="preserve"> It is all electronic.</w:t>
      </w:r>
    </w:p>
    <w:p w:rsidR="00594446" w:rsidRDefault="00594446" w:rsidP="005966D2">
      <w:pPr>
        <w:outlineLvl w:val="0"/>
        <w:rPr>
          <w:rFonts w:ascii="Arial" w:hAnsi="Arial" w:cs="Arial"/>
        </w:rPr>
      </w:pPr>
    </w:p>
    <w:p w:rsidR="00594446" w:rsidRDefault="00594446" w:rsidP="005966D2">
      <w:pPr>
        <w:outlineLvl w:val="0"/>
        <w:rPr>
          <w:rFonts w:ascii="Arial" w:hAnsi="Arial" w:cs="Arial"/>
        </w:rPr>
      </w:pPr>
      <w:r w:rsidRPr="008578E0">
        <w:rPr>
          <w:rFonts w:ascii="Arial" w:hAnsi="Arial" w:cs="Arial"/>
        </w:rPr>
        <w:t xml:space="preserve">3.  Since manifested quantity is not a part of the </w:t>
      </w:r>
      <w:r>
        <w:rPr>
          <w:rFonts w:ascii="Arial" w:hAnsi="Arial" w:cs="Arial"/>
        </w:rPr>
        <w:t>ISF</w:t>
      </w:r>
      <w:r w:rsidRPr="008578E0">
        <w:rPr>
          <w:rFonts w:ascii="Arial" w:hAnsi="Arial" w:cs="Arial"/>
        </w:rPr>
        <w:t xml:space="preserve"> filing,</w:t>
      </w:r>
      <w:r>
        <w:rPr>
          <w:rFonts w:ascii="Arial" w:hAnsi="Arial" w:cs="Arial"/>
        </w:rPr>
        <w:t xml:space="preserve"> how will CBP handle multiple ISF</w:t>
      </w:r>
      <w:r w:rsidRPr="008578E0">
        <w:rPr>
          <w:rFonts w:ascii="Arial" w:hAnsi="Arial" w:cs="Arial"/>
        </w:rPr>
        <w:t>s for one bill of lading?</w:t>
      </w:r>
    </w:p>
    <w:p w:rsidR="00594446" w:rsidRDefault="00594446" w:rsidP="005966D2">
      <w:pPr>
        <w:outlineLvl w:val="0"/>
        <w:rPr>
          <w:rFonts w:ascii="Arial" w:hAnsi="Arial" w:cs="Arial"/>
          <w:color w:val="0000FF"/>
        </w:rPr>
      </w:pPr>
    </w:p>
    <w:p w:rsidR="00594446" w:rsidRPr="008578E0" w:rsidRDefault="00594446" w:rsidP="005966D2">
      <w:pPr>
        <w:outlineLvl w:val="0"/>
        <w:rPr>
          <w:rFonts w:ascii="Arial" w:hAnsi="Arial" w:cs="Arial"/>
          <w:color w:val="0000FF"/>
        </w:rPr>
      </w:pPr>
      <w:r>
        <w:rPr>
          <w:rFonts w:ascii="Arial" w:hAnsi="Arial" w:cs="Arial"/>
          <w:color w:val="0000FF"/>
        </w:rPr>
        <w:t xml:space="preserve">CBP will return a unique identification number for each unique ISF filing even if against the same bill of lading.  </w:t>
      </w:r>
      <w:r w:rsidRPr="008578E0">
        <w:rPr>
          <w:rFonts w:ascii="Arial" w:hAnsi="Arial" w:cs="Arial"/>
          <w:color w:val="0000FF"/>
        </w:rPr>
        <w:t xml:space="preserve">(See </w:t>
      </w:r>
      <w:hyperlink w:anchor="Unique" w:history="1">
        <w:r w:rsidRPr="008578E0">
          <w:rPr>
            <w:rStyle w:val="Hyperlink"/>
            <w:rFonts w:ascii="Arial" w:hAnsi="Arial" w:cs="Arial"/>
          </w:rPr>
          <w:t>unique identification number</w:t>
        </w:r>
      </w:hyperlink>
      <w:r w:rsidRPr="008578E0">
        <w:rPr>
          <w:rFonts w:ascii="Arial" w:hAnsi="Arial" w:cs="Arial"/>
          <w:color w:val="0000FF"/>
        </w:rPr>
        <w:t>)</w:t>
      </w:r>
    </w:p>
    <w:p w:rsidR="00594446" w:rsidRDefault="00594446" w:rsidP="005966D2">
      <w:pPr>
        <w:outlineLvl w:val="0"/>
        <w:rPr>
          <w:rFonts w:ascii="Arial" w:hAnsi="Arial" w:cs="Arial"/>
        </w:rPr>
      </w:pPr>
    </w:p>
    <w:p w:rsidR="00594446" w:rsidRDefault="00594446" w:rsidP="005966D2">
      <w:pPr>
        <w:outlineLvl w:val="0"/>
        <w:rPr>
          <w:rFonts w:ascii="Arial" w:hAnsi="Arial" w:cs="Arial"/>
        </w:rPr>
      </w:pPr>
      <w:r w:rsidRPr="00C955E2">
        <w:rPr>
          <w:rFonts w:ascii="Arial" w:hAnsi="Arial" w:cs="Arial"/>
        </w:rPr>
        <w:t>4.  Can bills of lading on the same vessel and voyage for the same importer be combined in the same ISF if the ports of loading or discharge are different?</w:t>
      </w:r>
    </w:p>
    <w:p w:rsidR="00594446" w:rsidRDefault="00594446" w:rsidP="005966D2">
      <w:pPr>
        <w:outlineLvl w:val="0"/>
        <w:rPr>
          <w:rFonts w:ascii="Arial" w:hAnsi="Arial" w:cs="Arial"/>
          <w:color w:val="0000FF"/>
        </w:rPr>
      </w:pPr>
    </w:p>
    <w:p w:rsidR="00594446" w:rsidRDefault="00594446" w:rsidP="00B371ED">
      <w:pPr>
        <w:outlineLvl w:val="0"/>
        <w:rPr>
          <w:rFonts w:ascii="Arial" w:hAnsi="Arial" w:cs="Arial"/>
          <w:color w:val="0000FF"/>
        </w:rPr>
      </w:pPr>
      <w:r w:rsidRPr="00B371ED">
        <w:rPr>
          <w:rFonts w:ascii="Arial" w:hAnsi="Arial" w:cs="Arial"/>
          <w:color w:val="0000FF"/>
        </w:rPr>
        <w:t>An ISF filing covers a single “shipment” going to a single ISF Importer arriving on a single vessel voyage.</w:t>
      </w:r>
      <w:r>
        <w:rPr>
          <w:rFonts w:ascii="Arial" w:hAnsi="Arial" w:cs="Arial"/>
          <w:color w:val="0000FF"/>
        </w:rPr>
        <w:t xml:space="preserve">  </w:t>
      </w:r>
      <w:r w:rsidRPr="00B371ED">
        <w:rPr>
          <w:rFonts w:ascii="Arial" w:hAnsi="Arial" w:cs="Arial"/>
          <w:color w:val="0000FF"/>
        </w:rPr>
        <w:t xml:space="preserve">While ISF filings may naturally match up with CBP Form 3461 </w:t>
      </w:r>
      <w:r>
        <w:rPr>
          <w:rFonts w:ascii="Arial" w:hAnsi="Arial" w:cs="Arial"/>
          <w:color w:val="0000FF"/>
        </w:rPr>
        <w:t>e</w:t>
      </w:r>
      <w:r w:rsidRPr="00B371ED">
        <w:rPr>
          <w:rFonts w:ascii="Arial" w:hAnsi="Arial" w:cs="Arial"/>
          <w:color w:val="0000FF"/>
        </w:rPr>
        <w:t>ntries, there is no actual requirement that they do so.</w:t>
      </w:r>
    </w:p>
    <w:p w:rsidR="00594446" w:rsidRPr="00B371ED" w:rsidRDefault="00594446" w:rsidP="00B371ED">
      <w:pPr>
        <w:outlineLvl w:val="0"/>
        <w:rPr>
          <w:rFonts w:ascii="Arial" w:hAnsi="Arial" w:cs="Arial"/>
          <w:color w:val="0000FF"/>
        </w:rPr>
      </w:pPr>
    </w:p>
    <w:p w:rsidR="00594446" w:rsidRPr="00B371ED" w:rsidRDefault="00594446" w:rsidP="00B371ED">
      <w:pPr>
        <w:outlineLvl w:val="0"/>
        <w:rPr>
          <w:rFonts w:ascii="Arial" w:hAnsi="Arial" w:cs="Arial"/>
          <w:color w:val="0000FF"/>
        </w:rPr>
      </w:pPr>
      <w:r w:rsidRPr="00B371ED">
        <w:rPr>
          <w:rFonts w:ascii="Arial" w:hAnsi="Arial" w:cs="Arial"/>
          <w:color w:val="0000FF"/>
        </w:rPr>
        <w:t xml:space="preserve">ISFs are to be done at the “lowest” bill of lading level that has been (or will be) recorded in the vessel AMS system.  CBP will accept an ISF at either the house bill of lading level or regular (i.e. simple, straight) bill of lading level. </w:t>
      </w:r>
      <w:r>
        <w:rPr>
          <w:rFonts w:ascii="Arial" w:hAnsi="Arial" w:cs="Arial"/>
          <w:color w:val="0000FF"/>
        </w:rPr>
        <w:t xml:space="preserve"> </w:t>
      </w:r>
      <w:r w:rsidRPr="00B371ED">
        <w:rPr>
          <w:rFonts w:ascii="Arial" w:hAnsi="Arial" w:cs="Arial"/>
          <w:color w:val="0000FF"/>
        </w:rPr>
        <w:t>CBP will not accept ISFs that are filed against a Master bill of lading.</w:t>
      </w:r>
    </w:p>
    <w:p w:rsidR="00594446" w:rsidRDefault="00594446" w:rsidP="00B371ED">
      <w:pPr>
        <w:outlineLvl w:val="0"/>
        <w:rPr>
          <w:rFonts w:ascii="Arial" w:hAnsi="Arial" w:cs="Arial"/>
          <w:color w:val="0000FF"/>
        </w:rPr>
      </w:pPr>
    </w:p>
    <w:p w:rsidR="00594446" w:rsidRDefault="00594446" w:rsidP="00B371ED">
      <w:pPr>
        <w:outlineLvl w:val="0"/>
        <w:rPr>
          <w:rFonts w:ascii="Arial" w:hAnsi="Arial" w:cs="Arial"/>
          <w:color w:val="0000FF"/>
        </w:rPr>
      </w:pPr>
      <w:r>
        <w:rPr>
          <w:rFonts w:ascii="Arial" w:hAnsi="Arial" w:cs="Arial"/>
          <w:color w:val="0000FF"/>
        </w:rPr>
        <w:t>Additionally, a</w:t>
      </w:r>
      <w:r w:rsidRPr="00B371ED">
        <w:rPr>
          <w:rFonts w:ascii="Arial" w:hAnsi="Arial" w:cs="Arial"/>
          <w:color w:val="0000FF"/>
        </w:rPr>
        <w:t xml:space="preserve"> single ISF may cover multiple bills of lading as long as they are all going to the </w:t>
      </w:r>
      <w:r w:rsidRPr="00B371ED">
        <w:rPr>
          <w:rFonts w:ascii="Arial" w:hAnsi="Arial" w:cs="Arial"/>
          <w:color w:val="0000FF"/>
          <w:u w:val="single"/>
        </w:rPr>
        <w:t>same importer</w:t>
      </w:r>
      <w:r>
        <w:rPr>
          <w:rFonts w:ascii="Arial" w:hAnsi="Arial" w:cs="Arial"/>
          <w:color w:val="0000FF"/>
          <w:u w:val="single"/>
        </w:rPr>
        <w:t>*</w:t>
      </w:r>
      <w:r w:rsidRPr="00B371ED">
        <w:rPr>
          <w:rFonts w:ascii="Arial" w:hAnsi="Arial" w:cs="Arial"/>
          <w:color w:val="0000FF"/>
        </w:rPr>
        <w:t xml:space="preserve"> as part of the </w:t>
      </w:r>
      <w:r w:rsidRPr="00B371ED">
        <w:rPr>
          <w:rFonts w:ascii="Arial" w:hAnsi="Arial" w:cs="Arial"/>
          <w:color w:val="0000FF"/>
          <w:u w:val="single"/>
        </w:rPr>
        <w:t>same shipment</w:t>
      </w:r>
      <w:r w:rsidRPr="00B371ED">
        <w:rPr>
          <w:rFonts w:ascii="Arial" w:hAnsi="Arial" w:cs="Arial"/>
          <w:color w:val="0000FF"/>
        </w:rPr>
        <w:t xml:space="preserve"> on the </w:t>
      </w:r>
      <w:r w:rsidRPr="00B371ED">
        <w:rPr>
          <w:rFonts w:ascii="Arial" w:hAnsi="Arial" w:cs="Arial"/>
          <w:color w:val="0000FF"/>
          <w:u w:val="single"/>
        </w:rPr>
        <w:t>same vessel voyage</w:t>
      </w:r>
      <w:r w:rsidRPr="00B371ED">
        <w:rPr>
          <w:rFonts w:ascii="Arial" w:hAnsi="Arial" w:cs="Arial"/>
          <w:color w:val="0000FF"/>
        </w:rPr>
        <w:t>.</w:t>
      </w:r>
    </w:p>
    <w:p w:rsidR="00594446" w:rsidRDefault="00594446" w:rsidP="00B371ED">
      <w:pPr>
        <w:outlineLvl w:val="0"/>
        <w:rPr>
          <w:rFonts w:ascii="Arial" w:hAnsi="Arial" w:cs="Arial"/>
          <w:color w:val="0000FF"/>
        </w:rPr>
      </w:pPr>
    </w:p>
    <w:p w:rsidR="00594446" w:rsidRPr="00B371ED" w:rsidRDefault="00594446" w:rsidP="00B371ED">
      <w:pPr>
        <w:outlineLvl w:val="0"/>
        <w:rPr>
          <w:rFonts w:ascii="Arial" w:hAnsi="Arial" w:cs="Arial"/>
          <w:color w:val="0000FF"/>
        </w:rPr>
      </w:pPr>
      <w:r w:rsidRPr="00886F4E">
        <w:rPr>
          <w:rFonts w:ascii="Arial" w:hAnsi="Arial" w:cs="Arial"/>
          <w:color w:val="0000FF"/>
          <w:highlight w:val="yellow"/>
        </w:rPr>
        <w:t>*Note: In the case of FROB, IE and TE cargo, the carrier may not “bundle” non-related shipments under a single ISF filing.  These shipments are not ultimately “going to” the carrier.</w:t>
      </w:r>
      <w:r>
        <w:rPr>
          <w:rFonts w:ascii="Arial" w:hAnsi="Arial" w:cs="Arial"/>
          <w:color w:val="0000FF"/>
        </w:rPr>
        <w:t xml:space="preserve"> </w:t>
      </w:r>
    </w:p>
    <w:p w:rsidR="00594446" w:rsidRDefault="00594446" w:rsidP="005966D2">
      <w:pPr>
        <w:outlineLvl w:val="0"/>
        <w:rPr>
          <w:rFonts w:ascii="Arial" w:hAnsi="Arial" w:cs="Arial"/>
        </w:rPr>
      </w:pPr>
    </w:p>
    <w:p w:rsidR="00594446" w:rsidRDefault="00594446" w:rsidP="005966D2">
      <w:pPr>
        <w:outlineLvl w:val="0"/>
        <w:rPr>
          <w:rFonts w:ascii="Arial" w:hAnsi="Arial" w:cs="Arial"/>
          <w:color w:val="000000"/>
        </w:rPr>
      </w:pPr>
      <w:r>
        <w:rPr>
          <w:rFonts w:ascii="Arial" w:hAnsi="Arial" w:cs="Arial"/>
        </w:rPr>
        <w:t>5.  I</w:t>
      </w:r>
      <w:r>
        <w:rPr>
          <w:rFonts w:ascii="Arial" w:hAnsi="Arial" w:cs="Arial"/>
          <w:color w:val="000000"/>
        </w:rPr>
        <w:t>t is possible to transmit one ISF for multiple bills of lading on the same vessel for one importer if they are one shipment.  We see several possible scenarios here:</w:t>
      </w:r>
      <w:r>
        <w:rPr>
          <w:rFonts w:ascii="Arial" w:hAnsi="Arial" w:cs="Arial"/>
          <w:color w:val="000000"/>
        </w:rPr>
        <w:br/>
      </w:r>
      <w:r>
        <w:rPr>
          <w:rFonts w:ascii="Arial" w:hAnsi="Arial" w:cs="Arial"/>
          <w:color w:val="000000"/>
        </w:rPr>
        <w:br/>
        <w:t>-multiple bills of lading for the same importer that will all be cleared under one entry</w:t>
      </w:r>
      <w:r>
        <w:rPr>
          <w:rFonts w:ascii="Arial" w:hAnsi="Arial" w:cs="Arial"/>
          <w:color w:val="000000"/>
        </w:rPr>
        <w:br/>
      </w:r>
    </w:p>
    <w:p w:rsidR="00594446" w:rsidRDefault="00594446" w:rsidP="005966D2">
      <w:pPr>
        <w:outlineLvl w:val="0"/>
        <w:rPr>
          <w:rFonts w:ascii="Arial" w:hAnsi="Arial" w:cs="Arial"/>
        </w:rPr>
      </w:pPr>
      <w:r>
        <w:rPr>
          <w:rFonts w:ascii="Arial" w:hAnsi="Arial" w:cs="Arial"/>
          <w:color w:val="000000"/>
        </w:rPr>
        <w:t>-multiple bills of lading for the same importer that will result in multiple entries for that importer</w:t>
      </w:r>
      <w:r>
        <w:rPr>
          <w:rFonts w:ascii="Arial" w:hAnsi="Arial" w:cs="Arial"/>
          <w:color w:val="000000"/>
        </w:rPr>
        <w:br/>
      </w:r>
      <w:r>
        <w:rPr>
          <w:rFonts w:ascii="Arial" w:hAnsi="Arial" w:cs="Arial"/>
          <w:color w:val="000000"/>
        </w:rPr>
        <w:br/>
        <w:t>The question now is does the word “shipment” mean entry as in example one?  Or can the word shipment be applied to multiple entries as in example two?  If the definition of "shipment" can be construed to mean example two we are confused as to how we could file a combined ISF/entry.  Would we simply pick any one of the entries and attach the ISF filing for all the bills of lading to that one?</w:t>
      </w:r>
    </w:p>
    <w:p w:rsidR="00594446" w:rsidRDefault="00594446" w:rsidP="005966D2">
      <w:pPr>
        <w:outlineLvl w:val="0"/>
        <w:rPr>
          <w:rFonts w:ascii="Arial" w:hAnsi="Arial" w:cs="Arial"/>
        </w:rPr>
      </w:pPr>
    </w:p>
    <w:p w:rsidR="00594446" w:rsidRPr="00761A1C" w:rsidRDefault="00594446" w:rsidP="005966D2">
      <w:pPr>
        <w:outlineLvl w:val="0"/>
        <w:rPr>
          <w:rFonts w:ascii="Arial" w:hAnsi="Arial" w:cs="Arial"/>
          <w:color w:val="0000FF"/>
        </w:rPr>
      </w:pPr>
      <w:r>
        <w:rPr>
          <w:rFonts w:ascii="Arial" w:hAnsi="Arial" w:cs="Arial"/>
          <w:color w:val="0000FF"/>
        </w:rPr>
        <w:t>There are several p</w:t>
      </w:r>
      <w:r w:rsidRPr="00761A1C">
        <w:rPr>
          <w:rFonts w:ascii="Arial" w:hAnsi="Arial" w:cs="Arial"/>
          <w:color w:val="0000FF"/>
        </w:rPr>
        <w:t>ossible filing options, as long as there is one shipment, one importer of record number, on the same vessel and same voyage number</w:t>
      </w:r>
      <w:r>
        <w:rPr>
          <w:rFonts w:ascii="Arial" w:hAnsi="Arial" w:cs="Arial"/>
          <w:color w:val="0000FF"/>
        </w:rPr>
        <w:t>, including the following</w:t>
      </w:r>
      <w:r w:rsidRPr="00761A1C">
        <w:rPr>
          <w:rFonts w:ascii="Arial" w:hAnsi="Arial" w:cs="Arial"/>
          <w:color w:val="0000FF"/>
        </w:rPr>
        <w:t>:</w:t>
      </w:r>
    </w:p>
    <w:p w:rsidR="00594446" w:rsidRPr="00761A1C" w:rsidRDefault="00594446" w:rsidP="005966D2">
      <w:pPr>
        <w:outlineLvl w:val="0"/>
        <w:rPr>
          <w:rFonts w:ascii="Arial" w:hAnsi="Arial" w:cs="Arial"/>
          <w:color w:val="0000FF"/>
        </w:rPr>
      </w:pPr>
    </w:p>
    <w:p w:rsidR="00594446" w:rsidRPr="00761A1C" w:rsidRDefault="00594446" w:rsidP="00761A1C">
      <w:pPr>
        <w:numPr>
          <w:ilvl w:val="0"/>
          <w:numId w:val="8"/>
        </w:numPr>
        <w:outlineLvl w:val="0"/>
        <w:rPr>
          <w:rFonts w:ascii="Arial" w:hAnsi="Arial" w:cs="Arial"/>
          <w:color w:val="0000FF"/>
        </w:rPr>
      </w:pPr>
      <w:r w:rsidRPr="00761A1C">
        <w:rPr>
          <w:rFonts w:ascii="Arial" w:hAnsi="Arial" w:cs="Arial"/>
          <w:color w:val="0000FF"/>
        </w:rPr>
        <w:t>One ISF per bill of lading</w:t>
      </w:r>
    </w:p>
    <w:p w:rsidR="00594446" w:rsidRPr="00761A1C" w:rsidRDefault="00594446" w:rsidP="00761A1C">
      <w:pPr>
        <w:numPr>
          <w:ilvl w:val="0"/>
          <w:numId w:val="8"/>
        </w:numPr>
        <w:outlineLvl w:val="0"/>
        <w:rPr>
          <w:rFonts w:ascii="Arial" w:hAnsi="Arial" w:cs="Arial"/>
          <w:color w:val="0000FF"/>
        </w:rPr>
      </w:pPr>
      <w:r w:rsidRPr="00761A1C">
        <w:rPr>
          <w:rFonts w:ascii="Arial" w:hAnsi="Arial" w:cs="Arial"/>
          <w:color w:val="0000FF"/>
        </w:rPr>
        <w:t>One ISF to cover multiple bills of lading</w:t>
      </w:r>
      <w:r>
        <w:rPr>
          <w:rFonts w:ascii="Arial" w:hAnsi="Arial" w:cs="Arial"/>
          <w:color w:val="0000FF"/>
        </w:rPr>
        <w:t>*</w:t>
      </w:r>
      <w:r w:rsidRPr="00761A1C">
        <w:rPr>
          <w:rFonts w:ascii="Arial" w:hAnsi="Arial" w:cs="Arial"/>
          <w:color w:val="0000FF"/>
        </w:rPr>
        <w:t xml:space="preserve">.  </w:t>
      </w:r>
    </w:p>
    <w:p w:rsidR="00594446" w:rsidRPr="007B6644" w:rsidRDefault="00594446" w:rsidP="00761A1C">
      <w:pPr>
        <w:numPr>
          <w:ilvl w:val="0"/>
          <w:numId w:val="8"/>
        </w:numPr>
        <w:outlineLvl w:val="0"/>
        <w:rPr>
          <w:rFonts w:ascii="Arial" w:hAnsi="Arial" w:cs="Arial"/>
          <w:color w:val="0000FF"/>
        </w:rPr>
      </w:pPr>
      <w:r w:rsidRPr="00761A1C">
        <w:rPr>
          <w:rFonts w:ascii="Arial" w:hAnsi="Arial" w:cs="Arial"/>
          <w:color w:val="0000FF"/>
        </w:rPr>
        <w:t>In a “unified entry” one ISF per entry regardless of the number of bills of lading</w:t>
      </w:r>
      <w:r>
        <w:rPr>
          <w:rFonts w:ascii="Arial" w:hAnsi="Arial" w:cs="Arial"/>
          <w:color w:val="0000FF"/>
        </w:rPr>
        <w:t xml:space="preserve"> </w:t>
      </w:r>
      <w:r w:rsidRPr="007B6644">
        <w:rPr>
          <w:rFonts w:ascii="Arial" w:hAnsi="Arial" w:cs="Arial"/>
          <w:color w:val="0000FF"/>
        </w:rPr>
        <w:t>(as long as these bills of lading are for the same shipment</w:t>
      </w:r>
      <w:r>
        <w:rPr>
          <w:rFonts w:ascii="Arial" w:hAnsi="Arial" w:cs="Arial"/>
          <w:color w:val="0000FF"/>
        </w:rPr>
        <w:t>*</w:t>
      </w:r>
      <w:r w:rsidRPr="007B6644">
        <w:rPr>
          <w:rFonts w:ascii="Arial" w:hAnsi="Arial" w:cs="Arial"/>
          <w:color w:val="0000FF"/>
        </w:rPr>
        <w:t xml:space="preserve"> and are represented on the entry).  </w:t>
      </w:r>
    </w:p>
    <w:p w:rsidR="00594446" w:rsidRPr="007B6644" w:rsidRDefault="00594446" w:rsidP="005966D2">
      <w:pPr>
        <w:outlineLvl w:val="0"/>
        <w:rPr>
          <w:rFonts w:ascii="Arial" w:hAnsi="Arial" w:cs="Arial"/>
        </w:rPr>
      </w:pPr>
    </w:p>
    <w:p w:rsidR="00594446" w:rsidRPr="00B371ED" w:rsidRDefault="00594446" w:rsidP="007B6644">
      <w:pPr>
        <w:outlineLvl w:val="0"/>
        <w:rPr>
          <w:rFonts w:ascii="Arial" w:hAnsi="Arial" w:cs="Arial"/>
          <w:color w:val="0000FF"/>
        </w:rPr>
      </w:pPr>
      <w:r w:rsidRPr="007B6644">
        <w:rPr>
          <w:rFonts w:ascii="Arial" w:hAnsi="Arial" w:cs="Arial"/>
          <w:color w:val="0000FF"/>
          <w:highlight w:val="yellow"/>
        </w:rPr>
        <w:t>*Note: In the case of FROB, IE and TE cargo, the carrier may not “bundle” non-related shipments under a single ISF filing.  These shipments are not ultimately “going to” the carrier.</w:t>
      </w:r>
      <w:r>
        <w:rPr>
          <w:rFonts w:ascii="Arial" w:hAnsi="Arial" w:cs="Arial"/>
          <w:color w:val="0000FF"/>
        </w:rPr>
        <w:t xml:space="preserve">  </w:t>
      </w:r>
    </w:p>
    <w:p w:rsidR="00594446" w:rsidRDefault="00594446" w:rsidP="0028504D">
      <w:pPr>
        <w:pStyle w:val="HTMLPreformatted"/>
        <w:rPr>
          <w:rFonts w:ascii="Arial" w:hAnsi="Arial" w:cs="Arial"/>
          <w:color w:val="auto"/>
          <w:sz w:val="24"/>
          <w:szCs w:val="24"/>
        </w:rPr>
      </w:pPr>
    </w:p>
    <w:p w:rsidR="00594446" w:rsidRPr="007B6644" w:rsidRDefault="00594446" w:rsidP="0028504D">
      <w:pPr>
        <w:pStyle w:val="HTMLPreformatted"/>
        <w:rPr>
          <w:rFonts w:ascii="Arial" w:hAnsi="Arial" w:cs="Arial"/>
          <w:color w:val="auto"/>
          <w:sz w:val="24"/>
          <w:szCs w:val="24"/>
        </w:rPr>
      </w:pPr>
      <w:r w:rsidRPr="007B6644">
        <w:rPr>
          <w:rFonts w:ascii="Arial" w:hAnsi="Arial" w:cs="Arial"/>
          <w:color w:val="auto"/>
          <w:sz w:val="24"/>
          <w:szCs w:val="24"/>
        </w:rPr>
        <w:t>6.  My company regularly imports to the U.S., Canada and Mexico; sometimes at the same time.  At the time the ISF is required, we don’t always know the specific destination for a particular shipment.  For instance, sometimes the decision is made to divert a portion of a U.S. bound shipment to an FTZ or to Canada/Mexico after vessel sailing.  In these cases, should I file an ISF-10 instead of an ISF-5 filing?</w:t>
      </w:r>
    </w:p>
    <w:p w:rsidR="00594446" w:rsidRPr="007B6644" w:rsidRDefault="00594446" w:rsidP="0028504D">
      <w:pPr>
        <w:pStyle w:val="HTMLPreformatted"/>
        <w:rPr>
          <w:rFonts w:ascii="Arial" w:hAnsi="Arial" w:cs="Arial"/>
          <w:color w:val="FF0000"/>
          <w:sz w:val="24"/>
          <w:szCs w:val="24"/>
        </w:rPr>
      </w:pPr>
    </w:p>
    <w:p w:rsidR="00594446" w:rsidRPr="00B8387E" w:rsidRDefault="00594446" w:rsidP="00B8387E">
      <w:pPr>
        <w:pStyle w:val="HTMLPreformatted"/>
        <w:rPr>
          <w:rFonts w:ascii="Arial" w:hAnsi="Arial" w:cs="Arial"/>
          <w:color w:val="0000FF"/>
          <w:sz w:val="24"/>
          <w:szCs w:val="24"/>
        </w:rPr>
      </w:pPr>
      <w:r w:rsidRPr="007B6644">
        <w:rPr>
          <w:rFonts w:ascii="Arial" w:hAnsi="Arial" w:cs="Arial"/>
          <w:color w:val="0000FF"/>
          <w:sz w:val="24"/>
          <w:szCs w:val="24"/>
        </w:rPr>
        <w:t xml:space="preserve">In these cases, an ISF-10 should be submitted.  The ISF-10 must be updated at a later time with an ISF-5 if the decision is made to divert the shipment to Mexico or Canada via an IE or T&amp;E or once better information becomes available prior to vessel arrival at the first U.S. port.  However, if better information does not become available until after vessel arrival in the first U.S. port, the ISF importer is no longer bound to update the ISF-10 but may still do so at their discretion.  As a matter of policy, updating an ISF-10 to an ISF-5 does not require Port Director approval. (See also </w:t>
      </w:r>
      <w:hyperlink w:anchor="Splits" w:history="1">
        <w:r w:rsidRPr="00B8387E">
          <w:rPr>
            <w:rStyle w:val="Hyperlink"/>
            <w:rFonts w:ascii="Arial" w:hAnsi="Arial" w:cs="Arial"/>
            <w:sz w:val="24"/>
            <w:szCs w:val="24"/>
          </w:rPr>
          <w:t>Splits, Diversions and Rolling of Cargo</w:t>
        </w:r>
      </w:hyperlink>
      <w:r w:rsidRPr="00886F4E">
        <w:rPr>
          <w:rFonts w:ascii="Arial" w:hAnsi="Arial" w:cs="Arial"/>
          <w:color w:val="0000FF"/>
          <w:sz w:val="24"/>
          <w:szCs w:val="24"/>
        </w:rPr>
        <w:t>)</w:t>
      </w:r>
    </w:p>
    <w:p w:rsidR="00594446" w:rsidRDefault="00594446" w:rsidP="005966D2">
      <w:pPr>
        <w:outlineLvl w:val="0"/>
        <w:rPr>
          <w:rFonts w:ascii="Arial" w:hAnsi="Arial" w:cs="Arial"/>
        </w:rPr>
      </w:pPr>
    </w:p>
    <w:p w:rsidR="00594446" w:rsidRDefault="00594446" w:rsidP="005966D2">
      <w:pPr>
        <w:outlineLvl w:val="0"/>
        <w:rPr>
          <w:rFonts w:ascii="Arial" w:hAnsi="Arial" w:cs="Arial"/>
        </w:rPr>
      </w:pPr>
    </w:p>
    <w:p w:rsidR="00594446" w:rsidRPr="00EC4C2F" w:rsidRDefault="00594446" w:rsidP="005966D2">
      <w:pPr>
        <w:outlineLvl w:val="0"/>
        <w:rPr>
          <w:rFonts w:ascii="Arial" w:hAnsi="Arial" w:cs="Arial"/>
          <w:b/>
        </w:rPr>
      </w:pPr>
      <w:r w:rsidRPr="00EC4C2F">
        <w:rPr>
          <w:rFonts w:ascii="Arial" w:hAnsi="Arial" w:cs="Arial"/>
          <w:b/>
        </w:rPr>
        <w:t xml:space="preserve">B.  </w:t>
      </w:r>
      <w:r w:rsidRPr="00EC4C2F">
        <w:rPr>
          <w:rFonts w:ascii="Arial" w:hAnsi="Arial" w:cs="Arial"/>
          <w:b/>
          <w:u w:val="single"/>
        </w:rPr>
        <w:t>Self</w:t>
      </w:r>
      <w:bookmarkStart w:id="59" w:name="Self"/>
      <w:bookmarkEnd w:id="59"/>
      <w:r w:rsidRPr="00EC4C2F">
        <w:rPr>
          <w:rFonts w:ascii="Arial" w:hAnsi="Arial" w:cs="Arial"/>
          <w:b/>
          <w:u w:val="single"/>
        </w:rPr>
        <w:t xml:space="preserve"> Filer</w:t>
      </w:r>
      <w:r w:rsidRPr="00EC4C2F">
        <w:rPr>
          <w:rFonts w:ascii="Arial" w:hAnsi="Arial" w:cs="Arial"/>
          <w:b/>
        </w:rPr>
        <w:t>:</w:t>
      </w:r>
    </w:p>
    <w:p w:rsidR="00594446" w:rsidRDefault="00594446" w:rsidP="005966D2">
      <w:pPr>
        <w:outlineLvl w:val="0"/>
        <w:rPr>
          <w:rFonts w:ascii="Arial" w:hAnsi="Arial" w:cs="Arial"/>
        </w:rPr>
      </w:pPr>
    </w:p>
    <w:p w:rsidR="00594446" w:rsidRPr="00783C28" w:rsidRDefault="00594446" w:rsidP="005966D2">
      <w:pPr>
        <w:outlineLvl w:val="0"/>
        <w:rPr>
          <w:rFonts w:ascii="Arial" w:hAnsi="Arial" w:cs="Arial"/>
        </w:rPr>
      </w:pPr>
      <w:r w:rsidRPr="00783C28">
        <w:rPr>
          <w:rFonts w:ascii="Arial" w:hAnsi="Arial" w:cs="Arial"/>
        </w:rPr>
        <w:t xml:space="preserve">1.  We currently use a broker to file our entry documents via the ABI interface. As an </w:t>
      </w:r>
      <w:r>
        <w:rPr>
          <w:rFonts w:ascii="Arial" w:hAnsi="Arial" w:cs="Arial"/>
        </w:rPr>
        <w:t>i</w:t>
      </w:r>
      <w:r w:rsidRPr="00783C28">
        <w:rPr>
          <w:rFonts w:ascii="Arial" w:hAnsi="Arial" w:cs="Arial"/>
        </w:rPr>
        <w:t xml:space="preserve">mporter, is there a way to connect via the ACE system to only file the ISF-10?  Will CBP create a web portal in ACE so </w:t>
      </w:r>
      <w:r>
        <w:rPr>
          <w:rFonts w:ascii="Arial" w:hAnsi="Arial" w:cs="Arial"/>
        </w:rPr>
        <w:t>i</w:t>
      </w:r>
      <w:r w:rsidRPr="00783C28">
        <w:rPr>
          <w:rFonts w:ascii="Arial" w:hAnsi="Arial" w:cs="Arial"/>
        </w:rPr>
        <w:t>mporters can file their own Importer Security Filings?</w:t>
      </w:r>
    </w:p>
    <w:p w:rsidR="00594446" w:rsidRPr="007C23F2" w:rsidRDefault="00594446" w:rsidP="005966D2">
      <w:pPr>
        <w:rPr>
          <w:rFonts w:ascii="Arial" w:hAnsi="Arial" w:cs="Arial"/>
          <w:color w:val="0000FF"/>
        </w:rPr>
      </w:pPr>
    </w:p>
    <w:p w:rsidR="00594446" w:rsidRPr="0018135B" w:rsidRDefault="00594446" w:rsidP="005966D2">
      <w:pPr>
        <w:rPr>
          <w:rFonts w:ascii="Arial" w:hAnsi="Arial" w:cs="Arial"/>
          <w:color w:val="0000FF"/>
        </w:rPr>
      </w:pPr>
      <w:r w:rsidRPr="007C23F2">
        <w:rPr>
          <w:rFonts w:ascii="Arial" w:hAnsi="Arial" w:cs="Arial"/>
          <w:color w:val="0000FF"/>
        </w:rPr>
        <w:t xml:space="preserve">The ISF cannot be submitted through ACE at this time.  However, CBP will continue to explore additional ISF functionality as ACE is developed.  An importer may also </w:t>
      </w:r>
      <w:r w:rsidRPr="0018135B">
        <w:rPr>
          <w:rFonts w:ascii="Arial" w:hAnsi="Arial" w:cs="Arial"/>
          <w:color w:val="0000FF"/>
        </w:rPr>
        <w:t>contact a CBP Client Representative at 571-468-5500 to discuss self filing options.</w:t>
      </w:r>
    </w:p>
    <w:p w:rsidR="00594446" w:rsidRDefault="00594446" w:rsidP="005966D2">
      <w:pPr>
        <w:rPr>
          <w:rFonts w:ascii="Arial" w:hAnsi="Arial" w:cs="Arial"/>
          <w:color w:val="0000FF"/>
        </w:rPr>
      </w:pPr>
    </w:p>
    <w:p w:rsidR="00594446" w:rsidRDefault="00594446" w:rsidP="005966D2">
      <w:pPr>
        <w:rPr>
          <w:rFonts w:ascii="Arial" w:hAnsi="Arial" w:cs="Arial"/>
          <w:color w:val="0000FF"/>
        </w:rPr>
      </w:pPr>
    </w:p>
    <w:p w:rsidR="00594446" w:rsidRPr="00EC4C2F" w:rsidRDefault="00594446" w:rsidP="005966D2">
      <w:pPr>
        <w:rPr>
          <w:rFonts w:ascii="Arial" w:hAnsi="Arial" w:cs="Arial"/>
          <w:b/>
        </w:rPr>
      </w:pPr>
      <w:r w:rsidRPr="00EC4C2F">
        <w:rPr>
          <w:rFonts w:ascii="Arial" w:hAnsi="Arial" w:cs="Arial"/>
          <w:b/>
        </w:rPr>
        <w:t xml:space="preserve">C. </w:t>
      </w:r>
      <w:bookmarkStart w:id="60" w:name="TIMING"/>
      <w:r>
        <w:rPr>
          <w:rFonts w:ascii="Arial" w:hAnsi="Arial" w:cs="Arial"/>
          <w:b/>
        </w:rPr>
        <w:t xml:space="preserve"> </w:t>
      </w:r>
      <w:r w:rsidRPr="00EC4C2F">
        <w:rPr>
          <w:rFonts w:ascii="Arial" w:hAnsi="Arial" w:cs="Arial"/>
          <w:b/>
          <w:u w:val="single"/>
        </w:rPr>
        <w:t>Timing</w:t>
      </w:r>
      <w:bookmarkEnd w:id="60"/>
      <w:r w:rsidRPr="00EC4C2F">
        <w:rPr>
          <w:rFonts w:ascii="Arial" w:hAnsi="Arial" w:cs="Arial"/>
          <w:b/>
          <w:u w:val="single"/>
        </w:rPr>
        <w:t xml:space="preserve"> Requirements: </w:t>
      </w:r>
    </w:p>
    <w:p w:rsidR="00594446" w:rsidRDefault="00594446" w:rsidP="005966D2">
      <w:pPr>
        <w:rPr>
          <w:rFonts w:ascii="Arial" w:hAnsi="Arial" w:cs="Arial"/>
          <w:color w:val="0000FF"/>
        </w:rPr>
      </w:pPr>
    </w:p>
    <w:p w:rsidR="00594446" w:rsidRDefault="00594446" w:rsidP="005966D2">
      <w:pPr>
        <w:rPr>
          <w:rFonts w:ascii="Arial" w:hAnsi="Arial" w:cs="Arial"/>
          <w:color w:val="0000FF"/>
        </w:rPr>
      </w:pPr>
      <w:r>
        <w:rPr>
          <w:rFonts w:ascii="Arial" w:hAnsi="Arial" w:cs="Arial"/>
          <w:color w:val="0000FF"/>
        </w:rPr>
        <w:t xml:space="preserve">(See also, </w:t>
      </w:r>
      <w:hyperlink w:anchor="Stuffing" w:history="1">
        <w:r w:rsidRPr="00BF38FE">
          <w:rPr>
            <w:rStyle w:val="Hyperlink"/>
            <w:rFonts w:ascii="Arial" w:hAnsi="Arial" w:cs="Arial"/>
          </w:rPr>
          <w:t>Container Stuffing Location</w:t>
        </w:r>
      </w:hyperlink>
      <w:r>
        <w:rPr>
          <w:rFonts w:ascii="Arial" w:hAnsi="Arial" w:cs="Arial"/>
          <w:color w:val="0000FF"/>
        </w:rPr>
        <w:t xml:space="preserve">, </w:t>
      </w:r>
      <w:hyperlink w:anchor="Consolidator" w:history="1">
        <w:r w:rsidRPr="00BF38FE">
          <w:rPr>
            <w:rStyle w:val="Hyperlink"/>
            <w:rFonts w:ascii="Arial" w:hAnsi="Arial" w:cs="Arial"/>
          </w:rPr>
          <w:t>Consolidator Name/Address</w:t>
        </w:r>
      </w:hyperlink>
      <w:r>
        <w:rPr>
          <w:rFonts w:ascii="Arial" w:hAnsi="Arial" w:cs="Arial"/>
          <w:color w:val="0000FF"/>
        </w:rPr>
        <w:t>.)</w:t>
      </w:r>
    </w:p>
    <w:p w:rsidR="00594446" w:rsidRDefault="00594446" w:rsidP="005966D2">
      <w:pPr>
        <w:rPr>
          <w:rFonts w:ascii="Arial" w:hAnsi="Arial" w:cs="Arial"/>
          <w:color w:val="0000FF"/>
        </w:rPr>
      </w:pPr>
    </w:p>
    <w:p w:rsidR="00594446" w:rsidRPr="005E01CC" w:rsidRDefault="00594446" w:rsidP="005966D2">
      <w:pPr>
        <w:rPr>
          <w:rFonts w:ascii="Arial" w:hAnsi="Arial" w:cs="Arial"/>
        </w:rPr>
      </w:pPr>
      <w:r w:rsidRPr="005E01CC">
        <w:rPr>
          <w:rFonts w:ascii="Arial" w:hAnsi="Arial" w:cs="Arial"/>
        </w:rPr>
        <w:t>1.  Pursuant to the new regulations, some ISF elements must be submitted no later than 24 hours before the cargo is laden aboard the vessel at the foreign port.  When cargo is first laden aboard a feeder vessel, are these elements required no later than 24 hours before the cargo is laden aboard the feeder vessel or the vessel destined to the United States?  When are ISFs for FROB required?</w:t>
      </w:r>
    </w:p>
    <w:p w:rsidR="00594446" w:rsidRDefault="00594446" w:rsidP="005966D2">
      <w:pPr>
        <w:rPr>
          <w:rFonts w:ascii="Arial" w:hAnsi="Arial" w:cs="Arial"/>
          <w:color w:val="0000FF"/>
        </w:rPr>
      </w:pPr>
    </w:p>
    <w:p w:rsidR="00594446" w:rsidRPr="00D56C64" w:rsidRDefault="00594446" w:rsidP="00D56C64">
      <w:pPr>
        <w:rPr>
          <w:rFonts w:ascii="Arial" w:hAnsi="Arial" w:cs="Arial"/>
          <w:color w:val="0000FF"/>
        </w:rPr>
      </w:pPr>
      <w:r>
        <w:rPr>
          <w:rFonts w:ascii="Arial" w:hAnsi="Arial" w:cs="Arial"/>
          <w:color w:val="0000FF"/>
        </w:rPr>
        <w:t xml:space="preserve">For ISF elements that must be submitted no later than 24 hours before the cargo is laden aboard the vessel at the foreign port, the elements must be submitted </w:t>
      </w:r>
      <w:r w:rsidRPr="00E65346">
        <w:rPr>
          <w:rFonts w:ascii="Arial" w:hAnsi="Arial" w:cs="Arial"/>
          <w:color w:val="0000FF"/>
        </w:rPr>
        <w:t>no later than 24 hours before</w:t>
      </w:r>
      <w:r>
        <w:rPr>
          <w:rFonts w:ascii="Arial" w:hAnsi="Arial" w:cs="Arial"/>
          <w:color w:val="0000FF"/>
        </w:rPr>
        <w:t xml:space="preserve"> the </w:t>
      </w:r>
      <w:r w:rsidRPr="00E65346">
        <w:rPr>
          <w:rFonts w:ascii="Arial" w:hAnsi="Arial" w:cs="Arial"/>
          <w:color w:val="0000FF"/>
        </w:rPr>
        <w:t xml:space="preserve">cargo is laden aboard </w:t>
      </w:r>
      <w:r w:rsidRPr="005E01CC">
        <w:rPr>
          <w:rFonts w:ascii="Arial" w:hAnsi="Arial" w:cs="Arial"/>
          <w:i/>
          <w:color w:val="0000FF"/>
          <w:u w:val="single"/>
        </w:rPr>
        <w:t>a vessel destined to the United States</w:t>
      </w:r>
      <w:r w:rsidRPr="00E65346">
        <w:rPr>
          <w:rFonts w:ascii="Arial" w:hAnsi="Arial" w:cs="Arial"/>
          <w:color w:val="0000FF"/>
        </w:rPr>
        <w:t>.</w:t>
      </w:r>
      <w:r>
        <w:rPr>
          <w:rFonts w:ascii="Arial" w:hAnsi="Arial" w:cs="Arial"/>
          <w:color w:val="0000FF"/>
        </w:rPr>
        <w:t xml:space="preserve">  Similarly, for FROB, the required elements must be submitted</w:t>
      </w:r>
      <w:r w:rsidRPr="00D56C64">
        <w:rPr>
          <w:rFonts w:ascii="Arial" w:hAnsi="Arial" w:cs="Arial"/>
          <w:color w:val="0000FF"/>
        </w:rPr>
        <w:t xml:space="preserve"> prior to</w:t>
      </w:r>
      <w:r>
        <w:rPr>
          <w:rFonts w:ascii="Arial" w:hAnsi="Arial" w:cs="Arial"/>
          <w:color w:val="0000FF"/>
        </w:rPr>
        <w:t xml:space="preserve"> </w:t>
      </w:r>
      <w:r w:rsidRPr="00D56C64">
        <w:rPr>
          <w:rFonts w:ascii="Arial" w:hAnsi="Arial" w:cs="Arial"/>
          <w:color w:val="0000FF"/>
        </w:rPr>
        <w:t xml:space="preserve">lading aboard </w:t>
      </w:r>
      <w:r w:rsidRPr="00E65346">
        <w:rPr>
          <w:rFonts w:ascii="Arial" w:hAnsi="Arial" w:cs="Arial"/>
          <w:i/>
          <w:color w:val="0000FF"/>
        </w:rPr>
        <w:t xml:space="preserve">a </w:t>
      </w:r>
      <w:r w:rsidRPr="005E01CC">
        <w:rPr>
          <w:rFonts w:ascii="Arial" w:hAnsi="Arial" w:cs="Arial"/>
          <w:i/>
          <w:color w:val="0000FF"/>
          <w:u w:val="single"/>
        </w:rPr>
        <w:t>vessel destined to the United States</w:t>
      </w:r>
      <w:r w:rsidRPr="00D56C64">
        <w:rPr>
          <w:rFonts w:ascii="Arial" w:hAnsi="Arial" w:cs="Arial"/>
          <w:color w:val="0000FF"/>
        </w:rPr>
        <w:t>.</w:t>
      </w:r>
    </w:p>
    <w:p w:rsidR="00594446" w:rsidRDefault="00594446" w:rsidP="005966D2">
      <w:pPr>
        <w:rPr>
          <w:rFonts w:ascii="Arial" w:hAnsi="Arial" w:cs="Arial"/>
          <w:color w:val="0000FF"/>
        </w:rPr>
      </w:pPr>
    </w:p>
    <w:p w:rsidR="00594446" w:rsidRDefault="00594446" w:rsidP="005966D2">
      <w:pPr>
        <w:rPr>
          <w:rFonts w:ascii="Arial" w:hAnsi="Arial" w:cs="Arial"/>
        </w:rPr>
      </w:pPr>
    </w:p>
    <w:p w:rsidR="00594446" w:rsidRPr="00EC4C2F" w:rsidRDefault="00594446" w:rsidP="005966D2">
      <w:pPr>
        <w:outlineLvl w:val="0"/>
        <w:rPr>
          <w:rFonts w:ascii="Arial" w:hAnsi="Arial" w:cs="Arial"/>
          <w:b/>
        </w:rPr>
      </w:pPr>
      <w:r w:rsidRPr="00886F4E">
        <w:rPr>
          <w:rFonts w:ascii="Arial" w:hAnsi="Arial" w:cs="Arial"/>
          <w:b/>
        </w:rPr>
        <w:t xml:space="preserve">D.  </w:t>
      </w:r>
      <w:r w:rsidRPr="00886F4E">
        <w:rPr>
          <w:rFonts w:ascii="Arial" w:hAnsi="Arial" w:cs="Arial"/>
          <w:b/>
          <w:u w:val="single"/>
        </w:rPr>
        <w:t>ISF-</w:t>
      </w:r>
      <w:bookmarkStart w:id="61" w:name="FILINGS"/>
      <w:r w:rsidRPr="00886F4E">
        <w:rPr>
          <w:rFonts w:ascii="Arial" w:hAnsi="Arial" w:cs="Arial"/>
          <w:b/>
          <w:u w:val="single"/>
        </w:rPr>
        <w:t>5</w:t>
      </w:r>
      <w:bookmarkEnd w:id="61"/>
      <w:r w:rsidRPr="00886F4E">
        <w:rPr>
          <w:rFonts w:ascii="Arial" w:hAnsi="Arial" w:cs="Arial"/>
          <w:b/>
          <w:u w:val="single"/>
        </w:rPr>
        <w:t xml:space="preserve"> Filings</w:t>
      </w:r>
      <w:r w:rsidRPr="00886F4E">
        <w:rPr>
          <w:rFonts w:ascii="Arial" w:hAnsi="Arial" w:cs="Arial"/>
          <w:b/>
        </w:rPr>
        <w:t>:</w:t>
      </w:r>
    </w:p>
    <w:p w:rsidR="00594446" w:rsidRDefault="00594446" w:rsidP="005966D2">
      <w:pPr>
        <w:outlineLvl w:val="0"/>
        <w:rPr>
          <w:rFonts w:ascii="Arial" w:hAnsi="Arial" w:cs="Arial"/>
        </w:rPr>
      </w:pPr>
    </w:p>
    <w:p w:rsidR="00594446" w:rsidRDefault="00594446" w:rsidP="005966D2">
      <w:pPr>
        <w:outlineLvl w:val="0"/>
        <w:rPr>
          <w:rFonts w:ascii="Arial" w:hAnsi="Arial" w:cs="Arial"/>
        </w:rPr>
      </w:pPr>
      <w:r>
        <w:rPr>
          <w:rFonts w:ascii="Arial" w:hAnsi="Arial" w:cs="Arial"/>
        </w:rPr>
        <w:t xml:space="preserve">1. On the I.E.’s and T&amp;E’s are we required to transmit the inbond number prior to or at the same time the 5 additional elements are transmitted or can we transmit that later? </w:t>
      </w:r>
    </w:p>
    <w:p w:rsidR="00594446" w:rsidRDefault="00594446" w:rsidP="005966D2">
      <w:pPr>
        <w:outlineLvl w:val="0"/>
        <w:rPr>
          <w:rFonts w:ascii="Arial" w:hAnsi="Arial" w:cs="Arial"/>
        </w:rPr>
      </w:pPr>
    </w:p>
    <w:p w:rsidR="00594446" w:rsidRPr="007704FE" w:rsidRDefault="00594446" w:rsidP="005966D2">
      <w:pPr>
        <w:outlineLvl w:val="0"/>
        <w:rPr>
          <w:rFonts w:ascii="Arial" w:hAnsi="Arial" w:cs="Arial"/>
          <w:color w:val="0000FF"/>
        </w:rPr>
      </w:pPr>
      <w:r>
        <w:rPr>
          <w:rFonts w:ascii="Arial" w:hAnsi="Arial" w:cs="Arial"/>
          <w:color w:val="0000FF"/>
        </w:rPr>
        <w:t xml:space="preserve">No.  </w:t>
      </w:r>
      <w:r w:rsidRPr="007704FE">
        <w:rPr>
          <w:rFonts w:ascii="Arial" w:hAnsi="Arial" w:cs="Arial"/>
          <w:color w:val="0000FF"/>
        </w:rPr>
        <w:t>An in-bond number is n</w:t>
      </w:r>
      <w:r>
        <w:rPr>
          <w:rFonts w:ascii="Arial" w:hAnsi="Arial" w:cs="Arial"/>
          <w:color w:val="0000FF"/>
        </w:rPr>
        <w:t>ot required as part of the ISF.</w:t>
      </w:r>
    </w:p>
    <w:p w:rsidR="00594446" w:rsidRDefault="00594446" w:rsidP="005966D2">
      <w:pPr>
        <w:rPr>
          <w:rFonts w:ascii="Arial" w:hAnsi="Arial" w:cs="Arial"/>
          <w:color w:val="0000FF"/>
        </w:rPr>
      </w:pPr>
    </w:p>
    <w:p w:rsidR="00594446" w:rsidRPr="002445E7" w:rsidRDefault="00594446" w:rsidP="005E7529">
      <w:pPr>
        <w:pStyle w:val="HTMLPreformatted"/>
        <w:rPr>
          <w:rFonts w:ascii="Arial" w:hAnsi="Arial" w:cs="Arial"/>
          <w:color w:val="auto"/>
          <w:sz w:val="24"/>
          <w:szCs w:val="24"/>
        </w:rPr>
      </w:pPr>
      <w:r>
        <w:rPr>
          <w:rFonts w:ascii="Arial" w:hAnsi="Arial" w:cs="Arial"/>
          <w:color w:val="auto"/>
          <w:sz w:val="24"/>
          <w:szCs w:val="24"/>
          <w:lang w:eastAsia="en-US"/>
        </w:rPr>
        <w:t xml:space="preserve">2.  </w:t>
      </w:r>
      <w:r w:rsidRPr="002445E7">
        <w:rPr>
          <w:rFonts w:ascii="Arial" w:hAnsi="Arial" w:cs="Arial"/>
          <w:color w:val="auto"/>
          <w:sz w:val="24"/>
          <w:szCs w:val="24"/>
          <w:lang w:eastAsia="en-US"/>
        </w:rPr>
        <w:t>W</w:t>
      </w:r>
      <w:r w:rsidRPr="002445E7">
        <w:rPr>
          <w:rFonts w:ascii="Arial" w:hAnsi="Arial" w:cs="Arial"/>
          <w:color w:val="auto"/>
          <w:sz w:val="24"/>
          <w:szCs w:val="24"/>
        </w:rPr>
        <w:t xml:space="preserve">ho is the responsible party for filing an ISF-5 </w:t>
      </w:r>
      <w:r>
        <w:rPr>
          <w:rFonts w:ascii="Arial" w:hAnsi="Arial" w:cs="Arial"/>
          <w:color w:val="auto"/>
          <w:sz w:val="24"/>
          <w:szCs w:val="24"/>
        </w:rPr>
        <w:t xml:space="preserve">for </w:t>
      </w:r>
      <w:r w:rsidRPr="002445E7">
        <w:rPr>
          <w:rFonts w:ascii="Arial" w:hAnsi="Arial" w:cs="Arial"/>
          <w:color w:val="auto"/>
          <w:sz w:val="24"/>
          <w:szCs w:val="24"/>
        </w:rPr>
        <w:t>FROB</w:t>
      </w:r>
      <w:r>
        <w:rPr>
          <w:rFonts w:ascii="Arial" w:hAnsi="Arial" w:cs="Arial"/>
          <w:color w:val="auto"/>
          <w:sz w:val="24"/>
          <w:szCs w:val="24"/>
        </w:rPr>
        <w:t>?  Who is responsible for filing the ISF-5 for IE</w:t>
      </w:r>
      <w:r w:rsidRPr="002445E7">
        <w:rPr>
          <w:rFonts w:ascii="Arial" w:hAnsi="Arial" w:cs="Arial"/>
          <w:color w:val="auto"/>
          <w:sz w:val="24"/>
          <w:szCs w:val="24"/>
        </w:rPr>
        <w:t xml:space="preserve"> and T&amp;E shipment</w:t>
      </w:r>
      <w:r>
        <w:rPr>
          <w:rFonts w:ascii="Arial" w:hAnsi="Arial" w:cs="Arial"/>
          <w:color w:val="auto"/>
          <w:sz w:val="24"/>
          <w:szCs w:val="24"/>
        </w:rPr>
        <w:t>s</w:t>
      </w:r>
      <w:r w:rsidRPr="002445E7">
        <w:rPr>
          <w:rFonts w:ascii="Arial" w:hAnsi="Arial" w:cs="Arial"/>
          <w:color w:val="auto"/>
          <w:sz w:val="24"/>
          <w:szCs w:val="24"/>
        </w:rPr>
        <w:t>?</w:t>
      </w:r>
    </w:p>
    <w:p w:rsidR="00594446" w:rsidRDefault="00594446" w:rsidP="005E7529">
      <w:pPr>
        <w:pStyle w:val="HTMLPreformatted"/>
        <w:rPr>
          <w:rFonts w:ascii="Arial" w:hAnsi="Arial" w:cs="Arial"/>
          <w:color w:val="FF0000"/>
          <w:sz w:val="24"/>
          <w:szCs w:val="24"/>
        </w:rPr>
      </w:pPr>
    </w:p>
    <w:p w:rsidR="00594446" w:rsidRDefault="00594446" w:rsidP="002445E7">
      <w:pPr>
        <w:pStyle w:val="HTMLPreformatted"/>
        <w:rPr>
          <w:rFonts w:ascii="Arial" w:hAnsi="Arial" w:cs="Arial"/>
          <w:color w:val="0000FF"/>
          <w:sz w:val="24"/>
          <w:szCs w:val="24"/>
        </w:rPr>
      </w:pPr>
      <w:r>
        <w:rPr>
          <w:rFonts w:ascii="Arial" w:hAnsi="Arial" w:cs="Arial"/>
          <w:color w:val="0000FF"/>
          <w:sz w:val="24"/>
          <w:szCs w:val="24"/>
        </w:rPr>
        <w:t>Under the interim final rule, t</w:t>
      </w:r>
      <w:r w:rsidRPr="00DD1189">
        <w:rPr>
          <w:rFonts w:ascii="Arial" w:hAnsi="Arial" w:cs="Arial"/>
          <w:color w:val="0000FF"/>
          <w:sz w:val="24"/>
          <w:szCs w:val="24"/>
        </w:rPr>
        <w:t xml:space="preserve">he party required to submit the Importer Security Filing is the party causing the goods to enter the limits of a port in the United States. This party is the carrier for FROB and the party filing for the immediate exportation (IE), transportation and exportation (T&amp;E) for those types of shipments.  </w:t>
      </w:r>
    </w:p>
    <w:p w:rsidR="00594446" w:rsidRDefault="00594446" w:rsidP="00F91027">
      <w:pPr>
        <w:autoSpaceDE w:val="0"/>
        <w:autoSpaceDN w:val="0"/>
        <w:adjustRightInd w:val="0"/>
        <w:rPr>
          <w:rFonts w:ascii="Arial" w:hAnsi="Arial" w:cs="Arial"/>
        </w:rPr>
      </w:pPr>
    </w:p>
    <w:p w:rsidR="00594446" w:rsidRPr="00DF74E8" w:rsidRDefault="00594446" w:rsidP="00F91027">
      <w:pPr>
        <w:autoSpaceDE w:val="0"/>
        <w:autoSpaceDN w:val="0"/>
        <w:adjustRightInd w:val="0"/>
        <w:rPr>
          <w:rFonts w:ascii="Arial" w:hAnsi="Arial" w:cs="Arial"/>
        </w:rPr>
      </w:pPr>
      <w:r w:rsidRPr="00DF74E8">
        <w:rPr>
          <w:rFonts w:ascii="Arial" w:hAnsi="Arial" w:cs="Arial"/>
        </w:rPr>
        <w:t>3.  I am an automated NVOCC filing manifest data via AMS.  Am I also responsible for submitting the ISF5 to CBP for FROB shipments? The IFR states that the carrier is the responsible party. However, NVOCCs are also specifically included</w:t>
      </w:r>
      <w:r w:rsidRPr="00DF74E8">
        <w:rPr>
          <w:rFonts w:ascii="Arial" w:hAnsi="Arial" w:cs="Arial"/>
          <w:color w:val="0000FF"/>
        </w:rPr>
        <w:t xml:space="preserve"> </w:t>
      </w:r>
      <w:r w:rsidRPr="00DF74E8">
        <w:rPr>
          <w:rFonts w:ascii="Arial" w:hAnsi="Arial" w:cs="Arial"/>
        </w:rPr>
        <w:t>as carriers under 19 CFR 4.7.</w:t>
      </w:r>
    </w:p>
    <w:p w:rsidR="00594446" w:rsidRPr="00DF74E8" w:rsidRDefault="00594446" w:rsidP="00F91027">
      <w:pPr>
        <w:autoSpaceDE w:val="0"/>
        <w:autoSpaceDN w:val="0"/>
        <w:adjustRightInd w:val="0"/>
        <w:rPr>
          <w:rFonts w:ascii="Arial" w:hAnsi="Arial" w:cs="Arial"/>
          <w:color w:val="0000FF"/>
        </w:rPr>
      </w:pPr>
    </w:p>
    <w:p w:rsidR="00594446" w:rsidRPr="00DF74E8" w:rsidRDefault="00594446" w:rsidP="000572A7">
      <w:pPr>
        <w:rPr>
          <w:rFonts w:ascii="Arial" w:hAnsi="Arial" w:cs="Arial"/>
          <w:color w:val="0000FF"/>
        </w:rPr>
      </w:pPr>
      <w:r w:rsidRPr="00DF74E8">
        <w:rPr>
          <w:rFonts w:ascii="Arial" w:hAnsi="Arial" w:cs="Arial"/>
          <w:color w:val="0000FF"/>
        </w:rPr>
        <w:t xml:space="preserve">As the Rule is currently written, the carrier, defined as the vessel operator, is responsible for filing the ISF-5 for FROB shipments.  However, CBP is aware that NVOCCs are included as carriers in 19 CFR 4.7 but are not included as carriers in 19 CFR 149.  CBP plans to address this issue through the regulatory process.  </w:t>
      </w:r>
    </w:p>
    <w:p w:rsidR="00594446" w:rsidRPr="00DF74E8" w:rsidRDefault="00594446" w:rsidP="000572A7">
      <w:pPr>
        <w:rPr>
          <w:rFonts w:ascii="Arial" w:hAnsi="Arial" w:cs="Arial"/>
        </w:rPr>
      </w:pPr>
    </w:p>
    <w:p w:rsidR="00594446" w:rsidRPr="00DF74E8" w:rsidRDefault="00594446" w:rsidP="000572A7">
      <w:pPr>
        <w:rPr>
          <w:rFonts w:ascii="Arial" w:hAnsi="Arial" w:cs="Arial"/>
          <w:color w:val="0000FF"/>
        </w:rPr>
      </w:pPr>
      <w:r w:rsidRPr="00DF74E8">
        <w:rPr>
          <w:rFonts w:ascii="Arial" w:hAnsi="Arial" w:cs="Arial"/>
          <w:color w:val="0000FF"/>
        </w:rPr>
        <w:t xml:space="preserve">Until such time as CBP addresses this issue, filers of ISF-5 FROB data will be treated with wide discretion by CBP relative to ISF enforcement issues, provided CBP receives the required ISF5 FROB data.  In the interim, vessel operating carriers must submit the ISF-5 for FROB shipments if they have direct access to the data as the entity that received the booking directly from the shipper. </w:t>
      </w:r>
    </w:p>
    <w:p w:rsidR="00594446" w:rsidRPr="00DF74E8" w:rsidRDefault="00594446" w:rsidP="000572A7">
      <w:pPr>
        <w:rPr>
          <w:rFonts w:ascii="Arial" w:hAnsi="Arial" w:cs="Arial"/>
        </w:rPr>
      </w:pPr>
    </w:p>
    <w:p w:rsidR="00594446" w:rsidRPr="00DF74E8" w:rsidRDefault="00594446" w:rsidP="000572A7">
      <w:pPr>
        <w:rPr>
          <w:rFonts w:ascii="Arial" w:hAnsi="Arial" w:cs="Arial"/>
          <w:color w:val="0000FF"/>
        </w:rPr>
      </w:pPr>
      <w:r w:rsidRPr="00DF74E8">
        <w:rPr>
          <w:rFonts w:ascii="Arial" w:hAnsi="Arial" w:cs="Arial"/>
          <w:color w:val="0000FF"/>
        </w:rPr>
        <w:t>In those instances where an NVOCC is filing manifest data via AMS, the NVOCC may file the ISF-5 for the appropriate transactions; and this action may be done without obtaining a power of attorney from the carrier.  CBP will receive these transactions and process them using standard data edits and messaging.</w:t>
      </w:r>
    </w:p>
    <w:p w:rsidR="00594446" w:rsidRPr="00DF74E8" w:rsidRDefault="00594446" w:rsidP="000572A7">
      <w:pPr>
        <w:rPr>
          <w:rFonts w:ascii="Arial" w:hAnsi="Arial" w:cs="Arial"/>
          <w:color w:val="0000FF"/>
        </w:rPr>
      </w:pPr>
    </w:p>
    <w:p w:rsidR="00594446" w:rsidRPr="00CB4AA8" w:rsidRDefault="00594446" w:rsidP="000572A7">
      <w:pPr>
        <w:rPr>
          <w:rFonts w:ascii="Arial" w:hAnsi="Arial" w:cs="Arial"/>
          <w:color w:val="0000FF"/>
        </w:rPr>
      </w:pPr>
      <w:r w:rsidRPr="00DF74E8">
        <w:rPr>
          <w:rFonts w:ascii="Arial" w:hAnsi="Arial" w:cs="Arial"/>
          <w:color w:val="0000FF"/>
        </w:rPr>
        <w:t>Carriers and NVOCCs will be operating under the same considerations as will importers and brokers during the graduated enforcement period for ISF.</w:t>
      </w:r>
      <w:r w:rsidRPr="00CB4AA8">
        <w:rPr>
          <w:rFonts w:ascii="Arial" w:hAnsi="Arial" w:cs="Arial"/>
          <w:color w:val="0000FF"/>
        </w:rPr>
        <w:t xml:space="preserve"> </w:t>
      </w:r>
    </w:p>
    <w:p w:rsidR="00594446" w:rsidRDefault="00594446" w:rsidP="000572A7">
      <w:pPr>
        <w:autoSpaceDE w:val="0"/>
        <w:autoSpaceDN w:val="0"/>
        <w:adjustRightInd w:val="0"/>
      </w:pPr>
    </w:p>
    <w:p w:rsidR="00594446" w:rsidRDefault="00594446" w:rsidP="005E7529">
      <w:pPr>
        <w:pStyle w:val="HTMLPreformatted"/>
        <w:rPr>
          <w:rFonts w:ascii="Arial" w:hAnsi="Arial" w:cs="Arial"/>
          <w:color w:val="FF0000"/>
          <w:sz w:val="24"/>
          <w:szCs w:val="24"/>
        </w:rPr>
      </w:pPr>
    </w:p>
    <w:p w:rsidR="00594446" w:rsidRPr="00EC4C2F" w:rsidRDefault="00594446" w:rsidP="001972F9">
      <w:pPr>
        <w:outlineLvl w:val="0"/>
        <w:rPr>
          <w:rFonts w:ascii="Arial" w:hAnsi="Arial" w:cs="Arial"/>
          <w:b/>
        </w:rPr>
      </w:pPr>
      <w:r w:rsidRPr="00EC4C2F">
        <w:rPr>
          <w:rFonts w:ascii="Arial" w:hAnsi="Arial" w:cs="Arial"/>
          <w:b/>
        </w:rPr>
        <w:t xml:space="preserve">E.  </w:t>
      </w:r>
      <w:r w:rsidRPr="00EC4C2F">
        <w:rPr>
          <w:rFonts w:ascii="Arial" w:hAnsi="Arial" w:cs="Arial"/>
          <w:b/>
          <w:u w:val="single"/>
        </w:rPr>
        <w:t>ISF Territories of Coverage (</w:t>
      </w:r>
      <w:bookmarkStart w:id="62" w:name="Geographic"/>
      <w:r w:rsidRPr="00EC4C2F">
        <w:rPr>
          <w:rFonts w:ascii="Arial" w:hAnsi="Arial" w:cs="Arial"/>
          <w:b/>
          <w:u w:val="single"/>
        </w:rPr>
        <w:t>Geographic</w:t>
      </w:r>
      <w:bookmarkEnd w:id="62"/>
      <w:r w:rsidRPr="00EC4C2F">
        <w:rPr>
          <w:rFonts w:ascii="Arial" w:hAnsi="Arial" w:cs="Arial"/>
          <w:b/>
          <w:u w:val="single"/>
        </w:rPr>
        <w:t>):</w:t>
      </w:r>
    </w:p>
    <w:p w:rsidR="00594446" w:rsidRDefault="00594446" w:rsidP="001972F9">
      <w:pPr>
        <w:outlineLvl w:val="0"/>
        <w:rPr>
          <w:rFonts w:ascii="Arial" w:hAnsi="Arial" w:cs="Arial"/>
        </w:rPr>
      </w:pPr>
      <w:r>
        <w:rPr>
          <w:rFonts w:ascii="Arial" w:hAnsi="Arial" w:cs="Arial"/>
        </w:rPr>
        <w:t xml:space="preserve"> </w:t>
      </w:r>
    </w:p>
    <w:p w:rsidR="00594446" w:rsidRPr="001972F9" w:rsidRDefault="00594446" w:rsidP="001972F9">
      <w:pPr>
        <w:outlineLvl w:val="0"/>
        <w:rPr>
          <w:rFonts w:ascii="Arial" w:hAnsi="Arial" w:cs="Arial"/>
        </w:rPr>
      </w:pPr>
      <w:r w:rsidRPr="001972F9">
        <w:rPr>
          <w:rFonts w:ascii="Arial" w:hAnsi="Arial" w:cs="Arial"/>
        </w:rPr>
        <w:t>1.  Are imports into Puerto Rico (ocean shipments from non-US locations) subject to ISF/10+2 filing requirements?</w:t>
      </w:r>
    </w:p>
    <w:p w:rsidR="00594446" w:rsidRPr="001972F9" w:rsidRDefault="00594446" w:rsidP="006D5991">
      <w:pPr>
        <w:rPr>
          <w:rFonts w:ascii="Arial" w:hAnsi="Arial" w:cs="Arial"/>
          <w:color w:val="0000FF"/>
        </w:rPr>
      </w:pPr>
    </w:p>
    <w:p w:rsidR="00594446" w:rsidRDefault="00594446" w:rsidP="00B5033B">
      <w:pPr>
        <w:rPr>
          <w:rFonts w:ascii="Arial" w:hAnsi="Arial" w:cs="Arial"/>
          <w:color w:val="0000FF"/>
        </w:rPr>
      </w:pPr>
      <w:r>
        <w:rPr>
          <w:rFonts w:ascii="Arial" w:hAnsi="Arial" w:cs="Arial"/>
          <w:color w:val="0000FF"/>
        </w:rPr>
        <w:t xml:space="preserve">The rule covers cargo destined to arrive within the customs territory of the United States.  </w:t>
      </w:r>
      <w:r w:rsidRPr="001972F9">
        <w:rPr>
          <w:rFonts w:ascii="Arial" w:hAnsi="Arial" w:cs="Arial"/>
          <w:color w:val="0000FF"/>
        </w:rPr>
        <w:t xml:space="preserve">Puerto Rico is part of the </w:t>
      </w:r>
      <w:r>
        <w:rPr>
          <w:rFonts w:ascii="Arial" w:hAnsi="Arial" w:cs="Arial"/>
          <w:color w:val="0000FF"/>
        </w:rPr>
        <w:t>c</w:t>
      </w:r>
      <w:r w:rsidRPr="001972F9">
        <w:rPr>
          <w:rFonts w:ascii="Arial" w:hAnsi="Arial" w:cs="Arial"/>
          <w:color w:val="0000FF"/>
        </w:rPr>
        <w:t xml:space="preserve">ustoms </w:t>
      </w:r>
      <w:r>
        <w:rPr>
          <w:rFonts w:ascii="Arial" w:hAnsi="Arial" w:cs="Arial"/>
          <w:color w:val="0000FF"/>
        </w:rPr>
        <w:t>territory</w:t>
      </w:r>
      <w:r w:rsidRPr="001972F9">
        <w:rPr>
          <w:rFonts w:ascii="Arial" w:hAnsi="Arial" w:cs="Arial"/>
          <w:color w:val="0000FF"/>
        </w:rPr>
        <w:t xml:space="preserve"> of the United States</w:t>
      </w:r>
      <w:r>
        <w:rPr>
          <w:rFonts w:ascii="Arial" w:hAnsi="Arial" w:cs="Arial"/>
          <w:color w:val="0000FF"/>
        </w:rPr>
        <w:t>.  Therefore, imports into Puerto Rico are subject to the filing requirements.</w:t>
      </w:r>
    </w:p>
    <w:p w:rsidR="00594446" w:rsidRPr="005C40AB" w:rsidRDefault="00594446" w:rsidP="006D5991">
      <w:pPr>
        <w:rPr>
          <w:rFonts w:ascii="Arial" w:hAnsi="Arial" w:cs="Arial"/>
        </w:rPr>
      </w:pPr>
    </w:p>
    <w:p w:rsidR="00594446" w:rsidRPr="00277341" w:rsidRDefault="00594446" w:rsidP="006D5991">
      <w:pPr>
        <w:rPr>
          <w:rFonts w:ascii="Arial" w:hAnsi="Arial" w:cs="Arial"/>
        </w:rPr>
      </w:pPr>
      <w:r w:rsidRPr="00277341">
        <w:rPr>
          <w:rFonts w:ascii="Arial" w:hAnsi="Arial" w:cs="Arial"/>
        </w:rPr>
        <w:t xml:space="preserve">2.  Are shipments originating from </w:t>
      </w:r>
      <w:bookmarkStart w:id="63" w:name="skip"/>
      <w:r w:rsidRPr="00277341">
        <w:rPr>
          <w:rFonts w:ascii="Arial" w:hAnsi="Arial" w:cs="Arial"/>
        </w:rPr>
        <w:t xml:space="preserve">a </w:t>
      </w:r>
      <w:r w:rsidRPr="00C56ED1">
        <w:rPr>
          <w:rFonts w:ascii="Arial" w:hAnsi="Arial" w:cs="Arial"/>
        </w:rPr>
        <w:t>U.S. insular possession (such as U.S. Virgin Islands, American Samoa, or Guam)</w:t>
      </w:r>
      <w:bookmarkEnd w:id="63"/>
      <w:r w:rsidRPr="00C56ED1">
        <w:rPr>
          <w:rFonts w:ascii="Arial" w:hAnsi="Arial" w:cs="Arial"/>
        </w:rPr>
        <w:t xml:space="preserve"> </w:t>
      </w:r>
      <w:r w:rsidRPr="00277341">
        <w:rPr>
          <w:rFonts w:ascii="Arial" w:hAnsi="Arial" w:cs="Arial"/>
        </w:rPr>
        <w:t>and being exported into the United States subject to the ISF/10+2 filing requirements?</w:t>
      </w:r>
    </w:p>
    <w:p w:rsidR="00594446" w:rsidRPr="004E7FC8" w:rsidRDefault="00594446" w:rsidP="006D5991">
      <w:pPr>
        <w:rPr>
          <w:rFonts w:ascii="Arial" w:hAnsi="Arial" w:cs="Arial"/>
          <w:color w:val="0000FF"/>
        </w:rPr>
      </w:pPr>
    </w:p>
    <w:p w:rsidR="00594446" w:rsidRPr="004E7FC8" w:rsidRDefault="00594446" w:rsidP="006D5991">
      <w:pPr>
        <w:rPr>
          <w:rFonts w:ascii="Arial" w:hAnsi="Arial" w:cs="Arial"/>
          <w:color w:val="0000FF"/>
        </w:rPr>
      </w:pPr>
      <w:r w:rsidRPr="004E7FC8">
        <w:rPr>
          <w:rFonts w:ascii="Arial" w:hAnsi="Arial" w:cs="Arial"/>
          <w:color w:val="0000FF"/>
        </w:rPr>
        <w:t>Yes.  U.S. insular possessions (such as U.S. Virgin Islands, American Samoa, or Guam) are not part of the customs territory of the United States.</w:t>
      </w:r>
    </w:p>
    <w:p w:rsidR="00594446" w:rsidRDefault="00594446" w:rsidP="006D5991">
      <w:pPr>
        <w:rPr>
          <w:rFonts w:ascii="Arial" w:hAnsi="Arial" w:cs="Arial"/>
        </w:rPr>
      </w:pPr>
    </w:p>
    <w:p w:rsidR="00594446" w:rsidRPr="00277341" w:rsidRDefault="00594446" w:rsidP="006D5991">
      <w:pPr>
        <w:rPr>
          <w:rFonts w:ascii="Arial" w:hAnsi="Arial" w:cs="Arial"/>
        </w:rPr>
      </w:pPr>
      <w:r w:rsidRPr="00277341">
        <w:rPr>
          <w:rFonts w:ascii="Arial" w:hAnsi="Arial" w:cs="Arial"/>
        </w:rPr>
        <w:t xml:space="preserve">3.  Are ocean shipments from non-US locations into a </w:t>
      </w:r>
      <w:r w:rsidRPr="00C56ED1">
        <w:rPr>
          <w:rFonts w:ascii="Arial" w:hAnsi="Arial" w:cs="Arial"/>
        </w:rPr>
        <w:t>U.S. insular possession (such as U.S. Virgin Islands, American Samoa, or Guam)</w:t>
      </w:r>
      <w:r w:rsidRPr="00277341">
        <w:rPr>
          <w:rFonts w:ascii="Arial" w:hAnsi="Arial" w:cs="Arial"/>
        </w:rPr>
        <w:t xml:space="preserve"> subject to ISF/10+2 filing requirements?</w:t>
      </w:r>
    </w:p>
    <w:p w:rsidR="00594446" w:rsidRPr="004E7FC8" w:rsidRDefault="00594446" w:rsidP="006D5991">
      <w:pPr>
        <w:rPr>
          <w:rFonts w:ascii="Arial" w:hAnsi="Arial" w:cs="Arial"/>
          <w:color w:val="0000FF"/>
        </w:rPr>
      </w:pPr>
    </w:p>
    <w:p w:rsidR="00594446" w:rsidRPr="004E7FC8" w:rsidRDefault="00594446" w:rsidP="006D5991">
      <w:pPr>
        <w:rPr>
          <w:rFonts w:ascii="Arial" w:hAnsi="Arial" w:cs="Arial"/>
          <w:color w:val="0000FF"/>
        </w:rPr>
      </w:pPr>
      <w:r w:rsidRPr="004E7FC8">
        <w:rPr>
          <w:rFonts w:ascii="Arial" w:hAnsi="Arial" w:cs="Arial"/>
          <w:color w:val="0000FF"/>
        </w:rPr>
        <w:t>No. U.S. insular possessions (such as U.S. Virgin Islands, American Samoa, or Guam) are not part of the customs territory of the United States</w:t>
      </w:r>
    </w:p>
    <w:p w:rsidR="00594446" w:rsidRDefault="00594446" w:rsidP="006D5991">
      <w:pPr>
        <w:rPr>
          <w:rFonts w:ascii="Arial" w:hAnsi="Arial" w:cs="Arial"/>
        </w:rPr>
      </w:pPr>
    </w:p>
    <w:p w:rsidR="00594446" w:rsidRPr="00EC4C2F" w:rsidRDefault="00594446" w:rsidP="006D5991">
      <w:pPr>
        <w:rPr>
          <w:rFonts w:ascii="Arial" w:hAnsi="Arial" w:cs="Arial"/>
          <w:b/>
          <w:u w:val="single"/>
        </w:rPr>
      </w:pPr>
      <w:r w:rsidRPr="00410833">
        <w:rPr>
          <w:rFonts w:ascii="Arial" w:hAnsi="Arial" w:cs="Arial"/>
          <w:b/>
        </w:rPr>
        <w:t xml:space="preserve">F.  </w:t>
      </w:r>
      <w:r w:rsidRPr="00410833">
        <w:rPr>
          <w:rFonts w:ascii="Arial" w:hAnsi="Arial" w:cs="Arial"/>
          <w:b/>
          <w:u w:val="single"/>
        </w:rPr>
        <w:t>ISF Areas of C</w:t>
      </w:r>
      <w:bookmarkStart w:id="64" w:name="coverage"/>
      <w:bookmarkEnd w:id="64"/>
      <w:r w:rsidRPr="00410833">
        <w:rPr>
          <w:rFonts w:ascii="Arial" w:hAnsi="Arial" w:cs="Arial"/>
          <w:b/>
          <w:u w:val="single"/>
        </w:rPr>
        <w:t>overage (Mode of Transport):</w:t>
      </w:r>
    </w:p>
    <w:p w:rsidR="00594446" w:rsidRDefault="00594446" w:rsidP="006D5991">
      <w:pPr>
        <w:rPr>
          <w:rFonts w:ascii="Arial" w:hAnsi="Arial" w:cs="Arial"/>
          <w:u w:val="single"/>
        </w:rPr>
      </w:pPr>
    </w:p>
    <w:p w:rsidR="00594446" w:rsidRPr="007B65D9" w:rsidRDefault="00594446" w:rsidP="006D5991">
      <w:pPr>
        <w:rPr>
          <w:rFonts w:ascii="Arial" w:hAnsi="Arial" w:cs="Arial"/>
        </w:rPr>
      </w:pPr>
      <w:r>
        <w:rPr>
          <w:rFonts w:ascii="Arial" w:hAnsi="Arial" w:cs="Arial"/>
        </w:rPr>
        <w:t>1</w:t>
      </w:r>
      <w:r w:rsidRPr="007B65D9">
        <w:rPr>
          <w:rFonts w:ascii="Arial" w:hAnsi="Arial" w:cs="Arial"/>
        </w:rPr>
        <w:t xml:space="preserve">.  </w:t>
      </w:r>
      <w:r>
        <w:rPr>
          <w:rFonts w:ascii="Arial" w:hAnsi="Arial" w:cs="Arial"/>
        </w:rPr>
        <w:t>Are ISFs required for goods arriving in the U.S. via rail or truck?  W</w:t>
      </w:r>
      <w:r w:rsidRPr="007B65D9">
        <w:rPr>
          <w:rFonts w:ascii="Arial" w:hAnsi="Arial" w:cs="Arial"/>
        </w:rPr>
        <w:t xml:space="preserve">ill </w:t>
      </w:r>
      <w:r>
        <w:rPr>
          <w:rFonts w:ascii="Arial" w:hAnsi="Arial" w:cs="Arial"/>
        </w:rPr>
        <w:t xml:space="preserve">I </w:t>
      </w:r>
      <w:r w:rsidRPr="007B65D9">
        <w:rPr>
          <w:rFonts w:ascii="Arial" w:hAnsi="Arial" w:cs="Arial"/>
        </w:rPr>
        <w:t>need to do the ISF filing</w:t>
      </w:r>
      <w:r>
        <w:rPr>
          <w:rFonts w:ascii="Arial" w:hAnsi="Arial" w:cs="Arial"/>
        </w:rPr>
        <w:t xml:space="preserve"> if my</w:t>
      </w:r>
      <w:r w:rsidRPr="007B65D9">
        <w:rPr>
          <w:rFonts w:ascii="Arial" w:hAnsi="Arial" w:cs="Arial"/>
        </w:rPr>
        <w:t xml:space="preserve"> cargo will not be on a vessel until the point it is leaving the United States?</w:t>
      </w:r>
    </w:p>
    <w:p w:rsidR="00594446" w:rsidRDefault="00594446" w:rsidP="006D5991">
      <w:pPr>
        <w:rPr>
          <w:rFonts w:ascii="Arial" w:hAnsi="Arial" w:cs="Arial"/>
        </w:rPr>
      </w:pPr>
    </w:p>
    <w:p w:rsidR="00594446" w:rsidRDefault="00594446" w:rsidP="006D5991">
      <w:pPr>
        <w:rPr>
          <w:rFonts w:ascii="Arial" w:hAnsi="Arial" w:cs="Arial"/>
          <w:color w:val="0000FF"/>
        </w:rPr>
      </w:pPr>
      <w:r w:rsidRPr="0090391C">
        <w:rPr>
          <w:rFonts w:ascii="Arial" w:hAnsi="Arial" w:cs="Arial"/>
          <w:color w:val="0000FF"/>
        </w:rPr>
        <w:t xml:space="preserve">ISFs are only required for goods scheduled to arrive in the United States by vessel.    </w:t>
      </w:r>
    </w:p>
    <w:p w:rsidR="00594446" w:rsidRDefault="00594446" w:rsidP="006D5991">
      <w:pPr>
        <w:rPr>
          <w:rFonts w:ascii="Arial" w:hAnsi="Arial" w:cs="Arial"/>
          <w:color w:val="0000FF"/>
        </w:rPr>
      </w:pPr>
    </w:p>
    <w:p w:rsidR="00594446" w:rsidRPr="00410833" w:rsidRDefault="00594446" w:rsidP="006D5991">
      <w:pPr>
        <w:rPr>
          <w:rFonts w:ascii="Arial" w:hAnsi="Arial" w:cs="Arial"/>
        </w:rPr>
      </w:pPr>
      <w:r w:rsidRPr="00410833">
        <w:rPr>
          <w:rFonts w:ascii="Arial" w:hAnsi="Arial" w:cs="Arial"/>
        </w:rPr>
        <w:t>2.  My goods are scheduled to arrive in Canada by vessel and will then be imported into the U.S. via truck or rail.  While it’s understood that an ISF is not required for shipments arriving into the U.S. via modes other than vessel, may I still file an ISF-10 for these shipments?</w:t>
      </w:r>
    </w:p>
    <w:p w:rsidR="00594446" w:rsidRPr="00410833" w:rsidRDefault="00594446" w:rsidP="006D5991">
      <w:pPr>
        <w:rPr>
          <w:rFonts w:ascii="Arial" w:hAnsi="Arial" w:cs="Arial"/>
          <w:color w:val="0000FF"/>
        </w:rPr>
      </w:pPr>
    </w:p>
    <w:p w:rsidR="00594446" w:rsidRPr="00020B9A" w:rsidRDefault="00594446" w:rsidP="006D5991">
      <w:pPr>
        <w:rPr>
          <w:rFonts w:ascii="Arial" w:hAnsi="Arial" w:cs="Arial"/>
          <w:color w:val="0000FF"/>
        </w:rPr>
      </w:pPr>
      <w:r w:rsidRPr="00410833">
        <w:rPr>
          <w:rFonts w:ascii="Arial" w:hAnsi="Arial" w:cs="Arial"/>
          <w:color w:val="0000FF"/>
        </w:rPr>
        <w:t>Yes, as long as there is an associated bill of lading at the lowest level in AMS</w:t>
      </w:r>
      <w:r>
        <w:rPr>
          <w:rFonts w:ascii="Arial" w:hAnsi="Arial" w:cs="Arial"/>
          <w:color w:val="0000FF"/>
        </w:rPr>
        <w:t xml:space="preserve"> </w:t>
      </w:r>
      <w:r w:rsidRPr="00862096">
        <w:rPr>
          <w:rFonts w:ascii="Arial" w:hAnsi="Arial" w:cs="Arial"/>
          <w:color w:val="0000FF"/>
          <w:highlight w:val="yellow"/>
        </w:rPr>
        <w:t>for the ISF to connect with.</w:t>
      </w:r>
    </w:p>
    <w:p w:rsidR="00594446" w:rsidRDefault="00594446" w:rsidP="004651E7">
      <w:pPr>
        <w:rPr>
          <w:rFonts w:ascii="Arial" w:hAnsi="Arial" w:cs="Arial"/>
        </w:rPr>
      </w:pPr>
    </w:p>
    <w:p w:rsidR="00594446" w:rsidRPr="00EC4C2F" w:rsidRDefault="00594446" w:rsidP="004651E7">
      <w:pPr>
        <w:rPr>
          <w:rFonts w:ascii="Arial" w:hAnsi="Arial" w:cs="Arial"/>
          <w:b/>
        </w:rPr>
      </w:pPr>
    </w:p>
    <w:p w:rsidR="00594446" w:rsidRPr="00EC4C2F" w:rsidRDefault="00594446" w:rsidP="004651E7">
      <w:pPr>
        <w:rPr>
          <w:rFonts w:ascii="Arial" w:hAnsi="Arial" w:cs="Arial"/>
          <w:b/>
        </w:rPr>
      </w:pPr>
      <w:r w:rsidRPr="00EC4C2F">
        <w:rPr>
          <w:rFonts w:ascii="Arial" w:hAnsi="Arial" w:cs="Arial"/>
          <w:b/>
        </w:rPr>
        <w:t xml:space="preserve">G.  </w:t>
      </w:r>
      <w:r w:rsidRPr="00EC4C2F">
        <w:rPr>
          <w:rFonts w:ascii="Arial" w:hAnsi="Arial" w:cs="Arial"/>
          <w:b/>
          <w:u w:val="single"/>
        </w:rPr>
        <w:t>Less than Container Load (</w:t>
      </w:r>
      <w:bookmarkStart w:id="65" w:name="LCL"/>
      <w:r w:rsidRPr="00EC4C2F">
        <w:rPr>
          <w:rFonts w:ascii="Arial" w:hAnsi="Arial" w:cs="Arial"/>
          <w:b/>
          <w:u w:val="single"/>
        </w:rPr>
        <w:t>LCL</w:t>
      </w:r>
      <w:bookmarkEnd w:id="65"/>
      <w:r w:rsidRPr="00EC4C2F">
        <w:rPr>
          <w:rFonts w:ascii="Arial" w:hAnsi="Arial" w:cs="Arial"/>
          <w:b/>
          <w:u w:val="single"/>
        </w:rPr>
        <w:t>) Shipments</w:t>
      </w:r>
    </w:p>
    <w:p w:rsidR="00594446" w:rsidRDefault="00594446" w:rsidP="004651E7">
      <w:pPr>
        <w:rPr>
          <w:rFonts w:ascii="Arial" w:hAnsi="Arial" w:cs="Arial"/>
        </w:rPr>
      </w:pPr>
    </w:p>
    <w:p w:rsidR="00594446" w:rsidRDefault="00594446" w:rsidP="004651E7">
      <w:pPr>
        <w:rPr>
          <w:rFonts w:ascii="Arial" w:hAnsi="Arial" w:cs="Arial"/>
        </w:rPr>
      </w:pPr>
      <w:r>
        <w:rPr>
          <w:rFonts w:ascii="Arial" w:hAnsi="Arial" w:cs="Arial"/>
        </w:rPr>
        <w:t>1</w:t>
      </w:r>
      <w:r w:rsidRPr="00C3154F">
        <w:rPr>
          <w:rFonts w:ascii="Arial" w:hAnsi="Arial" w:cs="Arial"/>
        </w:rPr>
        <w:t>.  I am a small importer that rarely brings in a whole container</w:t>
      </w:r>
      <w:r>
        <w:rPr>
          <w:rFonts w:ascii="Arial" w:hAnsi="Arial" w:cs="Arial"/>
        </w:rPr>
        <w:t>;</w:t>
      </w:r>
      <w:r w:rsidRPr="00C3154F">
        <w:rPr>
          <w:rFonts w:ascii="Arial" w:hAnsi="Arial" w:cs="Arial"/>
        </w:rPr>
        <w:t xml:space="preserve"> most shipments are a few pallets or boxes.  If we are just bringing in small shipments and not containers do the same reporting requirements apply?  </w:t>
      </w:r>
    </w:p>
    <w:p w:rsidR="00594446" w:rsidRDefault="00594446" w:rsidP="004651E7">
      <w:pPr>
        <w:rPr>
          <w:rFonts w:ascii="Arial" w:hAnsi="Arial" w:cs="Arial"/>
        </w:rPr>
      </w:pPr>
      <w:r>
        <w:rPr>
          <w:rFonts w:ascii="Arial" w:hAnsi="Arial" w:cs="Arial"/>
        </w:rPr>
        <w:t xml:space="preserve"> </w:t>
      </w:r>
    </w:p>
    <w:p w:rsidR="00594446" w:rsidRPr="007E0DD0" w:rsidRDefault="00594446" w:rsidP="004651E7">
      <w:pPr>
        <w:rPr>
          <w:rFonts w:ascii="Arial" w:hAnsi="Arial" w:cs="Arial"/>
          <w:color w:val="0000FF"/>
        </w:rPr>
      </w:pPr>
      <w:r w:rsidRPr="007E0DD0">
        <w:rPr>
          <w:rFonts w:ascii="Arial" w:hAnsi="Arial" w:cs="Arial"/>
          <w:color w:val="0000FF"/>
        </w:rPr>
        <w:t xml:space="preserve">An ISF is required for non-bulk cargo, regardless of the size of the shipment.  </w:t>
      </w:r>
    </w:p>
    <w:p w:rsidR="00594446" w:rsidRDefault="00594446" w:rsidP="006D5991">
      <w:pPr>
        <w:rPr>
          <w:rFonts w:ascii="Arial" w:hAnsi="Arial" w:cs="Arial"/>
        </w:rPr>
      </w:pPr>
    </w:p>
    <w:p w:rsidR="00594446" w:rsidRDefault="00594446" w:rsidP="006D5991">
      <w:pPr>
        <w:rPr>
          <w:rFonts w:ascii="Arial" w:hAnsi="Arial" w:cs="Arial"/>
        </w:rPr>
      </w:pPr>
    </w:p>
    <w:p w:rsidR="00594446" w:rsidRPr="00ED30DD" w:rsidRDefault="00594446" w:rsidP="006D5991">
      <w:pPr>
        <w:rPr>
          <w:rFonts w:ascii="Arial" w:hAnsi="Arial" w:cs="Arial"/>
          <w:b/>
        </w:rPr>
      </w:pPr>
      <w:r w:rsidRPr="00ED30DD">
        <w:rPr>
          <w:rFonts w:ascii="Arial" w:hAnsi="Arial" w:cs="Arial"/>
          <w:b/>
          <w:highlight w:val="yellow"/>
        </w:rPr>
        <w:t xml:space="preserve">H. </w:t>
      </w:r>
      <w:bookmarkStart w:id="66" w:name="LATE"/>
      <w:r w:rsidRPr="00ED30DD">
        <w:rPr>
          <w:rFonts w:ascii="Arial" w:hAnsi="Arial" w:cs="Arial"/>
          <w:b/>
          <w:highlight w:val="yellow"/>
        </w:rPr>
        <w:t xml:space="preserve"> </w:t>
      </w:r>
      <w:r w:rsidRPr="00ED30DD">
        <w:rPr>
          <w:rFonts w:ascii="Arial" w:hAnsi="Arial" w:cs="Arial"/>
          <w:b/>
          <w:highlight w:val="yellow"/>
          <w:u w:val="single"/>
        </w:rPr>
        <w:t xml:space="preserve">Late </w:t>
      </w:r>
      <w:bookmarkEnd w:id="66"/>
      <w:r w:rsidRPr="00ED30DD">
        <w:rPr>
          <w:rFonts w:ascii="Arial" w:hAnsi="Arial" w:cs="Arial"/>
          <w:b/>
          <w:highlight w:val="yellow"/>
          <w:u w:val="single"/>
        </w:rPr>
        <w:t>ISF Filings</w:t>
      </w:r>
    </w:p>
    <w:p w:rsidR="00594446" w:rsidRPr="00ED30DD" w:rsidRDefault="00594446" w:rsidP="006D5991">
      <w:pPr>
        <w:rPr>
          <w:rFonts w:ascii="Arial" w:hAnsi="Arial" w:cs="Arial"/>
        </w:rPr>
      </w:pPr>
    </w:p>
    <w:p w:rsidR="00594446" w:rsidRPr="00ED30DD" w:rsidRDefault="00594446" w:rsidP="00ED30DD">
      <w:pPr>
        <w:rPr>
          <w:rFonts w:ascii="Arial" w:hAnsi="Arial" w:cs="Arial"/>
          <w:highlight w:val="yellow"/>
        </w:rPr>
      </w:pPr>
      <w:r w:rsidRPr="00ED30DD">
        <w:rPr>
          <w:rFonts w:ascii="Arial" w:hAnsi="Arial" w:cs="Arial"/>
          <w:highlight w:val="yellow"/>
        </w:rPr>
        <w:t xml:space="preserve">1.  I’ve never imported before and was unaware of the ISF requirements.  I want to submit my ISF, but my shipment already departed the last foreign port and now I cannot obtain a single transaction bond to cover the ISF since I’ve obviously run afoul of the requirements.  </w:t>
      </w:r>
    </w:p>
    <w:p w:rsidR="00594446" w:rsidRPr="00C448B5" w:rsidRDefault="00594446" w:rsidP="00ED30DD">
      <w:pPr>
        <w:rPr>
          <w:rFonts w:ascii="Arial" w:hAnsi="Arial" w:cs="Arial"/>
          <w:highlight w:val="yellow"/>
        </w:rPr>
      </w:pPr>
    </w:p>
    <w:p w:rsidR="00594446" w:rsidRDefault="00594446" w:rsidP="00ED30DD">
      <w:pPr>
        <w:rPr>
          <w:rFonts w:ascii="Arial" w:hAnsi="Arial" w:cs="Arial"/>
          <w:color w:val="0000FF"/>
        </w:rPr>
      </w:pPr>
      <w:r w:rsidRPr="00ED30DD">
        <w:rPr>
          <w:rFonts w:ascii="Arial" w:hAnsi="Arial" w:cs="Arial"/>
          <w:color w:val="0000FF"/>
          <w:highlight w:val="yellow"/>
        </w:rPr>
        <w:t xml:space="preserve">Importers who are unable to secure a bond after the deadline required to file an ISF may elect to use the </w:t>
      </w:r>
      <w:r w:rsidRPr="00ED30DD">
        <w:rPr>
          <w:rFonts w:ascii="Arial" w:hAnsi="Arial" w:cs="Arial"/>
          <w:b/>
          <w:color w:val="0000FF"/>
          <w:highlight w:val="yellow"/>
        </w:rPr>
        <w:t>ISF Submission Type 5</w:t>
      </w:r>
      <w:r w:rsidRPr="00ED30DD">
        <w:rPr>
          <w:rFonts w:ascii="Arial" w:hAnsi="Arial" w:cs="Arial"/>
          <w:color w:val="0000FF"/>
          <w:highlight w:val="yellow"/>
        </w:rPr>
        <w:t xml:space="preserve"> </w:t>
      </w:r>
      <w:r w:rsidRPr="002A404D">
        <w:rPr>
          <w:rFonts w:ascii="Arial" w:hAnsi="Arial" w:cs="Arial"/>
          <w:b/>
          <w:color w:val="0000FF"/>
          <w:highlight w:val="yellow"/>
        </w:rPr>
        <w:t>“Late ISF-10 - No Bond”</w:t>
      </w:r>
      <w:r>
        <w:rPr>
          <w:rFonts w:ascii="Arial" w:hAnsi="Arial" w:cs="Arial"/>
          <w:color w:val="0000FF"/>
          <w:highlight w:val="yellow"/>
        </w:rPr>
        <w:t xml:space="preserve"> or </w:t>
      </w:r>
      <w:r w:rsidRPr="002A404D">
        <w:rPr>
          <w:rFonts w:ascii="Arial" w:hAnsi="Arial" w:cs="Arial"/>
          <w:b/>
          <w:color w:val="0000FF"/>
          <w:highlight w:val="yellow"/>
        </w:rPr>
        <w:t>ISF Submission Type 6 “Late ISF-5 – No Bond”</w:t>
      </w:r>
      <w:r>
        <w:rPr>
          <w:rFonts w:ascii="Arial" w:hAnsi="Arial" w:cs="Arial"/>
          <w:b/>
          <w:color w:val="0000FF"/>
          <w:highlight w:val="yellow"/>
        </w:rPr>
        <w:t xml:space="preserve"> (these new submission types are replacing the concept of the coded transaction ISF-10 Type 13)</w:t>
      </w:r>
      <w:r>
        <w:rPr>
          <w:rFonts w:ascii="Arial" w:hAnsi="Arial" w:cs="Arial"/>
          <w:color w:val="0000FF"/>
          <w:highlight w:val="yellow"/>
        </w:rPr>
        <w:t>.  The usage of these new ISF submission types</w:t>
      </w:r>
      <w:r w:rsidRPr="00ED30DD">
        <w:rPr>
          <w:rFonts w:ascii="Arial" w:hAnsi="Arial" w:cs="Arial"/>
          <w:color w:val="0000FF"/>
          <w:highlight w:val="yellow"/>
        </w:rPr>
        <w:t xml:space="preserve"> is </w:t>
      </w:r>
      <w:r>
        <w:rPr>
          <w:rFonts w:ascii="Arial" w:hAnsi="Arial" w:cs="Arial"/>
          <w:color w:val="0000FF"/>
          <w:highlight w:val="yellow"/>
        </w:rPr>
        <w:t>an explicit</w:t>
      </w:r>
      <w:r w:rsidRPr="00ED30DD">
        <w:rPr>
          <w:rFonts w:ascii="Arial" w:hAnsi="Arial" w:cs="Arial"/>
          <w:color w:val="0000FF"/>
          <w:highlight w:val="yellow"/>
        </w:rPr>
        <w:t xml:space="preserve"> acknowledgement that the ISF requirements were </w:t>
      </w:r>
      <w:r w:rsidRPr="00ED30DD">
        <w:rPr>
          <w:rFonts w:ascii="Arial" w:hAnsi="Arial" w:cs="Arial"/>
          <w:color w:val="0000FF"/>
          <w:highlight w:val="yellow"/>
          <w:u w:val="single"/>
        </w:rPr>
        <w:t>not</w:t>
      </w:r>
      <w:r w:rsidRPr="00ED30DD">
        <w:rPr>
          <w:rFonts w:ascii="Arial" w:hAnsi="Arial" w:cs="Arial"/>
          <w:color w:val="0000FF"/>
          <w:highlight w:val="yellow"/>
        </w:rPr>
        <w:t xml:space="preserve"> properly met and that the ISF is late.  CBP reserves the right to take any and all appropriate action</w:t>
      </w:r>
      <w:r>
        <w:rPr>
          <w:rFonts w:ascii="Arial" w:hAnsi="Arial" w:cs="Arial"/>
          <w:color w:val="0000FF"/>
          <w:highlight w:val="yellow"/>
        </w:rPr>
        <w:t xml:space="preserve"> (e.g., cargo holds and examinations)</w:t>
      </w:r>
      <w:r w:rsidRPr="00ED30DD">
        <w:rPr>
          <w:rFonts w:ascii="Arial" w:hAnsi="Arial" w:cs="Arial"/>
          <w:color w:val="0000FF"/>
          <w:highlight w:val="yellow"/>
        </w:rPr>
        <w:t xml:space="preserve"> to enforce the ISF requirements in these cases.  In addition, </w:t>
      </w:r>
      <w:r>
        <w:rPr>
          <w:rFonts w:ascii="Arial" w:hAnsi="Arial" w:cs="Arial"/>
          <w:color w:val="0000FF"/>
          <w:highlight w:val="yellow"/>
        </w:rPr>
        <w:t>ISF Submission</w:t>
      </w:r>
      <w:r w:rsidRPr="00ED30DD">
        <w:rPr>
          <w:rFonts w:ascii="Arial" w:hAnsi="Arial" w:cs="Arial"/>
          <w:color w:val="0000FF"/>
          <w:highlight w:val="yellow"/>
        </w:rPr>
        <w:t xml:space="preserve"> Type</w:t>
      </w:r>
      <w:r>
        <w:rPr>
          <w:rFonts w:ascii="Arial" w:hAnsi="Arial" w:cs="Arial"/>
          <w:color w:val="0000FF"/>
          <w:highlight w:val="yellow"/>
        </w:rPr>
        <w:t xml:space="preserve">s 5 and 6 are expected to </w:t>
      </w:r>
      <w:r w:rsidRPr="00ED30DD">
        <w:rPr>
          <w:rFonts w:ascii="Arial" w:hAnsi="Arial" w:cs="Arial"/>
          <w:color w:val="0000FF"/>
          <w:highlight w:val="yellow"/>
        </w:rPr>
        <w:t xml:space="preserve">be in effect for a limited amount of time.  Unless otherwise noted, </w:t>
      </w:r>
      <w:r>
        <w:rPr>
          <w:rFonts w:ascii="Arial" w:hAnsi="Arial" w:cs="Arial"/>
          <w:color w:val="0000FF"/>
          <w:highlight w:val="yellow"/>
        </w:rPr>
        <w:t xml:space="preserve">ISF Submission </w:t>
      </w:r>
      <w:r w:rsidRPr="00ED30DD">
        <w:rPr>
          <w:rFonts w:ascii="Arial" w:hAnsi="Arial" w:cs="Arial"/>
          <w:color w:val="0000FF"/>
          <w:highlight w:val="yellow"/>
        </w:rPr>
        <w:t>Type</w:t>
      </w:r>
      <w:r>
        <w:rPr>
          <w:rFonts w:ascii="Arial" w:hAnsi="Arial" w:cs="Arial"/>
          <w:color w:val="0000FF"/>
          <w:highlight w:val="yellow"/>
        </w:rPr>
        <w:t>s 5 and 6 are</w:t>
      </w:r>
      <w:r w:rsidRPr="00ED30DD">
        <w:rPr>
          <w:rFonts w:ascii="Arial" w:hAnsi="Arial" w:cs="Arial"/>
          <w:color w:val="0000FF"/>
          <w:highlight w:val="yellow"/>
        </w:rPr>
        <w:t xml:space="preserve"> scheduled to expire on J</w:t>
      </w:r>
      <w:r>
        <w:rPr>
          <w:rFonts w:ascii="Arial" w:hAnsi="Arial" w:cs="Arial"/>
          <w:color w:val="0000FF"/>
          <w:highlight w:val="yellow"/>
        </w:rPr>
        <w:t>une 30</w:t>
      </w:r>
      <w:r w:rsidRPr="00ED30DD">
        <w:rPr>
          <w:rFonts w:ascii="Arial" w:hAnsi="Arial" w:cs="Arial"/>
          <w:color w:val="0000FF"/>
          <w:highlight w:val="yellow"/>
        </w:rPr>
        <w:t>, 2011.</w:t>
      </w:r>
    </w:p>
    <w:p w:rsidR="00594446" w:rsidRDefault="00594446" w:rsidP="00ED30DD">
      <w:pPr>
        <w:rPr>
          <w:rFonts w:ascii="Arial" w:hAnsi="Arial" w:cs="Arial"/>
          <w:color w:val="0000FF"/>
        </w:rPr>
      </w:pPr>
    </w:p>
    <w:p w:rsidR="00594446" w:rsidRDefault="00594446" w:rsidP="00ED30DD">
      <w:pPr>
        <w:rPr>
          <w:rFonts w:ascii="Arial" w:hAnsi="Arial" w:cs="Arial"/>
          <w:color w:val="0000FF"/>
        </w:rPr>
      </w:pPr>
      <w:r w:rsidRPr="002A404D">
        <w:rPr>
          <w:rFonts w:ascii="Arial" w:hAnsi="Arial" w:cs="Arial"/>
          <w:color w:val="0000FF"/>
          <w:highlight w:val="yellow"/>
        </w:rPr>
        <w:t>Please note that ISF importers who already have coverage under an existing Type 1, 2, 3 or 4 continuous bond are not to utilize these new submission types since they already have an eligible bond on file.</w:t>
      </w:r>
    </w:p>
    <w:p w:rsidR="00594446" w:rsidRDefault="00594446" w:rsidP="00ED30DD">
      <w:pPr>
        <w:rPr>
          <w:rFonts w:ascii="Arial" w:hAnsi="Arial" w:cs="Arial"/>
          <w:color w:val="0000FF"/>
        </w:rPr>
      </w:pPr>
    </w:p>
    <w:p w:rsidR="00594446" w:rsidRPr="00ED30DD" w:rsidRDefault="00594446" w:rsidP="00ED30DD">
      <w:pPr>
        <w:rPr>
          <w:rFonts w:ascii="Arial" w:hAnsi="Arial" w:cs="Arial"/>
          <w:color w:val="0000FF"/>
        </w:rPr>
      </w:pPr>
      <w:r w:rsidRPr="0088097C">
        <w:rPr>
          <w:rFonts w:ascii="Arial" w:hAnsi="Arial" w:cs="Arial"/>
          <w:color w:val="0000FF"/>
          <w:highlight w:val="yellow"/>
        </w:rPr>
        <w:t>In addition, CBP will closely monitor the usage of these</w:t>
      </w:r>
      <w:r>
        <w:rPr>
          <w:rFonts w:ascii="Arial" w:hAnsi="Arial" w:cs="Arial"/>
          <w:color w:val="0000FF"/>
          <w:highlight w:val="yellow"/>
        </w:rPr>
        <w:t xml:space="preserve"> new </w:t>
      </w:r>
      <w:r w:rsidRPr="0088097C">
        <w:rPr>
          <w:rFonts w:ascii="Arial" w:hAnsi="Arial" w:cs="Arial"/>
          <w:color w:val="0000FF"/>
          <w:highlight w:val="yellow"/>
        </w:rPr>
        <w:t xml:space="preserve">ISF </w:t>
      </w:r>
      <w:r>
        <w:rPr>
          <w:rFonts w:ascii="Arial" w:hAnsi="Arial" w:cs="Arial"/>
          <w:color w:val="0000FF"/>
          <w:highlight w:val="yellow"/>
        </w:rPr>
        <w:t>s</w:t>
      </w:r>
      <w:r w:rsidRPr="0088097C">
        <w:rPr>
          <w:rFonts w:ascii="Arial" w:hAnsi="Arial" w:cs="Arial"/>
          <w:color w:val="0000FF"/>
          <w:highlight w:val="yellow"/>
        </w:rPr>
        <w:t xml:space="preserve">ubmission </w:t>
      </w:r>
      <w:r>
        <w:rPr>
          <w:rFonts w:ascii="Arial" w:hAnsi="Arial" w:cs="Arial"/>
          <w:color w:val="0000FF"/>
          <w:highlight w:val="yellow"/>
        </w:rPr>
        <w:t>t</w:t>
      </w:r>
      <w:r w:rsidRPr="0088097C">
        <w:rPr>
          <w:rFonts w:ascii="Arial" w:hAnsi="Arial" w:cs="Arial"/>
          <w:color w:val="0000FF"/>
          <w:highlight w:val="yellow"/>
        </w:rPr>
        <w:t>ypes</w:t>
      </w:r>
      <w:r>
        <w:rPr>
          <w:rFonts w:ascii="Arial" w:hAnsi="Arial" w:cs="Arial"/>
          <w:color w:val="0000FF"/>
          <w:highlight w:val="yellow"/>
        </w:rPr>
        <w:t xml:space="preserve"> and</w:t>
      </w:r>
      <w:r w:rsidRPr="0088097C">
        <w:rPr>
          <w:rFonts w:ascii="Arial" w:hAnsi="Arial" w:cs="Arial"/>
          <w:color w:val="0000FF"/>
          <w:highlight w:val="yellow"/>
        </w:rPr>
        <w:t xml:space="preserve"> will pay particular attention to any entity that attempts to utilize these submissions on more than one occasion.</w:t>
      </w:r>
    </w:p>
    <w:p w:rsidR="00594446" w:rsidRDefault="00594446" w:rsidP="006D5991">
      <w:pPr>
        <w:rPr>
          <w:rFonts w:ascii="Arial" w:hAnsi="Arial" w:cs="Arial"/>
        </w:rPr>
      </w:pPr>
    </w:p>
    <w:p w:rsidR="00594446" w:rsidRDefault="00594446" w:rsidP="006D5991">
      <w:pPr>
        <w:rPr>
          <w:rFonts w:ascii="Arial" w:hAnsi="Arial" w:cs="Arial"/>
        </w:rPr>
      </w:pPr>
    </w:p>
    <w:p w:rsidR="00594446" w:rsidRDefault="00594446" w:rsidP="006D5991">
      <w:pPr>
        <w:rPr>
          <w:rFonts w:ascii="Arial" w:hAnsi="Arial" w:cs="Arial"/>
        </w:rPr>
      </w:pPr>
    </w:p>
    <w:p w:rsidR="00594446" w:rsidRPr="00092DA3" w:rsidRDefault="00594446" w:rsidP="005966D2">
      <w:pPr>
        <w:outlineLvl w:val="0"/>
        <w:rPr>
          <w:rFonts w:ascii="Arial" w:hAnsi="Arial" w:cs="Arial"/>
          <w:b/>
        </w:rPr>
      </w:pPr>
      <w:r w:rsidRPr="00092DA3">
        <w:rPr>
          <w:rFonts w:ascii="Arial" w:hAnsi="Arial" w:cs="Arial"/>
          <w:b/>
        </w:rPr>
        <w:t xml:space="preserve">ISF </w:t>
      </w:r>
      <w:bookmarkStart w:id="67" w:name="IMPORTER"/>
      <w:r w:rsidRPr="00092DA3">
        <w:rPr>
          <w:rFonts w:ascii="Arial" w:hAnsi="Arial" w:cs="Arial"/>
          <w:b/>
        </w:rPr>
        <w:t>IMPORTER</w:t>
      </w:r>
      <w:bookmarkEnd w:id="67"/>
      <w:r w:rsidRPr="00092DA3">
        <w:rPr>
          <w:rFonts w:ascii="Arial" w:hAnsi="Arial" w:cs="Arial"/>
          <w:b/>
        </w:rPr>
        <w:t xml:space="preserve"> </w:t>
      </w:r>
    </w:p>
    <w:p w:rsidR="00594446" w:rsidRDefault="00594446" w:rsidP="005966D2">
      <w:pPr>
        <w:outlineLvl w:val="0"/>
        <w:rPr>
          <w:rFonts w:ascii="Arial" w:hAnsi="Arial" w:cs="Arial"/>
        </w:rPr>
      </w:pPr>
    </w:p>
    <w:p w:rsidR="00594446" w:rsidRPr="00EC4C2F" w:rsidRDefault="00594446" w:rsidP="005966D2">
      <w:pPr>
        <w:outlineLvl w:val="0"/>
        <w:rPr>
          <w:rFonts w:ascii="Arial" w:hAnsi="Arial" w:cs="Arial"/>
          <w:b/>
        </w:rPr>
      </w:pPr>
      <w:r w:rsidRPr="00EC4C2F">
        <w:rPr>
          <w:rFonts w:ascii="Arial" w:hAnsi="Arial" w:cs="Arial"/>
          <w:b/>
        </w:rPr>
        <w:t xml:space="preserve">A.  </w:t>
      </w:r>
      <w:r w:rsidRPr="00EC4C2F">
        <w:rPr>
          <w:rFonts w:ascii="Arial" w:hAnsi="Arial" w:cs="Arial"/>
          <w:b/>
          <w:u w:val="single"/>
        </w:rPr>
        <w:t>General</w:t>
      </w:r>
      <w:r w:rsidRPr="00EC4C2F">
        <w:rPr>
          <w:rFonts w:ascii="Arial" w:hAnsi="Arial" w:cs="Arial"/>
          <w:b/>
        </w:rPr>
        <w:t xml:space="preserve">: </w:t>
      </w:r>
    </w:p>
    <w:p w:rsidR="00594446" w:rsidRDefault="00594446" w:rsidP="005966D2">
      <w:pPr>
        <w:outlineLvl w:val="0"/>
        <w:rPr>
          <w:rFonts w:ascii="Arial" w:hAnsi="Arial" w:cs="Arial"/>
        </w:rPr>
      </w:pPr>
    </w:p>
    <w:p w:rsidR="00594446" w:rsidRPr="00701991" w:rsidRDefault="00594446" w:rsidP="005966D2">
      <w:pPr>
        <w:outlineLvl w:val="0"/>
        <w:rPr>
          <w:rFonts w:ascii="Arial" w:hAnsi="Arial" w:cs="Arial"/>
        </w:rPr>
      </w:pPr>
      <w:r w:rsidRPr="00701991">
        <w:rPr>
          <w:rFonts w:ascii="Arial" w:hAnsi="Arial" w:cs="Arial"/>
        </w:rPr>
        <w:t xml:space="preserve">1.  What if </w:t>
      </w:r>
      <w:r>
        <w:rPr>
          <w:rFonts w:ascii="Arial" w:hAnsi="Arial" w:cs="Arial"/>
        </w:rPr>
        <w:t xml:space="preserve">I am the ISF Importer at the time the ISF was filed and I </w:t>
      </w:r>
      <w:r w:rsidRPr="00701991">
        <w:rPr>
          <w:rFonts w:ascii="Arial" w:hAnsi="Arial" w:cs="Arial"/>
        </w:rPr>
        <w:t>no longer want to take responsibility for the shipment?</w:t>
      </w:r>
    </w:p>
    <w:p w:rsidR="00594446" w:rsidRDefault="00594446" w:rsidP="005966D2">
      <w:pPr>
        <w:outlineLvl w:val="0"/>
        <w:rPr>
          <w:rFonts w:ascii="Arial" w:hAnsi="Arial" w:cs="Arial"/>
          <w:color w:val="0000FF"/>
        </w:rPr>
      </w:pPr>
    </w:p>
    <w:p w:rsidR="00594446" w:rsidRPr="00033B7F" w:rsidRDefault="00594446" w:rsidP="005966D2">
      <w:pPr>
        <w:outlineLvl w:val="0"/>
        <w:rPr>
          <w:rFonts w:ascii="Arial" w:hAnsi="Arial" w:cs="Arial"/>
          <w:color w:val="0000FF"/>
        </w:rPr>
      </w:pPr>
      <w:r>
        <w:rPr>
          <w:rFonts w:ascii="Arial" w:hAnsi="Arial" w:cs="Arial"/>
          <w:color w:val="0000FF"/>
        </w:rPr>
        <w:t xml:space="preserve">The ISF Importer is ultimately responsible for the complete, accurate, and timely filing of the ISF.  This responsibility cannot be transferred to another party.   </w:t>
      </w:r>
    </w:p>
    <w:p w:rsidR="00594446" w:rsidRDefault="00594446" w:rsidP="005966D2">
      <w:pPr>
        <w:outlineLvl w:val="0"/>
        <w:rPr>
          <w:rFonts w:ascii="Arial" w:hAnsi="Arial" w:cs="Arial"/>
        </w:rPr>
      </w:pPr>
    </w:p>
    <w:p w:rsidR="00594446" w:rsidRDefault="00594446" w:rsidP="005966D2">
      <w:pPr>
        <w:outlineLvl w:val="0"/>
        <w:rPr>
          <w:rFonts w:ascii="Arial" w:hAnsi="Arial" w:cs="Arial"/>
        </w:rPr>
      </w:pPr>
      <w:r w:rsidRPr="008D1F0C">
        <w:rPr>
          <w:rFonts w:ascii="Arial" w:hAnsi="Arial" w:cs="Arial"/>
        </w:rPr>
        <w:t>2.  How can an importer be responsible for an ISF if they are not aware of a shipment?</w:t>
      </w:r>
    </w:p>
    <w:p w:rsidR="00594446" w:rsidRDefault="00594446" w:rsidP="005966D2">
      <w:pPr>
        <w:outlineLvl w:val="0"/>
        <w:rPr>
          <w:rFonts w:ascii="Arial" w:hAnsi="Arial" w:cs="Arial"/>
        </w:rPr>
      </w:pPr>
    </w:p>
    <w:p w:rsidR="00594446" w:rsidRPr="002D53EA" w:rsidRDefault="00594446" w:rsidP="005966D2">
      <w:pPr>
        <w:outlineLvl w:val="0"/>
        <w:rPr>
          <w:rFonts w:ascii="Arial" w:hAnsi="Arial" w:cs="Arial"/>
          <w:color w:val="0000FF"/>
        </w:rPr>
      </w:pPr>
      <w:r w:rsidRPr="002D53EA">
        <w:rPr>
          <w:rFonts w:ascii="Arial" w:hAnsi="Arial" w:cs="Arial"/>
          <w:color w:val="0000FF"/>
        </w:rPr>
        <w:t>The party causing the goods to enter the limits of a port in the United States is the party responsible for filing the ISF.</w:t>
      </w:r>
      <w:r>
        <w:rPr>
          <w:rFonts w:ascii="Arial" w:hAnsi="Arial" w:cs="Arial"/>
          <w:color w:val="0000FF"/>
        </w:rPr>
        <w:t xml:space="preserve">  This party could be the owner, purchaser, consignee, or agent.  </w:t>
      </w:r>
      <w:r w:rsidRPr="002D53EA">
        <w:rPr>
          <w:rFonts w:ascii="Arial" w:hAnsi="Arial" w:cs="Arial"/>
          <w:color w:val="0000FF"/>
        </w:rPr>
        <w:t xml:space="preserve">  </w:t>
      </w:r>
    </w:p>
    <w:p w:rsidR="00594446" w:rsidRDefault="00594446" w:rsidP="005966D2">
      <w:pPr>
        <w:outlineLvl w:val="0"/>
        <w:rPr>
          <w:rFonts w:ascii="Arial" w:hAnsi="Arial" w:cs="Arial"/>
        </w:rPr>
      </w:pPr>
    </w:p>
    <w:p w:rsidR="00594446" w:rsidRPr="003A1408" w:rsidRDefault="00594446" w:rsidP="005966D2">
      <w:pPr>
        <w:outlineLvl w:val="0"/>
        <w:rPr>
          <w:rFonts w:ascii="Arial" w:hAnsi="Arial" w:cs="Arial"/>
        </w:rPr>
      </w:pPr>
      <w:r w:rsidRPr="003A1408">
        <w:rPr>
          <w:rFonts w:ascii="Arial" w:hAnsi="Arial" w:cs="Arial"/>
        </w:rPr>
        <w:t xml:space="preserve">3.  Can a foreign </w:t>
      </w:r>
      <w:r>
        <w:rPr>
          <w:rFonts w:ascii="Arial" w:hAnsi="Arial" w:cs="Arial"/>
        </w:rPr>
        <w:t>entity be the ISF Importer?</w:t>
      </w:r>
    </w:p>
    <w:p w:rsidR="00594446" w:rsidRDefault="00594446" w:rsidP="005966D2">
      <w:pPr>
        <w:outlineLvl w:val="0"/>
        <w:rPr>
          <w:rFonts w:ascii="Arial" w:hAnsi="Arial" w:cs="Arial"/>
        </w:rPr>
      </w:pPr>
    </w:p>
    <w:p w:rsidR="00594446" w:rsidRPr="00EC5D27" w:rsidRDefault="00594446" w:rsidP="000C3F79">
      <w:pPr>
        <w:rPr>
          <w:rFonts w:ascii="Arial" w:hAnsi="Arial" w:cs="Arial"/>
          <w:color w:val="0000FF"/>
        </w:rPr>
      </w:pPr>
      <w:r>
        <w:rPr>
          <w:rFonts w:ascii="Arial" w:hAnsi="Arial" w:cs="Arial"/>
          <w:color w:val="0000FF"/>
        </w:rPr>
        <w:t xml:space="preserve">Yes.  However, a U.S. entity must be provided for the consignee element.  </w:t>
      </w:r>
    </w:p>
    <w:p w:rsidR="00594446" w:rsidRDefault="00594446" w:rsidP="005966D2">
      <w:pPr>
        <w:outlineLvl w:val="0"/>
        <w:rPr>
          <w:rFonts w:ascii="Arial" w:hAnsi="Arial" w:cs="Arial"/>
          <w:b/>
        </w:rPr>
      </w:pPr>
    </w:p>
    <w:p w:rsidR="00594446" w:rsidRDefault="00594446" w:rsidP="005966D2">
      <w:pPr>
        <w:outlineLvl w:val="0"/>
        <w:rPr>
          <w:rFonts w:ascii="Arial" w:hAnsi="Arial" w:cs="Arial"/>
          <w:b/>
        </w:rPr>
      </w:pPr>
    </w:p>
    <w:p w:rsidR="00594446" w:rsidRPr="00EC4C2F" w:rsidRDefault="00594446" w:rsidP="005966D2">
      <w:pPr>
        <w:outlineLvl w:val="0"/>
        <w:rPr>
          <w:rFonts w:ascii="Arial" w:hAnsi="Arial" w:cs="Arial"/>
          <w:b/>
        </w:rPr>
      </w:pPr>
      <w:r w:rsidRPr="00EC4C2F">
        <w:rPr>
          <w:rFonts w:ascii="Arial" w:hAnsi="Arial" w:cs="Arial"/>
          <w:b/>
        </w:rPr>
        <w:t xml:space="preserve">B. </w:t>
      </w:r>
      <w:bookmarkStart w:id="68" w:name="Transit"/>
      <w:r w:rsidRPr="00EC4C2F">
        <w:rPr>
          <w:rFonts w:ascii="Arial" w:hAnsi="Arial" w:cs="Arial"/>
          <w:b/>
          <w:u w:val="single"/>
        </w:rPr>
        <w:t xml:space="preserve">Transit </w:t>
      </w:r>
      <w:bookmarkEnd w:id="68"/>
      <w:r w:rsidRPr="00EC4C2F">
        <w:rPr>
          <w:rFonts w:ascii="Arial" w:hAnsi="Arial" w:cs="Arial"/>
          <w:b/>
          <w:u w:val="single"/>
        </w:rPr>
        <w:t>Cargo (FROB, IE, TE):</w:t>
      </w:r>
    </w:p>
    <w:p w:rsidR="00594446" w:rsidRPr="006F3B89" w:rsidRDefault="00594446" w:rsidP="005966D2">
      <w:pPr>
        <w:rPr>
          <w:rFonts w:ascii="Arial" w:hAnsi="Arial" w:cs="Arial"/>
          <w:color w:val="FF0000"/>
        </w:rPr>
      </w:pPr>
    </w:p>
    <w:p w:rsidR="00594446" w:rsidRDefault="00594446" w:rsidP="005966D2">
      <w:pPr>
        <w:rPr>
          <w:rFonts w:ascii="Arial" w:hAnsi="Arial" w:cs="Arial"/>
        </w:rPr>
      </w:pPr>
      <w:r>
        <w:rPr>
          <w:rFonts w:ascii="Arial" w:hAnsi="Arial" w:cs="Arial"/>
        </w:rPr>
        <w:t>1</w:t>
      </w:r>
      <w:r w:rsidRPr="0074203E">
        <w:rPr>
          <w:rFonts w:ascii="Arial" w:hAnsi="Arial" w:cs="Arial"/>
        </w:rPr>
        <w:t>.</w:t>
      </w:r>
      <w:r>
        <w:rPr>
          <w:rFonts w:ascii="Arial" w:hAnsi="Arial" w:cs="Arial"/>
          <w:color w:val="0000FF"/>
        </w:rPr>
        <w:t xml:space="preserve">  </w:t>
      </w:r>
      <w:r>
        <w:rPr>
          <w:rFonts w:ascii="Arial" w:hAnsi="Arial" w:cs="Arial"/>
        </w:rPr>
        <w:t>Can the NVOCC file an ISF even though there is no legal requirement to do so</w:t>
      </w:r>
      <w:r w:rsidRPr="0074203E">
        <w:rPr>
          <w:rFonts w:ascii="Arial" w:hAnsi="Arial" w:cs="Arial"/>
        </w:rPr>
        <w:t>?</w:t>
      </w:r>
    </w:p>
    <w:p w:rsidR="00594446" w:rsidRDefault="00594446" w:rsidP="005966D2">
      <w:pPr>
        <w:rPr>
          <w:rFonts w:ascii="Arial" w:hAnsi="Arial" w:cs="Arial"/>
          <w:color w:val="0000FF"/>
        </w:rPr>
      </w:pPr>
    </w:p>
    <w:p w:rsidR="00594446" w:rsidRDefault="00594446" w:rsidP="005966D2">
      <w:pPr>
        <w:rPr>
          <w:rFonts w:ascii="Arial" w:hAnsi="Arial" w:cs="Arial"/>
          <w:color w:val="0000FF"/>
        </w:rPr>
      </w:pPr>
      <w:r>
        <w:rPr>
          <w:rFonts w:ascii="Arial" w:hAnsi="Arial" w:cs="Arial"/>
          <w:color w:val="0000FF"/>
        </w:rPr>
        <w:t xml:space="preserve">Yes, an NVOCC can file an ISF on its own behalf (as an ISF Importer) or file an ISF as an agent for another party.  </w:t>
      </w:r>
    </w:p>
    <w:p w:rsidR="00594446" w:rsidRDefault="00594446" w:rsidP="005966D2">
      <w:pPr>
        <w:rPr>
          <w:rFonts w:ascii="Arial" w:hAnsi="Arial" w:cs="Arial"/>
          <w:color w:val="0000FF"/>
        </w:rPr>
      </w:pPr>
    </w:p>
    <w:p w:rsidR="00594446" w:rsidRDefault="00594446" w:rsidP="005966D2">
      <w:pPr>
        <w:rPr>
          <w:rFonts w:ascii="Arial" w:hAnsi="Arial" w:cs="Arial"/>
        </w:rPr>
      </w:pPr>
      <w:r>
        <w:rPr>
          <w:rFonts w:ascii="Arial" w:hAnsi="Arial" w:cs="Arial"/>
        </w:rPr>
        <w:t>2</w:t>
      </w:r>
      <w:r w:rsidRPr="00991A27">
        <w:rPr>
          <w:rFonts w:ascii="Arial" w:hAnsi="Arial" w:cs="Arial"/>
        </w:rPr>
        <w:t>.  If the VOC is the ISF Importer f</w:t>
      </w:r>
      <w:r>
        <w:rPr>
          <w:rFonts w:ascii="Arial" w:hAnsi="Arial" w:cs="Arial"/>
        </w:rPr>
        <w:t>or FROB, does this mean the VOC</w:t>
      </w:r>
      <w:r w:rsidRPr="00991A27">
        <w:rPr>
          <w:rFonts w:ascii="Arial" w:hAnsi="Arial" w:cs="Arial"/>
        </w:rPr>
        <w:t xml:space="preserve"> is required to be the ISF filer for T&amp;E and I.E. cargo? </w:t>
      </w:r>
    </w:p>
    <w:p w:rsidR="00594446" w:rsidRPr="00991A27" w:rsidRDefault="00594446" w:rsidP="005966D2">
      <w:pPr>
        <w:rPr>
          <w:rFonts w:ascii="Arial" w:hAnsi="Arial" w:cs="Arial"/>
        </w:rPr>
      </w:pPr>
    </w:p>
    <w:p w:rsidR="00594446" w:rsidRDefault="00594446" w:rsidP="005966D2">
      <w:pPr>
        <w:rPr>
          <w:rFonts w:ascii="Arial" w:hAnsi="Arial" w:cs="Arial"/>
          <w:color w:val="0000FF"/>
        </w:rPr>
      </w:pPr>
      <w:r>
        <w:rPr>
          <w:rFonts w:ascii="Arial" w:hAnsi="Arial" w:cs="Arial"/>
          <w:color w:val="0000FF"/>
        </w:rPr>
        <w:t xml:space="preserve">No.  The ISF Importer for both I.E. and T&amp;E shipments is the party filing the I.E. and T&amp;E documentation with CBP.  If the VOC is the party filing the I.E. and T&amp;E documentation with CBP, the VOC is also the ISF Importer.     </w:t>
      </w:r>
    </w:p>
    <w:p w:rsidR="00594446" w:rsidRDefault="00594446" w:rsidP="006D5991">
      <w:pPr>
        <w:rPr>
          <w:rFonts w:ascii="Arial" w:hAnsi="Arial" w:cs="Arial"/>
        </w:rPr>
      </w:pPr>
    </w:p>
    <w:p w:rsidR="00594446" w:rsidRPr="00585E74" w:rsidRDefault="00594446" w:rsidP="006D5991">
      <w:pPr>
        <w:rPr>
          <w:rFonts w:ascii="Arial" w:hAnsi="Arial" w:cs="Arial"/>
        </w:rPr>
      </w:pPr>
      <w:r>
        <w:rPr>
          <w:rFonts w:ascii="Arial" w:hAnsi="Arial" w:cs="Arial"/>
        </w:rPr>
        <w:t>3</w:t>
      </w:r>
      <w:r w:rsidRPr="00585E74">
        <w:rPr>
          <w:rFonts w:ascii="Arial" w:hAnsi="Arial" w:cs="Arial"/>
        </w:rPr>
        <w:t>.  We currently handle some shipments that move to an inland port on the ocean liner’s I.T.  Once the shipment arrives to the I.T. destination port, we cancel the I.T. with either an I.E. or T&amp;E inbond to be exported.  Since they will not be consumption entries, can we submit only the ISF-5?</w:t>
      </w:r>
    </w:p>
    <w:p w:rsidR="00594446" w:rsidRDefault="00594446" w:rsidP="006D5991">
      <w:pPr>
        <w:rPr>
          <w:rFonts w:ascii="Arial" w:hAnsi="Arial" w:cs="Arial"/>
        </w:rPr>
      </w:pPr>
    </w:p>
    <w:p w:rsidR="00594446" w:rsidRPr="00E92423" w:rsidRDefault="00594446" w:rsidP="00E00766">
      <w:pPr>
        <w:outlineLvl w:val="0"/>
        <w:rPr>
          <w:rFonts w:ascii="Arial" w:hAnsi="Arial" w:cs="Arial"/>
          <w:color w:val="0000FF"/>
        </w:rPr>
      </w:pPr>
      <w:r w:rsidRPr="00E92423">
        <w:rPr>
          <w:rFonts w:ascii="Arial" w:hAnsi="Arial" w:cs="Arial"/>
          <w:color w:val="0000FF"/>
        </w:rPr>
        <w:t xml:space="preserve">An immediate transportation (IT) entry requires an ISF-10 filing.  </w:t>
      </w:r>
      <w:r>
        <w:rPr>
          <w:rFonts w:ascii="Arial" w:hAnsi="Arial" w:cs="Arial"/>
          <w:color w:val="0000FF"/>
        </w:rPr>
        <w:t xml:space="preserve"> For </w:t>
      </w:r>
      <w:r w:rsidRPr="00E92423">
        <w:rPr>
          <w:rFonts w:ascii="Arial" w:hAnsi="Arial" w:cs="Arial"/>
          <w:color w:val="0000FF"/>
        </w:rPr>
        <w:t xml:space="preserve">T&amp;E </w:t>
      </w:r>
      <w:r>
        <w:rPr>
          <w:rFonts w:ascii="Arial" w:hAnsi="Arial" w:cs="Arial"/>
          <w:color w:val="0000FF"/>
        </w:rPr>
        <w:t xml:space="preserve">and I.E. shipments, the ISF importer must provide an </w:t>
      </w:r>
      <w:r w:rsidRPr="00E92423">
        <w:rPr>
          <w:rFonts w:ascii="Arial" w:hAnsi="Arial" w:cs="Arial"/>
          <w:color w:val="0000FF"/>
        </w:rPr>
        <w:t>ISF-5</w:t>
      </w:r>
      <w:r>
        <w:rPr>
          <w:rFonts w:ascii="Arial" w:hAnsi="Arial" w:cs="Arial"/>
          <w:color w:val="0000FF"/>
        </w:rPr>
        <w:t xml:space="preserve"> or an ISF-10 in lieu of an ISF-5</w:t>
      </w:r>
      <w:r w:rsidRPr="00E92423">
        <w:rPr>
          <w:rFonts w:ascii="Arial" w:hAnsi="Arial" w:cs="Arial"/>
          <w:color w:val="0000FF"/>
        </w:rPr>
        <w:t xml:space="preserve">.     </w:t>
      </w:r>
    </w:p>
    <w:p w:rsidR="00594446" w:rsidRDefault="00594446" w:rsidP="00E00766">
      <w:pPr>
        <w:outlineLvl w:val="0"/>
        <w:rPr>
          <w:rFonts w:ascii="Arial" w:hAnsi="Arial" w:cs="Arial"/>
        </w:rPr>
      </w:pPr>
    </w:p>
    <w:p w:rsidR="00594446" w:rsidRDefault="00594446" w:rsidP="00E00766">
      <w:pPr>
        <w:outlineLvl w:val="0"/>
        <w:rPr>
          <w:rFonts w:ascii="Arial" w:hAnsi="Arial" w:cs="Arial"/>
        </w:rPr>
      </w:pPr>
    </w:p>
    <w:p w:rsidR="00594446" w:rsidRDefault="00594446" w:rsidP="00E00766">
      <w:pPr>
        <w:outlineLvl w:val="0"/>
        <w:rPr>
          <w:rFonts w:ascii="Arial" w:hAnsi="Arial" w:cs="Arial"/>
        </w:rPr>
      </w:pPr>
    </w:p>
    <w:p w:rsidR="00594446" w:rsidRPr="00092DA3" w:rsidRDefault="00594446" w:rsidP="00E00766">
      <w:pPr>
        <w:outlineLvl w:val="0"/>
        <w:rPr>
          <w:rFonts w:ascii="Arial" w:hAnsi="Arial" w:cs="Arial"/>
          <w:b/>
        </w:rPr>
      </w:pPr>
      <w:bookmarkStart w:id="69" w:name="MESSAGING"/>
      <w:r w:rsidRPr="00092DA3">
        <w:rPr>
          <w:rFonts w:ascii="Arial" w:hAnsi="Arial" w:cs="Arial"/>
          <w:b/>
        </w:rPr>
        <w:t>MESSAGING</w:t>
      </w:r>
    </w:p>
    <w:bookmarkEnd w:id="69"/>
    <w:p w:rsidR="00594446" w:rsidRDefault="00594446" w:rsidP="006D5991">
      <w:pPr>
        <w:rPr>
          <w:rFonts w:ascii="Arial" w:hAnsi="Arial" w:cs="Arial"/>
        </w:rPr>
      </w:pPr>
    </w:p>
    <w:p w:rsidR="00594446" w:rsidRPr="00EC4C2F" w:rsidRDefault="00594446" w:rsidP="006D5991">
      <w:pPr>
        <w:rPr>
          <w:rFonts w:ascii="Arial" w:hAnsi="Arial" w:cs="Arial"/>
          <w:b/>
        </w:rPr>
      </w:pPr>
      <w:r w:rsidRPr="00925403">
        <w:rPr>
          <w:rFonts w:ascii="Arial" w:hAnsi="Arial" w:cs="Arial"/>
          <w:b/>
          <w:highlight w:val="yellow"/>
        </w:rPr>
        <w:t xml:space="preserve">A.  </w:t>
      </w:r>
      <w:r w:rsidRPr="00925403">
        <w:rPr>
          <w:rFonts w:ascii="Arial" w:hAnsi="Arial" w:cs="Arial"/>
          <w:b/>
          <w:highlight w:val="yellow"/>
          <w:u w:val="single"/>
        </w:rPr>
        <w:t>General</w:t>
      </w:r>
      <w:r w:rsidRPr="00925403">
        <w:rPr>
          <w:rFonts w:ascii="Arial" w:hAnsi="Arial" w:cs="Arial"/>
          <w:b/>
          <w:highlight w:val="yellow"/>
        </w:rPr>
        <w:t>:</w:t>
      </w:r>
    </w:p>
    <w:p w:rsidR="00594446" w:rsidRDefault="00594446" w:rsidP="006D5991">
      <w:pPr>
        <w:rPr>
          <w:rFonts w:ascii="Arial" w:hAnsi="Arial" w:cs="Arial"/>
        </w:rPr>
      </w:pPr>
    </w:p>
    <w:p w:rsidR="00594446" w:rsidRPr="00E00766" w:rsidRDefault="00594446" w:rsidP="006D5991">
      <w:pPr>
        <w:rPr>
          <w:rFonts w:ascii="Arial" w:hAnsi="Arial" w:cs="Arial"/>
        </w:rPr>
      </w:pPr>
      <w:r w:rsidRPr="00E00766">
        <w:rPr>
          <w:rFonts w:ascii="Arial" w:hAnsi="Arial" w:cs="Arial"/>
        </w:rPr>
        <w:t>1.  When an ISF is transmitted to CBP by a Customs broker through ABI and a response received back to the Filer</w:t>
      </w:r>
      <w:r>
        <w:rPr>
          <w:rFonts w:ascii="Arial" w:hAnsi="Arial" w:cs="Arial"/>
        </w:rPr>
        <w:t>,</w:t>
      </w:r>
      <w:r w:rsidRPr="00E00766">
        <w:rPr>
          <w:rFonts w:ascii="Arial" w:hAnsi="Arial" w:cs="Arial"/>
        </w:rPr>
        <w:t xml:space="preserve"> how will the carrier know it is okay to load the shipment? Will the carrier get a message?</w:t>
      </w:r>
    </w:p>
    <w:p w:rsidR="00594446" w:rsidRPr="00E00766" w:rsidRDefault="00594446" w:rsidP="006D5991">
      <w:pPr>
        <w:rPr>
          <w:rFonts w:ascii="Arial" w:hAnsi="Arial" w:cs="Arial"/>
        </w:rPr>
      </w:pPr>
    </w:p>
    <w:p w:rsidR="00594446" w:rsidRDefault="00594446" w:rsidP="006D5991">
      <w:pPr>
        <w:rPr>
          <w:rFonts w:ascii="Arial" w:hAnsi="Arial" w:cs="Arial"/>
          <w:color w:val="0000FF"/>
        </w:rPr>
      </w:pPr>
      <w:r w:rsidRPr="00EF5F10">
        <w:rPr>
          <w:rFonts w:ascii="Arial" w:hAnsi="Arial" w:cs="Arial"/>
          <w:color w:val="0000FF"/>
        </w:rPr>
        <w:t xml:space="preserve">CBP </w:t>
      </w:r>
      <w:r>
        <w:rPr>
          <w:rFonts w:ascii="Arial" w:hAnsi="Arial" w:cs="Arial"/>
          <w:color w:val="0000FF"/>
        </w:rPr>
        <w:t>does</w:t>
      </w:r>
      <w:r w:rsidRPr="00EF5F10">
        <w:rPr>
          <w:rFonts w:ascii="Arial" w:hAnsi="Arial" w:cs="Arial"/>
          <w:color w:val="0000FF"/>
        </w:rPr>
        <w:t xml:space="preserve"> not issu</w:t>
      </w:r>
      <w:r>
        <w:rPr>
          <w:rFonts w:ascii="Arial" w:hAnsi="Arial" w:cs="Arial"/>
          <w:color w:val="0000FF"/>
        </w:rPr>
        <w:t>e</w:t>
      </w:r>
      <w:r w:rsidRPr="00EF5F10">
        <w:rPr>
          <w:rFonts w:ascii="Arial" w:hAnsi="Arial" w:cs="Arial"/>
          <w:color w:val="0000FF"/>
        </w:rPr>
        <w:t xml:space="preserve"> “affirmative load” messages.  </w:t>
      </w:r>
      <w:r>
        <w:rPr>
          <w:rFonts w:ascii="Arial" w:hAnsi="Arial" w:cs="Arial"/>
          <w:color w:val="0000FF"/>
        </w:rPr>
        <w:t xml:space="preserve">Additionally, there is no requirement that a carrier verify that an ISF has been filed against a particular bill of lading.  </w:t>
      </w:r>
      <w:r w:rsidRPr="00EF5F10">
        <w:rPr>
          <w:rFonts w:ascii="Arial" w:hAnsi="Arial" w:cs="Arial"/>
          <w:color w:val="0000FF"/>
        </w:rPr>
        <w:t xml:space="preserve">However, </w:t>
      </w:r>
      <w:r>
        <w:rPr>
          <w:rFonts w:ascii="Arial" w:hAnsi="Arial" w:cs="Arial"/>
          <w:color w:val="0000FF"/>
        </w:rPr>
        <w:t xml:space="preserve">at the request of the trade, </w:t>
      </w:r>
      <w:r w:rsidRPr="00EF5F10">
        <w:rPr>
          <w:rFonts w:ascii="Arial" w:hAnsi="Arial" w:cs="Arial"/>
          <w:color w:val="0000FF"/>
        </w:rPr>
        <w:t>CBP provide</w:t>
      </w:r>
      <w:r>
        <w:rPr>
          <w:rFonts w:ascii="Arial" w:hAnsi="Arial" w:cs="Arial"/>
          <w:color w:val="0000FF"/>
        </w:rPr>
        <w:t>s</w:t>
      </w:r>
      <w:r w:rsidRPr="00EF5F10">
        <w:rPr>
          <w:rFonts w:ascii="Arial" w:hAnsi="Arial" w:cs="Arial"/>
          <w:color w:val="0000FF"/>
        </w:rPr>
        <w:t xml:space="preserve"> a status notification message to both the ISF Filer as well as the appropriate carrier that an ISF has successfully matched to a bill of l</w:t>
      </w:r>
      <w:r>
        <w:rPr>
          <w:rFonts w:ascii="Arial" w:hAnsi="Arial" w:cs="Arial"/>
          <w:color w:val="0000FF"/>
        </w:rPr>
        <w:t>ading that is on file with CBP.</w:t>
      </w:r>
    </w:p>
    <w:p w:rsidR="00594446" w:rsidRDefault="00594446" w:rsidP="006D5991">
      <w:pPr>
        <w:rPr>
          <w:rFonts w:ascii="Arial" w:hAnsi="Arial" w:cs="Arial"/>
          <w:color w:val="0000FF"/>
        </w:rPr>
      </w:pPr>
    </w:p>
    <w:p w:rsidR="00594446" w:rsidRDefault="00594446" w:rsidP="006D5991">
      <w:pPr>
        <w:rPr>
          <w:rFonts w:ascii="Arial" w:hAnsi="Arial" w:cs="Arial"/>
        </w:rPr>
      </w:pPr>
      <w:r w:rsidRPr="008649B3">
        <w:rPr>
          <w:rFonts w:ascii="Arial" w:hAnsi="Arial" w:cs="Arial"/>
          <w:highlight w:val="cyan"/>
        </w:rPr>
        <w:t xml:space="preserve">2.  Does CBP maintain a list of </w:t>
      </w:r>
      <w:r>
        <w:rPr>
          <w:rFonts w:ascii="Arial" w:hAnsi="Arial" w:cs="Arial"/>
          <w:highlight w:val="cyan"/>
        </w:rPr>
        <w:t xml:space="preserve">ISF </w:t>
      </w:r>
      <w:r w:rsidRPr="008649B3">
        <w:rPr>
          <w:rFonts w:ascii="Arial" w:hAnsi="Arial" w:cs="Arial"/>
          <w:highlight w:val="cyan"/>
        </w:rPr>
        <w:t>error codes?</w:t>
      </w:r>
    </w:p>
    <w:p w:rsidR="00594446" w:rsidRDefault="00594446" w:rsidP="006D5991">
      <w:pPr>
        <w:rPr>
          <w:rFonts w:ascii="Arial" w:hAnsi="Arial" w:cs="Arial"/>
        </w:rPr>
      </w:pPr>
    </w:p>
    <w:p w:rsidR="00594446" w:rsidRPr="00BC3C0E" w:rsidRDefault="00594446" w:rsidP="006D5991">
      <w:pPr>
        <w:rPr>
          <w:rFonts w:ascii="Arial" w:hAnsi="Arial" w:cs="Arial"/>
          <w:color w:val="0000FF"/>
        </w:rPr>
      </w:pPr>
      <w:r w:rsidRPr="00BC3C0E">
        <w:rPr>
          <w:rFonts w:ascii="Arial" w:hAnsi="Arial" w:cs="Arial"/>
          <w:color w:val="0000FF"/>
          <w:highlight w:val="yellow"/>
        </w:rPr>
        <w:t>Yes.  Please see: CATAIR Appendix S</w:t>
      </w:r>
      <w:r w:rsidRPr="00BC3C0E">
        <w:rPr>
          <w:rFonts w:ascii="Arial" w:hAnsi="Arial" w:cs="Arial"/>
          <w:color w:val="0000FF"/>
        </w:rPr>
        <w:t xml:space="preserve"> </w:t>
      </w:r>
    </w:p>
    <w:p w:rsidR="00594446" w:rsidRDefault="00594446" w:rsidP="006D5991">
      <w:pPr>
        <w:rPr>
          <w:rFonts w:ascii="Arial" w:hAnsi="Arial" w:cs="Arial"/>
        </w:rPr>
      </w:pPr>
    </w:p>
    <w:p w:rsidR="00594446" w:rsidRDefault="00CC1295" w:rsidP="006D5991">
      <w:pPr>
        <w:rPr>
          <w:rFonts w:ascii="Arial" w:hAnsi="Arial" w:cs="Arial"/>
        </w:rPr>
      </w:pPr>
      <w:hyperlink r:id="rId19" w:history="1">
        <w:r w:rsidR="00594446" w:rsidRPr="00BC4819">
          <w:rPr>
            <w:rStyle w:val="Hyperlink"/>
            <w:rFonts w:ascii="Arial" w:hAnsi="Arial" w:cs="Arial"/>
          </w:rPr>
          <w:t>http://www.cbp.gov/linkhandler/cgov/trade/automated/automated_systems/abi/catair/appendices/app_s_50.ctt/app_s_50.doc</w:t>
        </w:r>
      </w:hyperlink>
    </w:p>
    <w:p w:rsidR="00594446" w:rsidRPr="00BC3C0E" w:rsidRDefault="00594446" w:rsidP="006D5991">
      <w:pPr>
        <w:rPr>
          <w:rFonts w:ascii="Arial" w:hAnsi="Arial" w:cs="Arial"/>
        </w:rPr>
      </w:pPr>
    </w:p>
    <w:p w:rsidR="00594446" w:rsidRDefault="00594446" w:rsidP="00A24BDE">
      <w:pPr>
        <w:outlineLvl w:val="0"/>
        <w:rPr>
          <w:rFonts w:ascii="Arial" w:hAnsi="Arial" w:cs="Arial"/>
        </w:rPr>
      </w:pPr>
      <w:r w:rsidRPr="00BC3C0E">
        <w:rPr>
          <w:rFonts w:ascii="Arial" w:hAnsi="Arial" w:cs="Arial"/>
          <w:highlight w:val="cyan"/>
        </w:rPr>
        <w:t>3.  Does CBP maintain a list of ISF disposition codes?</w:t>
      </w:r>
    </w:p>
    <w:p w:rsidR="00594446" w:rsidRDefault="00594446" w:rsidP="00A24BDE">
      <w:pPr>
        <w:outlineLvl w:val="0"/>
        <w:rPr>
          <w:rFonts w:ascii="Arial" w:hAnsi="Arial" w:cs="Arial"/>
        </w:rPr>
      </w:pPr>
    </w:p>
    <w:p w:rsidR="00594446" w:rsidRPr="00BC3C0E" w:rsidRDefault="00594446" w:rsidP="00A24BDE">
      <w:pPr>
        <w:outlineLvl w:val="0"/>
        <w:rPr>
          <w:rFonts w:ascii="Arial" w:hAnsi="Arial" w:cs="Arial"/>
          <w:color w:val="0000FF"/>
        </w:rPr>
      </w:pPr>
      <w:r w:rsidRPr="00BC3C0E">
        <w:rPr>
          <w:rFonts w:ascii="Arial" w:hAnsi="Arial" w:cs="Arial"/>
          <w:color w:val="0000FF"/>
          <w:highlight w:val="yellow"/>
        </w:rPr>
        <w:t>Yes.  Please see: CATAIR Appendix N</w:t>
      </w:r>
    </w:p>
    <w:p w:rsidR="00594446" w:rsidRDefault="00594446" w:rsidP="00A24BDE">
      <w:pPr>
        <w:outlineLvl w:val="0"/>
        <w:rPr>
          <w:rFonts w:ascii="Arial" w:hAnsi="Arial" w:cs="Arial"/>
        </w:rPr>
      </w:pPr>
    </w:p>
    <w:p w:rsidR="00594446" w:rsidRDefault="00CC1295" w:rsidP="00A24BDE">
      <w:pPr>
        <w:outlineLvl w:val="0"/>
        <w:rPr>
          <w:rFonts w:ascii="Arial" w:hAnsi="Arial" w:cs="Arial"/>
        </w:rPr>
      </w:pPr>
      <w:hyperlink r:id="rId20" w:history="1">
        <w:r w:rsidR="00594446" w:rsidRPr="00BC4819">
          <w:rPr>
            <w:rStyle w:val="Hyperlink"/>
            <w:rFonts w:ascii="Arial" w:hAnsi="Arial" w:cs="Arial"/>
          </w:rPr>
          <w:t>http://www.cbp.gov/linkhandler/cgov/trade/automated/automated_systems/abi/catair/appendices/appendix_n.ctt/appendix_n.doc</w:t>
        </w:r>
      </w:hyperlink>
    </w:p>
    <w:p w:rsidR="00594446" w:rsidRPr="00BC3C0E" w:rsidRDefault="00594446" w:rsidP="00A24BDE">
      <w:pPr>
        <w:outlineLvl w:val="0"/>
        <w:rPr>
          <w:rFonts w:ascii="Arial" w:hAnsi="Arial" w:cs="Arial"/>
        </w:rPr>
      </w:pPr>
    </w:p>
    <w:p w:rsidR="00594446" w:rsidRDefault="00594446" w:rsidP="00A24BDE">
      <w:pPr>
        <w:outlineLvl w:val="0"/>
        <w:rPr>
          <w:rFonts w:ascii="Arial" w:hAnsi="Arial" w:cs="Arial"/>
        </w:rPr>
      </w:pPr>
    </w:p>
    <w:p w:rsidR="00594446" w:rsidRPr="00EC4C2F" w:rsidRDefault="00594446" w:rsidP="00A24BDE">
      <w:pPr>
        <w:outlineLvl w:val="0"/>
        <w:rPr>
          <w:rFonts w:ascii="Arial" w:hAnsi="Arial" w:cs="Arial"/>
          <w:b/>
        </w:rPr>
      </w:pPr>
      <w:r w:rsidRPr="00EC4C2F">
        <w:rPr>
          <w:rFonts w:ascii="Arial" w:hAnsi="Arial" w:cs="Arial"/>
          <w:b/>
        </w:rPr>
        <w:t xml:space="preserve">B.  </w:t>
      </w:r>
      <w:r w:rsidRPr="00EC4C2F">
        <w:rPr>
          <w:rFonts w:ascii="Arial" w:hAnsi="Arial" w:cs="Arial"/>
          <w:b/>
          <w:u w:val="single"/>
        </w:rPr>
        <w:t>Acce</w:t>
      </w:r>
      <w:bookmarkStart w:id="70" w:name="Accepted"/>
      <w:bookmarkEnd w:id="70"/>
      <w:r w:rsidRPr="00EC4C2F">
        <w:rPr>
          <w:rFonts w:ascii="Arial" w:hAnsi="Arial" w:cs="Arial"/>
          <w:b/>
          <w:u w:val="single"/>
        </w:rPr>
        <w:t>pted ISF Filings</w:t>
      </w:r>
      <w:r w:rsidRPr="00EC4C2F">
        <w:rPr>
          <w:rFonts w:ascii="Arial" w:hAnsi="Arial" w:cs="Arial"/>
          <w:b/>
        </w:rPr>
        <w:t>:</w:t>
      </w:r>
    </w:p>
    <w:p w:rsidR="00594446" w:rsidRDefault="00594446" w:rsidP="00A24BDE">
      <w:pPr>
        <w:outlineLvl w:val="0"/>
        <w:rPr>
          <w:rFonts w:ascii="Arial" w:hAnsi="Arial" w:cs="Arial"/>
        </w:rPr>
      </w:pPr>
    </w:p>
    <w:p w:rsidR="00594446" w:rsidRDefault="00594446" w:rsidP="00A24BDE">
      <w:pPr>
        <w:outlineLvl w:val="0"/>
        <w:rPr>
          <w:rFonts w:ascii="Arial" w:hAnsi="Arial" w:cs="Arial"/>
        </w:rPr>
      </w:pPr>
      <w:r w:rsidRPr="00FC2CA7">
        <w:rPr>
          <w:rFonts w:ascii="Arial" w:hAnsi="Arial" w:cs="Arial"/>
        </w:rPr>
        <w:t xml:space="preserve">1.  Can the ISF </w:t>
      </w:r>
      <w:r>
        <w:rPr>
          <w:rFonts w:ascii="Arial" w:hAnsi="Arial" w:cs="Arial"/>
        </w:rPr>
        <w:t>Importer provide the ISF u</w:t>
      </w:r>
      <w:r w:rsidRPr="00FC2CA7">
        <w:rPr>
          <w:rFonts w:ascii="Arial" w:hAnsi="Arial" w:cs="Arial"/>
        </w:rPr>
        <w:t xml:space="preserve">nique </w:t>
      </w:r>
      <w:r>
        <w:rPr>
          <w:rFonts w:ascii="Arial" w:hAnsi="Arial" w:cs="Arial"/>
        </w:rPr>
        <w:t>i</w:t>
      </w:r>
      <w:r w:rsidRPr="00FC2CA7">
        <w:rPr>
          <w:rFonts w:ascii="Arial" w:hAnsi="Arial" w:cs="Arial"/>
        </w:rPr>
        <w:t xml:space="preserve">dentification </w:t>
      </w:r>
      <w:r>
        <w:rPr>
          <w:rFonts w:ascii="Arial" w:hAnsi="Arial" w:cs="Arial"/>
        </w:rPr>
        <w:t>n</w:t>
      </w:r>
      <w:r w:rsidRPr="00FC2CA7">
        <w:rPr>
          <w:rFonts w:ascii="Arial" w:hAnsi="Arial" w:cs="Arial"/>
        </w:rPr>
        <w:t>umber to the AMS notify party for shipments where the ISF has been matched to the manifest?</w:t>
      </w:r>
    </w:p>
    <w:p w:rsidR="00594446" w:rsidRDefault="00594446" w:rsidP="00A24BDE">
      <w:pPr>
        <w:outlineLvl w:val="0"/>
        <w:rPr>
          <w:rFonts w:ascii="Arial" w:hAnsi="Arial" w:cs="Arial"/>
        </w:rPr>
      </w:pPr>
    </w:p>
    <w:p w:rsidR="00594446" w:rsidRPr="00FC2CA7" w:rsidRDefault="00594446" w:rsidP="00A24BDE">
      <w:pPr>
        <w:outlineLvl w:val="0"/>
        <w:rPr>
          <w:rFonts w:ascii="Arial" w:hAnsi="Arial" w:cs="Arial"/>
          <w:color w:val="0000FF"/>
        </w:rPr>
      </w:pPr>
      <w:r>
        <w:rPr>
          <w:rFonts w:ascii="Arial" w:hAnsi="Arial" w:cs="Arial"/>
          <w:color w:val="0000FF"/>
        </w:rPr>
        <w:t>Yes</w:t>
      </w:r>
      <w:r w:rsidRPr="00FC2CA7">
        <w:rPr>
          <w:rFonts w:ascii="Arial" w:hAnsi="Arial" w:cs="Arial"/>
          <w:color w:val="0000FF"/>
        </w:rPr>
        <w:t>.</w:t>
      </w:r>
      <w:r>
        <w:rPr>
          <w:rFonts w:ascii="Arial" w:hAnsi="Arial" w:cs="Arial"/>
          <w:color w:val="0000FF"/>
        </w:rPr>
        <w:t xml:space="preserve">  As a business decision, the ISF Importer may share their unique identification number with other parties.  However, this must be done outside of the AMS system.</w:t>
      </w:r>
    </w:p>
    <w:p w:rsidR="00594446" w:rsidRDefault="00594446" w:rsidP="00A24BDE">
      <w:pPr>
        <w:outlineLvl w:val="0"/>
        <w:rPr>
          <w:rFonts w:ascii="Arial" w:hAnsi="Arial" w:cs="Arial"/>
          <w:b/>
        </w:rPr>
      </w:pPr>
    </w:p>
    <w:p w:rsidR="00594446" w:rsidRPr="00EC4C2F" w:rsidRDefault="00594446" w:rsidP="00A24BDE">
      <w:pPr>
        <w:outlineLvl w:val="0"/>
        <w:rPr>
          <w:rFonts w:ascii="Arial" w:hAnsi="Arial" w:cs="Arial"/>
          <w:b/>
        </w:rPr>
      </w:pPr>
      <w:r w:rsidRPr="00EC4C2F">
        <w:rPr>
          <w:rFonts w:ascii="Arial" w:hAnsi="Arial" w:cs="Arial"/>
          <w:b/>
        </w:rPr>
        <w:t xml:space="preserve">C.  </w:t>
      </w:r>
      <w:r w:rsidRPr="00EC4C2F">
        <w:rPr>
          <w:rFonts w:ascii="Arial" w:hAnsi="Arial" w:cs="Arial"/>
          <w:b/>
          <w:u w:val="single"/>
        </w:rPr>
        <w:t>Uni</w:t>
      </w:r>
      <w:bookmarkStart w:id="71" w:name="Unique"/>
      <w:bookmarkEnd w:id="71"/>
      <w:r w:rsidRPr="00EC4C2F">
        <w:rPr>
          <w:rFonts w:ascii="Arial" w:hAnsi="Arial" w:cs="Arial"/>
          <w:b/>
          <w:u w:val="single"/>
        </w:rPr>
        <w:t>que ISF Transaction Number</w:t>
      </w:r>
      <w:r w:rsidRPr="00EC4C2F">
        <w:rPr>
          <w:rFonts w:ascii="Arial" w:hAnsi="Arial" w:cs="Arial"/>
          <w:b/>
        </w:rPr>
        <w:t>:</w:t>
      </w:r>
    </w:p>
    <w:p w:rsidR="00594446" w:rsidRDefault="00594446" w:rsidP="00A24BDE">
      <w:pPr>
        <w:rPr>
          <w:rFonts w:ascii="Arial" w:hAnsi="Arial" w:cs="Arial"/>
        </w:rPr>
      </w:pPr>
    </w:p>
    <w:p w:rsidR="00594446" w:rsidRDefault="00594446" w:rsidP="00A24BDE">
      <w:pPr>
        <w:rPr>
          <w:rFonts w:ascii="Arial" w:hAnsi="Arial" w:cs="Arial"/>
        </w:rPr>
      </w:pPr>
      <w:r w:rsidRPr="008723BB">
        <w:rPr>
          <w:rFonts w:ascii="Arial" w:hAnsi="Arial" w:cs="Arial"/>
        </w:rPr>
        <w:t>1.  Will CBP provide feedback when the ISF is filed?</w:t>
      </w:r>
    </w:p>
    <w:p w:rsidR="00594446" w:rsidRDefault="00594446" w:rsidP="00A24BDE">
      <w:pPr>
        <w:rPr>
          <w:rFonts w:ascii="Arial" w:hAnsi="Arial" w:cs="Arial"/>
        </w:rPr>
      </w:pPr>
    </w:p>
    <w:p w:rsidR="00594446" w:rsidRDefault="00594446" w:rsidP="00A24BDE">
      <w:pPr>
        <w:rPr>
          <w:rFonts w:ascii="Arial" w:hAnsi="Arial" w:cs="Arial"/>
        </w:rPr>
      </w:pPr>
      <w:r w:rsidRPr="00790EEE">
        <w:rPr>
          <w:rFonts w:ascii="Arial" w:hAnsi="Arial" w:cs="Arial"/>
          <w:color w:val="0000FF"/>
        </w:rPr>
        <w:t xml:space="preserve">Yes.  </w:t>
      </w:r>
      <w:r>
        <w:rPr>
          <w:rFonts w:ascii="Arial" w:hAnsi="Arial" w:cs="Arial"/>
          <w:color w:val="0000FF"/>
        </w:rPr>
        <w:t>Upon receipt of an ISF submission, CBP processes the data and provides immediate feedback to the ISF Filer.  The return messages include an acceptance or rejection message.</w:t>
      </w:r>
      <w:r w:rsidRPr="00790EEE">
        <w:rPr>
          <w:rFonts w:ascii="Arial" w:hAnsi="Arial" w:cs="Arial"/>
          <w:color w:val="0000FF"/>
        </w:rPr>
        <w:t xml:space="preserve"> </w:t>
      </w:r>
      <w:r>
        <w:rPr>
          <w:rFonts w:ascii="Arial" w:hAnsi="Arial" w:cs="Arial"/>
          <w:color w:val="0000FF"/>
        </w:rPr>
        <w:t>For those filings that CBP accepts CBP will return a u</w:t>
      </w:r>
      <w:r w:rsidRPr="00790EEE">
        <w:rPr>
          <w:rFonts w:ascii="Arial" w:hAnsi="Arial" w:cs="Arial"/>
          <w:color w:val="0000FF"/>
        </w:rPr>
        <w:t>niq</w:t>
      </w:r>
      <w:r>
        <w:rPr>
          <w:rFonts w:ascii="Arial" w:hAnsi="Arial" w:cs="Arial"/>
          <w:color w:val="0000FF"/>
        </w:rPr>
        <w:t xml:space="preserve">ue ISF transaction number.  If there are any errors, or if the submission is rejected, CBP provides a reason code.  </w:t>
      </w:r>
    </w:p>
    <w:p w:rsidR="00594446" w:rsidRPr="008723BB" w:rsidRDefault="00594446" w:rsidP="00A24BDE">
      <w:pPr>
        <w:rPr>
          <w:rFonts w:ascii="Arial" w:hAnsi="Arial" w:cs="Arial"/>
        </w:rPr>
      </w:pPr>
    </w:p>
    <w:p w:rsidR="00594446" w:rsidRPr="00E52744" w:rsidRDefault="00594446" w:rsidP="00A24BDE">
      <w:pPr>
        <w:rPr>
          <w:rFonts w:ascii="Arial" w:hAnsi="Arial" w:cs="Arial"/>
        </w:rPr>
      </w:pPr>
      <w:r w:rsidRPr="00E52744">
        <w:rPr>
          <w:rFonts w:ascii="Arial" w:hAnsi="Arial" w:cs="Arial"/>
        </w:rPr>
        <w:t>2.  Does the unique ID become part of the entry package?</w:t>
      </w:r>
    </w:p>
    <w:p w:rsidR="00594446" w:rsidRPr="00E52744" w:rsidRDefault="00594446" w:rsidP="00A24BDE">
      <w:pPr>
        <w:rPr>
          <w:rFonts w:ascii="Arial" w:hAnsi="Arial" w:cs="Arial"/>
        </w:rPr>
      </w:pPr>
    </w:p>
    <w:p w:rsidR="00594446" w:rsidRPr="00114C6B" w:rsidRDefault="00594446" w:rsidP="00A24BDE">
      <w:pPr>
        <w:rPr>
          <w:rFonts w:ascii="Arial" w:hAnsi="Arial" w:cs="Arial"/>
          <w:color w:val="0000FF"/>
        </w:rPr>
      </w:pPr>
      <w:r>
        <w:rPr>
          <w:rFonts w:ascii="Arial" w:hAnsi="Arial" w:cs="Arial"/>
          <w:color w:val="0000FF"/>
        </w:rPr>
        <w:t>No.</w:t>
      </w:r>
    </w:p>
    <w:p w:rsidR="00594446" w:rsidRDefault="00594446" w:rsidP="00A24BDE">
      <w:pPr>
        <w:outlineLvl w:val="0"/>
        <w:rPr>
          <w:rFonts w:ascii="Arial" w:hAnsi="Arial" w:cs="Arial"/>
        </w:rPr>
      </w:pPr>
    </w:p>
    <w:p w:rsidR="00594446" w:rsidRDefault="00594446" w:rsidP="00A24BDE">
      <w:pPr>
        <w:outlineLvl w:val="0"/>
        <w:rPr>
          <w:rFonts w:ascii="Arial" w:hAnsi="Arial" w:cs="Arial"/>
        </w:rPr>
      </w:pPr>
      <w:r>
        <w:rPr>
          <w:rFonts w:ascii="Arial" w:hAnsi="Arial" w:cs="Arial"/>
        </w:rPr>
        <w:t>3.  Will CBP return a unique identification number for a unified manifest ISF-5 filing?</w:t>
      </w:r>
    </w:p>
    <w:p w:rsidR="00594446" w:rsidRDefault="00594446" w:rsidP="00A24BDE">
      <w:pPr>
        <w:outlineLvl w:val="0"/>
        <w:rPr>
          <w:rFonts w:ascii="Arial" w:hAnsi="Arial" w:cs="Arial"/>
        </w:rPr>
      </w:pPr>
    </w:p>
    <w:p w:rsidR="00594446" w:rsidRPr="00207A7C" w:rsidRDefault="00594446" w:rsidP="00A24BDE">
      <w:pPr>
        <w:outlineLvl w:val="0"/>
        <w:rPr>
          <w:rFonts w:ascii="Arial" w:hAnsi="Arial" w:cs="Arial"/>
          <w:color w:val="0000FF"/>
        </w:rPr>
      </w:pPr>
      <w:r w:rsidRPr="00207A7C">
        <w:rPr>
          <w:rFonts w:ascii="Arial" w:hAnsi="Arial" w:cs="Arial"/>
          <w:color w:val="0000FF"/>
        </w:rPr>
        <w:t>No</w:t>
      </w:r>
      <w:r>
        <w:rPr>
          <w:rFonts w:ascii="Arial" w:hAnsi="Arial" w:cs="Arial"/>
          <w:color w:val="0000FF"/>
        </w:rPr>
        <w:t>t at this time.</w:t>
      </w:r>
    </w:p>
    <w:p w:rsidR="00594446" w:rsidRDefault="00594446" w:rsidP="00A24BDE">
      <w:pPr>
        <w:outlineLvl w:val="0"/>
        <w:rPr>
          <w:rFonts w:ascii="Arial" w:hAnsi="Arial" w:cs="Arial"/>
        </w:rPr>
      </w:pPr>
    </w:p>
    <w:p w:rsidR="00594446" w:rsidRDefault="00594446" w:rsidP="00A24BDE">
      <w:pPr>
        <w:outlineLvl w:val="0"/>
        <w:rPr>
          <w:rFonts w:ascii="Arial" w:hAnsi="Arial" w:cs="Arial"/>
        </w:rPr>
      </w:pPr>
    </w:p>
    <w:p w:rsidR="00594446" w:rsidRPr="00EC4C2F" w:rsidRDefault="00594446" w:rsidP="00A24BDE">
      <w:pPr>
        <w:outlineLvl w:val="0"/>
        <w:rPr>
          <w:rFonts w:ascii="Arial" w:hAnsi="Arial" w:cs="Arial"/>
          <w:b/>
        </w:rPr>
      </w:pPr>
      <w:r w:rsidRPr="00EC4C2F">
        <w:rPr>
          <w:rFonts w:ascii="Arial" w:hAnsi="Arial" w:cs="Arial"/>
          <w:b/>
        </w:rPr>
        <w:t xml:space="preserve">D.  </w:t>
      </w:r>
      <w:r w:rsidRPr="00EC4C2F">
        <w:rPr>
          <w:rFonts w:ascii="Arial" w:hAnsi="Arial" w:cs="Arial"/>
          <w:b/>
          <w:u w:val="single"/>
        </w:rPr>
        <w:t>Accepted With W</w:t>
      </w:r>
      <w:bookmarkStart w:id="72" w:name="Warning"/>
      <w:bookmarkEnd w:id="72"/>
      <w:r w:rsidRPr="00EC4C2F">
        <w:rPr>
          <w:rFonts w:ascii="Arial" w:hAnsi="Arial" w:cs="Arial"/>
          <w:b/>
          <w:u w:val="single"/>
        </w:rPr>
        <w:t>arning</w:t>
      </w:r>
      <w:r w:rsidRPr="00EC4C2F">
        <w:rPr>
          <w:rFonts w:ascii="Arial" w:hAnsi="Arial" w:cs="Arial"/>
          <w:b/>
        </w:rPr>
        <w:t>:</w:t>
      </w:r>
    </w:p>
    <w:p w:rsidR="00594446" w:rsidRDefault="00594446" w:rsidP="00A24BDE">
      <w:pPr>
        <w:outlineLvl w:val="0"/>
        <w:rPr>
          <w:rFonts w:ascii="Arial" w:hAnsi="Arial" w:cs="Arial"/>
          <w:sz w:val="20"/>
          <w:szCs w:val="20"/>
        </w:rPr>
      </w:pPr>
    </w:p>
    <w:p w:rsidR="00594446" w:rsidRPr="00A24BDE" w:rsidRDefault="00594446" w:rsidP="00A24BDE">
      <w:pPr>
        <w:outlineLvl w:val="0"/>
        <w:rPr>
          <w:rFonts w:ascii="Arial" w:hAnsi="Arial" w:cs="Arial"/>
        </w:rPr>
      </w:pPr>
      <w:r w:rsidRPr="00A24BDE">
        <w:rPr>
          <w:rFonts w:ascii="Arial" w:hAnsi="Arial" w:cs="Arial"/>
        </w:rPr>
        <w:t>1.  Is CBP expecting an update to the ISF for filings where a warning message is received?</w:t>
      </w:r>
    </w:p>
    <w:p w:rsidR="00594446" w:rsidRPr="00A24BDE" w:rsidRDefault="00594446" w:rsidP="00A24BDE">
      <w:pPr>
        <w:outlineLvl w:val="0"/>
        <w:rPr>
          <w:rFonts w:ascii="Arial" w:hAnsi="Arial" w:cs="Arial"/>
        </w:rPr>
      </w:pPr>
    </w:p>
    <w:p w:rsidR="00594446" w:rsidRPr="00934A55" w:rsidRDefault="00594446" w:rsidP="00934A55">
      <w:pPr>
        <w:rPr>
          <w:rFonts w:ascii="Arial" w:hAnsi="Arial" w:cs="Arial"/>
          <w:color w:val="0000FF"/>
        </w:rPr>
      </w:pPr>
      <w:r w:rsidRPr="00934A55">
        <w:rPr>
          <w:rFonts w:ascii="Arial" w:hAnsi="Arial" w:cs="Arial"/>
          <w:color w:val="0000FF"/>
        </w:rPr>
        <w:t xml:space="preserve">CBP expects ISFs to be updated when a warning message is received.  </w:t>
      </w:r>
    </w:p>
    <w:p w:rsidR="00594446" w:rsidRDefault="00594446" w:rsidP="00A24BDE">
      <w:pPr>
        <w:outlineLvl w:val="0"/>
        <w:rPr>
          <w:rFonts w:ascii="Arial" w:hAnsi="Arial" w:cs="Arial"/>
        </w:rPr>
      </w:pPr>
    </w:p>
    <w:p w:rsidR="00594446" w:rsidRDefault="00594446" w:rsidP="00A24BDE">
      <w:pPr>
        <w:outlineLvl w:val="0"/>
        <w:rPr>
          <w:rFonts w:ascii="Arial" w:hAnsi="Arial" w:cs="Arial"/>
          <w:b/>
        </w:rPr>
      </w:pPr>
    </w:p>
    <w:p w:rsidR="00594446" w:rsidRPr="00A24BDE" w:rsidRDefault="00594446" w:rsidP="00A24BDE">
      <w:pPr>
        <w:outlineLvl w:val="0"/>
        <w:rPr>
          <w:rFonts w:ascii="Arial" w:hAnsi="Arial" w:cs="Arial"/>
        </w:rPr>
      </w:pPr>
      <w:r w:rsidRPr="00EC4C2F">
        <w:rPr>
          <w:rFonts w:ascii="Arial" w:hAnsi="Arial" w:cs="Arial"/>
          <w:b/>
        </w:rPr>
        <w:t xml:space="preserve">E.  </w:t>
      </w:r>
      <w:r w:rsidRPr="00EC4C2F">
        <w:rPr>
          <w:rFonts w:ascii="Arial" w:hAnsi="Arial" w:cs="Arial"/>
          <w:b/>
          <w:u w:val="single"/>
        </w:rPr>
        <w:t>Reje</w:t>
      </w:r>
      <w:bookmarkStart w:id="73" w:name="REJECTED"/>
      <w:bookmarkEnd w:id="73"/>
      <w:r w:rsidRPr="00EC4C2F">
        <w:rPr>
          <w:rFonts w:ascii="Arial" w:hAnsi="Arial" w:cs="Arial"/>
          <w:b/>
          <w:u w:val="single"/>
        </w:rPr>
        <w:t>cted ISF Filings</w:t>
      </w:r>
      <w:r>
        <w:rPr>
          <w:rFonts w:ascii="Arial" w:hAnsi="Arial" w:cs="Arial"/>
        </w:rPr>
        <w:t>:</w:t>
      </w:r>
    </w:p>
    <w:p w:rsidR="00594446" w:rsidRDefault="00594446" w:rsidP="00A24BDE">
      <w:pPr>
        <w:outlineLvl w:val="0"/>
        <w:rPr>
          <w:rFonts w:ascii="Arial" w:hAnsi="Arial" w:cs="Arial"/>
        </w:rPr>
      </w:pPr>
    </w:p>
    <w:p w:rsidR="00594446" w:rsidRDefault="00594446" w:rsidP="00A24BDE">
      <w:pPr>
        <w:outlineLvl w:val="0"/>
        <w:rPr>
          <w:rFonts w:ascii="Arial" w:hAnsi="Arial" w:cs="Arial"/>
        </w:rPr>
      </w:pPr>
      <w:r>
        <w:rPr>
          <w:rFonts w:ascii="Arial" w:hAnsi="Arial" w:cs="Arial"/>
        </w:rPr>
        <w:t>1</w:t>
      </w:r>
      <w:r w:rsidRPr="009F2687">
        <w:rPr>
          <w:rFonts w:ascii="Arial" w:hAnsi="Arial" w:cs="Arial"/>
        </w:rPr>
        <w:t xml:space="preserve">.  If my </w:t>
      </w:r>
      <w:r>
        <w:rPr>
          <w:rFonts w:ascii="Arial" w:hAnsi="Arial" w:cs="Arial"/>
        </w:rPr>
        <w:t xml:space="preserve">initial </w:t>
      </w:r>
      <w:r w:rsidRPr="009F2687">
        <w:rPr>
          <w:rFonts w:ascii="Arial" w:hAnsi="Arial" w:cs="Arial"/>
        </w:rPr>
        <w:t>ISF is rejected can I simply amend it or must I create a new one?</w:t>
      </w:r>
    </w:p>
    <w:p w:rsidR="00594446" w:rsidRPr="00E10175" w:rsidRDefault="00594446" w:rsidP="00A24BDE">
      <w:pPr>
        <w:outlineLvl w:val="0"/>
        <w:rPr>
          <w:rFonts w:ascii="Arial" w:hAnsi="Arial" w:cs="Arial"/>
        </w:rPr>
      </w:pPr>
    </w:p>
    <w:p w:rsidR="00594446" w:rsidRPr="00EE42FA" w:rsidRDefault="00594446" w:rsidP="00A24BDE">
      <w:pPr>
        <w:outlineLvl w:val="0"/>
        <w:rPr>
          <w:rFonts w:ascii="Arial" w:hAnsi="Arial" w:cs="Arial"/>
          <w:color w:val="0000FF"/>
        </w:rPr>
      </w:pPr>
      <w:r w:rsidRPr="00EE42FA">
        <w:rPr>
          <w:rFonts w:ascii="Arial" w:hAnsi="Arial" w:cs="Arial"/>
          <w:color w:val="0000FF"/>
        </w:rPr>
        <w:t>If an “add” transaction is rejected, the ISF must be corrected and resubmitted as a new “add” since there is no active ISF record present in CBP’s system to “replace” (i.e., amend).</w:t>
      </w:r>
    </w:p>
    <w:p w:rsidR="00594446" w:rsidRDefault="00594446" w:rsidP="00A24BDE">
      <w:pPr>
        <w:outlineLvl w:val="0"/>
        <w:rPr>
          <w:rFonts w:ascii="Arial" w:hAnsi="Arial" w:cs="Arial"/>
        </w:rPr>
      </w:pPr>
    </w:p>
    <w:p w:rsidR="00594446" w:rsidRDefault="00594446" w:rsidP="00A24BDE">
      <w:pPr>
        <w:outlineLvl w:val="0"/>
        <w:rPr>
          <w:rFonts w:ascii="Arial" w:hAnsi="Arial" w:cs="Arial"/>
        </w:rPr>
      </w:pPr>
      <w:r>
        <w:rPr>
          <w:rFonts w:ascii="Arial" w:hAnsi="Arial" w:cs="Arial"/>
        </w:rPr>
        <w:t>2.  Can I receive a unique transaction number for my rejected filings in order to “prove” that I attempted to submit an ISF?</w:t>
      </w:r>
    </w:p>
    <w:p w:rsidR="00594446" w:rsidRPr="009F2687" w:rsidRDefault="00594446" w:rsidP="00A24BDE">
      <w:pPr>
        <w:outlineLvl w:val="0"/>
        <w:rPr>
          <w:rFonts w:ascii="Arial" w:hAnsi="Arial" w:cs="Arial"/>
          <w:color w:val="0000FF"/>
        </w:rPr>
      </w:pPr>
    </w:p>
    <w:p w:rsidR="00594446" w:rsidRPr="0064084F" w:rsidRDefault="00594446" w:rsidP="00DE3F99">
      <w:pPr>
        <w:outlineLvl w:val="0"/>
        <w:rPr>
          <w:rFonts w:ascii="Arial" w:hAnsi="Arial" w:cs="Arial"/>
        </w:rPr>
      </w:pPr>
      <w:r w:rsidRPr="0064084F">
        <w:rPr>
          <w:rFonts w:ascii="Arial" w:hAnsi="Arial" w:cs="Arial"/>
          <w:color w:val="0000FF"/>
        </w:rPr>
        <w:t xml:space="preserve">No, unique ID numbers will not be issued for rejected </w:t>
      </w:r>
      <w:r>
        <w:rPr>
          <w:rFonts w:ascii="Arial" w:hAnsi="Arial" w:cs="Arial"/>
          <w:color w:val="0000FF"/>
        </w:rPr>
        <w:t>“add”</w:t>
      </w:r>
      <w:r w:rsidRPr="0064084F">
        <w:rPr>
          <w:rFonts w:ascii="Arial" w:hAnsi="Arial" w:cs="Arial"/>
          <w:color w:val="0000FF"/>
        </w:rPr>
        <w:t xml:space="preserve"> ISFs.  However, rejected “</w:t>
      </w:r>
      <w:r>
        <w:rPr>
          <w:rFonts w:ascii="Arial" w:hAnsi="Arial" w:cs="Arial"/>
          <w:color w:val="0000FF"/>
        </w:rPr>
        <w:t>replace</w:t>
      </w:r>
      <w:r w:rsidRPr="0064084F">
        <w:rPr>
          <w:rFonts w:ascii="Arial" w:hAnsi="Arial" w:cs="Arial"/>
        </w:rPr>
        <w:t xml:space="preserve">” </w:t>
      </w:r>
      <w:r w:rsidRPr="0016220D">
        <w:rPr>
          <w:rFonts w:ascii="Arial" w:hAnsi="Arial" w:cs="Arial"/>
          <w:color w:val="0000FF"/>
        </w:rPr>
        <w:t>transactions will return the provided ISF Transaction Number.</w:t>
      </w:r>
    </w:p>
    <w:p w:rsidR="00594446" w:rsidRDefault="00594446" w:rsidP="006D5991">
      <w:pPr>
        <w:rPr>
          <w:rFonts w:ascii="Arial" w:hAnsi="Arial" w:cs="Arial"/>
          <w:u w:val="single"/>
        </w:rPr>
      </w:pPr>
    </w:p>
    <w:p w:rsidR="00594446" w:rsidRDefault="00594446" w:rsidP="006D5991">
      <w:pPr>
        <w:rPr>
          <w:rFonts w:ascii="Arial" w:hAnsi="Arial" w:cs="Arial"/>
          <w:u w:val="single"/>
        </w:rPr>
      </w:pPr>
    </w:p>
    <w:p w:rsidR="00594446" w:rsidRDefault="00594446" w:rsidP="006D5991">
      <w:pPr>
        <w:rPr>
          <w:rFonts w:ascii="Arial" w:hAnsi="Arial" w:cs="Arial"/>
          <w:u w:val="single"/>
        </w:rPr>
      </w:pPr>
    </w:p>
    <w:p w:rsidR="00594446" w:rsidRDefault="00594446" w:rsidP="006D5991">
      <w:pPr>
        <w:rPr>
          <w:rFonts w:ascii="Arial" w:hAnsi="Arial" w:cs="Arial"/>
          <w:u w:val="single"/>
        </w:rPr>
      </w:pPr>
    </w:p>
    <w:p w:rsidR="00594446" w:rsidRPr="00B720BF" w:rsidRDefault="00594446" w:rsidP="006D5991">
      <w:pPr>
        <w:rPr>
          <w:rFonts w:ascii="Arial" w:hAnsi="Arial" w:cs="Arial"/>
          <w:u w:val="single"/>
        </w:rPr>
      </w:pPr>
    </w:p>
    <w:p w:rsidR="00594446" w:rsidRDefault="00594446" w:rsidP="006D5991">
      <w:pPr>
        <w:rPr>
          <w:rFonts w:ascii="Arial" w:hAnsi="Arial" w:cs="Arial"/>
        </w:rPr>
      </w:pPr>
    </w:p>
    <w:p w:rsidR="00594446" w:rsidRPr="00EC4C2F" w:rsidRDefault="00594446" w:rsidP="006D5991">
      <w:pPr>
        <w:rPr>
          <w:rFonts w:ascii="Arial" w:hAnsi="Arial" w:cs="Arial"/>
          <w:b/>
        </w:rPr>
      </w:pPr>
      <w:r w:rsidRPr="00EC4C2F">
        <w:rPr>
          <w:rFonts w:ascii="Arial" w:hAnsi="Arial" w:cs="Arial"/>
          <w:b/>
        </w:rPr>
        <w:t>F.</w:t>
      </w:r>
      <w:r w:rsidRPr="00EC4C2F">
        <w:rPr>
          <w:rFonts w:ascii="Arial" w:hAnsi="Arial" w:cs="Arial"/>
          <w:b/>
          <w:u w:val="single"/>
        </w:rPr>
        <w:t xml:space="preserve"> St</w:t>
      </w:r>
      <w:bookmarkStart w:id="74" w:name="Advisory"/>
      <w:bookmarkEnd w:id="74"/>
      <w:r w:rsidRPr="00EC4C2F">
        <w:rPr>
          <w:rFonts w:ascii="Arial" w:hAnsi="Arial" w:cs="Arial"/>
          <w:b/>
          <w:u w:val="single"/>
        </w:rPr>
        <w:t>atus Advisory Messages</w:t>
      </w:r>
      <w:r w:rsidRPr="00EC4C2F">
        <w:rPr>
          <w:rFonts w:ascii="Arial" w:hAnsi="Arial" w:cs="Arial"/>
          <w:b/>
        </w:rPr>
        <w:t>:</w:t>
      </w:r>
    </w:p>
    <w:p w:rsidR="00594446" w:rsidRPr="00B720BF" w:rsidRDefault="00594446" w:rsidP="006D5991">
      <w:pPr>
        <w:rPr>
          <w:rFonts w:ascii="Arial" w:hAnsi="Arial" w:cs="Arial"/>
        </w:rPr>
      </w:pPr>
    </w:p>
    <w:p w:rsidR="00594446" w:rsidRPr="00B720BF" w:rsidRDefault="00594446" w:rsidP="00B720BF">
      <w:pPr>
        <w:rPr>
          <w:rFonts w:ascii="Arial" w:hAnsi="Arial" w:cs="Arial"/>
        </w:rPr>
      </w:pPr>
      <w:r w:rsidRPr="00B720BF">
        <w:rPr>
          <w:rFonts w:ascii="Arial" w:hAnsi="Arial" w:cs="Arial"/>
        </w:rPr>
        <w:t xml:space="preserve">1.  The status advisory message confirming a </w:t>
      </w:r>
      <w:r>
        <w:rPr>
          <w:rFonts w:ascii="Arial" w:hAnsi="Arial" w:cs="Arial"/>
        </w:rPr>
        <w:t>match (or no match) with the bill of lading</w:t>
      </w:r>
      <w:r w:rsidRPr="00B720BF">
        <w:rPr>
          <w:rFonts w:ascii="Arial" w:hAnsi="Arial" w:cs="Arial"/>
        </w:rPr>
        <w:t xml:space="preserve"> is to be sent to the ISF filer. If there are two </w:t>
      </w:r>
      <w:r>
        <w:rPr>
          <w:rFonts w:ascii="Arial" w:hAnsi="Arial" w:cs="Arial"/>
        </w:rPr>
        <w:t>filings against the same bill of lading</w:t>
      </w:r>
      <w:r w:rsidRPr="00B720BF">
        <w:rPr>
          <w:rFonts w:ascii="Arial" w:hAnsi="Arial" w:cs="Arial"/>
        </w:rPr>
        <w:t xml:space="preserve">, do both </w:t>
      </w:r>
      <w:r>
        <w:rPr>
          <w:rFonts w:ascii="Arial" w:hAnsi="Arial" w:cs="Arial"/>
        </w:rPr>
        <w:t xml:space="preserve">filers </w:t>
      </w:r>
      <w:r w:rsidRPr="00B720BF">
        <w:rPr>
          <w:rFonts w:ascii="Arial" w:hAnsi="Arial" w:cs="Arial"/>
        </w:rPr>
        <w:t>receive the status advisory message?</w:t>
      </w:r>
    </w:p>
    <w:p w:rsidR="00594446" w:rsidRDefault="00594446" w:rsidP="00B720BF">
      <w:pPr>
        <w:rPr>
          <w:rFonts w:ascii="Arial" w:hAnsi="Arial" w:cs="Arial"/>
        </w:rPr>
      </w:pPr>
    </w:p>
    <w:p w:rsidR="00594446" w:rsidRPr="00177332" w:rsidRDefault="00594446" w:rsidP="00B720BF">
      <w:pPr>
        <w:rPr>
          <w:rFonts w:ascii="Arial" w:hAnsi="Arial" w:cs="Arial"/>
          <w:color w:val="0000FF"/>
        </w:rPr>
      </w:pPr>
      <w:r w:rsidRPr="00177332">
        <w:rPr>
          <w:rFonts w:ascii="Arial" w:hAnsi="Arial" w:cs="Arial"/>
          <w:color w:val="0000FF"/>
        </w:rPr>
        <w:t xml:space="preserve">Each filer will receive a separate and unique match (or no match) message.  </w:t>
      </w:r>
    </w:p>
    <w:p w:rsidR="00594446" w:rsidRDefault="00594446" w:rsidP="006D5991">
      <w:pPr>
        <w:rPr>
          <w:rFonts w:ascii="Arial" w:hAnsi="Arial" w:cs="Arial"/>
        </w:rPr>
      </w:pPr>
    </w:p>
    <w:p w:rsidR="00594446" w:rsidRDefault="00594446" w:rsidP="006D5991">
      <w:pPr>
        <w:rPr>
          <w:rFonts w:ascii="Arial" w:hAnsi="Arial" w:cs="Arial"/>
        </w:rPr>
      </w:pPr>
    </w:p>
    <w:p w:rsidR="00594446" w:rsidRPr="00EC4C2F" w:rsidRDefault="00594446" w:rsidP="006D5991">
      <w:pPr>
        <w:rPr>
          <w:rFonts w:ascii="Arial" w:hAnsi="Arial" w:cs="Arial"/>
          <w:b/>
        </w:rPr>
      </w:pPr>
      <w:r w:rsidRPr="00EC4C2F">
        <w:rPr>
          <w:rFonts w:ascii="Arial" w:hAnsi="Arial" w:cs="Arial"/>
          <w:b/>
        </w:rPr>
        <w:t xml:space="preserve">G.  </w:t>
      </w:r>
      <w:r w:rsidRPr="00EC4C2F">
        <w:rPr>
          <w:rFonts w:ascii="Arial" w:hAnsi="Arial" w:cs="Arial"/>
          <w:b/>
          <w:u w:val="single"/>
        </w:rPr>
        <w:t>Duplica</w:t>
      </w:r>
      <w:bookmarkStart w:id="75" w:name="Duplicate"/>
      <w:bookmarkEnd w:id="75"/>
      <w:r w:rsidRPr="00EC4C2F">
        <w:rPr>
          <w:rFonts w:ascii="Arial" w:hAnsi="Arial" w:cs="Arial"/>
          <w:b/>
          <w:u w:val="single"/>
        </w:rPr>
        <w:t>te Filings</w:t>
      </w:r>
      <w:r w:rsidRPr="00EC4C2F">
        <w:rPr>
          <w:rFonts w:ascii="Arial" w:hAnsi="Arial" w:cs="Arial"/>
          <w:b/>
        </w:rPr>
        <w:t>:</w:t>
      </w:r>
    </w:p>
    <w:p w:rsidR="00594446" w:rsidRPr="00AE5FCE" w:rsidRDefault="00594446" w:rsidP="006D5991">
      <w:pPr>
        <w:rPr>
          <w:rFonts w:ascii="Arial" w:hAnsi="Arial" w:cs="Arial"/>
        </w:rPr>
      </w:pPr>
    </w:p>
    <w:p w:rsidR="00594446" w:rsidRPr="00AE5FCE" w:rsidRDefault="00594446" w:rsidP="006D5991">
      <w:pPr>
        <w:rPr>
          <w:rFonts w:ascii="Arial" w:hAnsi="Arial" w:cs="Arial"/>
        </w:rPr>
      </w:pPr>
      <w:r w:rsidRPr="00AE5FCE">
        <w:rPr>
          <w:rFonts w:ascii="Arial" w:hAnsi="Arial" w:cs="Arial"/>
        </w:rPr>
        <w:t>1.  How will CBP prevent/handle duplicate filings? Will the confirmation provide an indication of duplicate submissions if the ISF is already on file?</w:t>
      </w:r>
    </w:p>
    <w:p w:rsidR="00594446" w:rsidRPr="00177332" w:rsidRDefault="00594446" w:rsidP="006D5991">
      <w:pPr>
        <w:rPr>
          <w:rFonts w:ascii="Arial" w:hAnsi="Arial" w:cs="Arial"/>
          <w:color w:val="0000FF"/>
        </w:rPr>
      </w:pPr>
    </w:p>
    <w:p w:rsidR="00594446" w:rsidRDefault="00594446" w:rsidP="007C4A88">
      <w:pPr>
        <w:rPr>
          <w:rFonts w:ascii="Arial" w:hAnsi="Arial" w:cs="Arial"/>
          <w:color w:val="0000FF"/>
        </w:rPr>
      </w:pPr>
      <w:r w:rsidRPr="00177332">
        <w:rPr>
          <w:rFonts w:ascii="Arial" w:hAnsi="Arial" w:cs="Arial"/>
          <w:color w:val="0000FF"/>
        </w:rPr>
        <w:t>CBP allows one ISF filing which has a unique combination of a bill of lading number</w:t>
      </w:r>
      <w:r>
        <w:rPr>
          <w:rFonts w:ascii="Arial" w:hAnsi="Arial" w:cs="Arial"/>
          <w:color w:val="0000FF"/>
        </w:rPr>
        <w:t xml:space="preserve"> and</w:t>
      </w:r>
      <w:r w:rsidRPr="00177332">
        <w:rPr>
          <w:rFonts w:ascii="Arial" w:hAnsi="Arial" w:cs="Arial"/>
          <w:color w:val="0000FF"/>
        </w:rPr>
        <w:t xml:space="preserve"> importer of record number</w:t>
      </w:r>
      <w:r>
        <w:rPr>
          <w:rFonts w:ascii="Arial" w:hAnsi="Arial" w:cs="Arial"/>
          <w:color w:val="0000FF"/>
        </w:rPr>
        <w:t xml:space="preserve"> per ISF filer</w:t>
      </w:r>
      <w:r w:rsidRPr="00177332">
        <w:rPr>
          <w:rFonts w:ascii="Arial" w:hAnsi="Arial" w:cs="Arial"/>
          <w:color w:val="0000FF"/>
        </w:rPr>
        <w:t xml:space="preserve">.  </w:t>
      </w:r>
      <w:r>
        <w:rPr>
          <w:rFonts w:ascii="Arial" w:hAnsi="Arial" w:cs="Arial"/>
          <w:color w:val="0000FF"/>
        </w:rPr>
        <w:t xml:space="preserve">The only exception is a “Unified Entry Filing”, which also includes the entry number as part of the unique combination.  </w:t>
      </w:r>
    </w:p>
    <w:p w:rsidR="00594446" w:rsidRDefault="00594446" w:rsidP="007C4A88">
      <w:pPr>
        <w:outlineLvl w:val="0"/>
        <w:rPr>
          <w:rFonts w:ascii="Arial" w:hAnsi="Arial" w:cs="Arial"/>
        </w:rPr>
      </w:pPr>
    </w:p>
    <w:p w:rsidR="00594446" w:rsidRDefault="00594446" w:rsidP="006321AF">
      <w:pPr>
        <w:rPr>
          <w:rFonts w:ascii="Arial" w:hAnsi="Arial" w:cs="Arial"/>
          <w:color w:val="0000FF"/>
        </w:rPr>
      </w:pPr>
      <w:r w:rsidRPr="00177332">
        <w:rPr>
          <w:rFonts w:ascii="Arial" w:hAnsi="Arial" w:cs="Arial"/>
          <w:color w:val="0000FF"/>
        </w:rPr>
        <w:t>If a second</w:t>
      </w:r>
      <w:r>
        <w:rPr>
          <w:rFonts w:ascii="Arial" w:hAnsi="Arial" w:cs="Arial"/>
          <w:color w:val="0000FF"/>
        </w:rPr>
        <w:t xml:space="preserve"> ISF</w:t>
      </w:r>
      <w:r w:rsidRPr="00177332">
        <w:rPr>
          <w:rFonts w:ascii="Arial" w:hAnsi="Arial" w:cs="Arial"/>
          <w:color w:val="0000FF"/>
        </w:rPr>
        <w:t xml:space="preserve"> filing is </w:t>
      </w:r>
      <w:r w:rsidRPr="00FA413C">
        <w:rPr>
          <w:rFonts w:ascii="Arial" w:hAnsi="Arial" w:cs="Arial"/>
          <w:color w:val="0000FF"/>
        </w:rPr>
        <w:t>received with the same combination of these elements the second filing will be rejected</w:t>
      </w:r>
      <w:r>
        <w:rPr>
          <w:rFonts w:ascii="Arial" w:hAnsi="Arial" w:cs="Arial"/>
          <w:color w:val="0000FF"/>
        </w:rPr>
        <w:t xml:space="preserve"> if the ISF is submitted by the same filer.</w:t>
      </w:r>
      <w:r w:rsidRPr="00FA413C">
        <w:rPr>
          <w:rFonts w:ascii="Arial" w:hAnsi="Arial" w:cs="Arial"/>
          <w:color w:val="0000FF"/>
        </w:rPr>
        <w:t xml:space="preserve">   A reason for the rejection will be returned to the ISF filer</w:t>
      </w:r>
      <w:r>
        <w:rPr>
          <w:rFonts w:ascii="Arial" w:hAnsi="Arial" w:cs="Arial"/>
          <w:color w:val="0000FF"/>
        </w:rPr>
        <w:t xml:space="preserve"> in addition to the unique transaction number</w:t>
      </w:r>
      <w:r w:rsidRPr="00FA413C">
        <w:rPr>
          <w:rFonts w:ascii="Arial" w:hAnsi="Arial" w:cs="Arial"/>
          <w:color w:val="0000FF"/>
        </w:rPr>
        <w:t>.</w:t>
      </w:r>
    </w:p>
    <w:p w:rsidR="00594446" w:rsidRDefault="00594446" w:rsidP="006321AF">
      <w:pPr>
        <w:rPr>
          <w:rFonts w:ascii="Arial" w:hAnsi="Arial" w:cs="Arial"/>
          <w:color w:val="0000FF"/>
        </w:rPr>
      </w:pPr>
    </w:p>
    <w:p w:rsidR="00594446" w:rsidRPr="00794B61" w:rsidRDefault="00594446" w:rsidP="00550DB4">
      <w:pPr>
        <w:rPr>
          <w:rFonts w:ascii="Arial" w:hAnsi="Arial" w:cs="Arial"/>
          <w:color w:val="0000FF"/>
        </w:rPr>
      </w:pPr>
      <w:r w:rsidRPr="00794B61">
        <w:rPr>
          <w:rFonts w:ascii="Arial" w:hAnsi="Arial" w:cs="Arial"/>
          <w:color w:val="0000FF"/>
        </w:rPr>
        <w:t xml:space="preserve">However, if a duplicate ISF is filed by a different filer, CBP will </w:t>
      </w:r>
      <w:r w:rsidRPr="00794B61">
        <w:rPr>
          <w:rFonts w:ascii="Arial" w:hAnsi="Arial" w:cs="Arial"/>
          <w:b/>
          <w:color w:val="0000FF"/>
        </w:rPr>
        <w:t>accept</w:t>
      </w:r>
      <w:r w:rsidRPr="00794B61">
        <w:rPr>
          <w:rFonts w:ascii="Arial" w:hAnsi="Arial" w:cs="Arial"/>
          <w:color w:val="0000FF"/>
        </w:rPr>
        <w:t xml:space="preserve"> the duplicate ISF and send a warning message to the initial ISF filer that a duplicate was filed.  In addition, CBP will send an “accepted with warning” message to the subsequent ISF filer to let them know that a different party previously filed an ISF against the same shipment.  CBP expects the parties involved to contact the ISF importer in order to ascertain which ISF is the accurate one.  Failure to do so may incur enforcement and/or compliance actions. </w:t>
      </w:r>
    </w:p>
    <w:p w:rsidR="00594446" w:rsidRDefault="00594446" w:rsidP="006321AF">
      <w:pPr>
        <w:rPr>
          <w:rFonts w:ascii="Arial" w:hAnsi="Arial" w:cs="Arial"/>
          <w:color w:val="0000FF"/>
        </w:rPr>
      </w:pPr>
    </w:p>
    <w:p w:rsidR="00594446" w:rsidRDefault="00594446" w:rsidP="006321AF">
      <w:pPr>
        <w:rPr>
          <w:rFonts w:ascii="Arial" w:hAnsi="Arial" w:cs="Arial"/>
          <w:color w:val="0000FF"/>
        </w:rPr>
      </w:pPr>
    </w:p>
    <w:p w:rsidR="00594446" w:rsidRPr="00EC4C2F" w:rsidRDefault="00594446" w:rsidP="006321AF">
      <w:pPr>
        <w:rPr>
          <w:rFonts w:ascii="Arial" w:hAnsi="Arial" w:cs="Arial"/>
          <w:b/>
        </w:rPr>
      </w:pPr>
      <w:r w:rsidRPr="00EC4C2F">
        <w:rPr>
          <w:rFonts w:ascii="Arial" w:hAnsi="Arial" w:cs="Arial"/>
          <w:b/>
        </w:rPr>
        <w:t xml:space="preserve">H.  </w:t>
      </w:r>
      <w:r w:rsidRPr="00EC4C2F">
        <w:rPr>
          <w:rFonts w:ascii="Arial" w:hAnsi="Arial" w:cs="Arial"/>
          <w:b/>
          <w:u w:val="single"/>
        </w:rPr>
        <w:t>ISF-5 Messaging</w:t>
      </w:r>
      <w:r w:rsidRPr="00EC4C2F">
        <w:rPr>
          <w:rFonts w:ascii="Arial" w:hAnsi="Arial" w:cs="Arial"/>
          <w:b/>
        </w:rPr>
        <w:t>:</w:t>
      </w:r>
    </w:p>
    <w:p w:rsidR="00594446" w:rsidRDefault="00594446" w:rsidP="006321AF">
      <w:pPr>
        <w:pStyle w:val="NormalWeb"/>
        <w:spacing w:before="0" w:beforeAutospacing="0" w:after="0" w:afterAutospacing="0"/>
        <w:rPr>
          <w:rFonts w:ascii="Arial" w:hAnsi="Arial" w:cs="Arial"/>
        </w:rPr>
      </w:pPr>
    </w:p>
    <w:p w:rsidR="00594446" w:rsidRPr="006321AF" w:rsidRDefault="00594446" w:rsidP="006321AF">
      <w:pPr>
        <w:pStyle w:val="NormalWeb"/>
        <w:spacing w:before="0" w:beforeAutospacing="0" w:after="0" w:afterAutospacing="0"/>
        <w:rPr>
          <w:rFonts w:ascii="Arial" w:eastAsia="MS Mincho" w:hAnsi="Arial" w:cs="Arial"/>
          <w:lang w:eastAsia="ja-JP"/>
        </w:rPr>
      </w:pPr>
      <w:r w:rsidRPr="006321AF">
        <w:rPr>
          <w:rFonts w:ascii="Arial" w:hAnsi="Arial" w:cs="Arial"/>
        </w:rPr>
        <w:t xml:space="preserve">1.  </w:t>
      </w:r>
      <w:r w:rsidRPr="006321AF">
        <w:rPr>
          <w:rFonts w:ascii="Arial" w:eastAsia="MS Mincho" w:hAnsi="Arial" w:cs="Arial"/>
          <w:lang w:eastAsia="ja-JP"/>
        </w:rPr>
        <w:t xml:space="preserve">If a carrier submits a </w:t>
      </w:r>
      <w:r w:rsidRPr="00F852AE">
        <w:rPr>
          <w:rFonts w:ascii="Arial" w:eastAsia="MS Mincho" w:hAnsi="Arial" w:cs="Arial"/>
          <w:u w:val="single"/>
          <w:lang w:eastAsia="ja-JP"/>
        </w:rPr>
        <w:t>unified filing</w:t>
      </w:r>
      <w:r w:rsidRPr="006321AF">
        <w:rPr>
          <w:rFonts w:ascii="Arial" w:eastAsia="MS Mincho" w:hAnsi="Arial" w:cs="Arial"/>
          <w:lang w:eastAsia="ja-JP"/>
        </w:rPr>
        <w:t xml:space="preserve"> for the 24 hr manifest data and ISF-5 data, will an ISF acknowledgment or </w:t>
      </w:r>
      <w:hyperlink w:anchor="Unique" w:history="1">
        <w:r w:rsidRPr="00207A7C">
          <w:rPr>
            <w:rStyle w:val="Hyperlink"/>
            <w:rFonts w:ascii="Arial" w:eastAsia="MS Mincho" w:hAnsi="Arial" w:cs="Arial"/>
            <w:lang w:eastAsia="ja-JP"/>
          </w:rPr>
          <w:t>unique identification number</w:t>
        </w:r>
      </w:hyperlink>
      <w:r>
        <w:rPr>
          <w:rFonts w:ascii="Arial" w:eastAsia="MS Mincho" w:hAnsi="Arial" w:cs="Arial"/>
          <w:lang w:eastAsia="ja-JP"/>
        </w:rPr>
        <w:t xml:space="preserve"> (re</w:t>
      </w:r>
      <w:r w:rsidRPr="006321AF">
        <w:rPr>
          <w:rFonts w:ascii="Arial" w:eastAsia="MS Mincho" w:hAnsi="Arial" w:cs="Arial"/>
          <w:lang w:eastAsia="ja-JP"/>
        </w:rPr>
        <w:t>ceipt#</w:t>
      </w:r>
      <w:r>
        <w:rPr>
          <w:rFonts w:ascii="Arial" w:eastAsia="MS Mincho" w:hAnsi="Arial" w:cs="Arial"/>
          <w:lang w:eastAsia="ja-JP"/>
        </w:rPr>
        <w:t>)</w:t>
      </w:r>
      <w:r w:rsidRPr="006321AF">
        <w:rPr>
          <w:rFonts w:ascii="Arial" w:eastAsia="MS Mincho" w:hAnsi="Arial" w:cs="Arial"/>
          <w:lang w:eastAsia="ja-JP"/>
        </w:rPr>
        <w:t> for the ISF-5 be returned to the carrier?</w:t>
      </w:r>
    </w:p>
    <w:p w:rsidR="00594446" w:rsidRPr="00F852AE" w:rsidRDefault="00594446" w:rsidP="006321AF">
      <w:pPr>
        <w:rPr>
          <w:rFonts w:ascii="Arial" w:eastAsia="MS Mincho" w:hAnsi="Arial" w:cs="Arial"/>
          <w:color w:val="0000FF"/>
          <w:lang w:eastAsia="ja-JP"/>
        </w:rPr>
      </w:pPr>
      <w:r w:rsidRPr="00F852AE">
        <w:rPr>
          <w:rFonts w:ascii="Arial" w:eastAsia="MS Mincho" w:hAnsi="Arial" w:cs="Arial"/>
          <w:color w:val="0000FF"/>
          <w:lang w:eastAsia="ja-JP"/>
        </w:rPr>
        <w:t xml:space="preserve">  </w:t>
      </w:r>
    </w:p>
    <w:p w:rsidR="00594446" w:rsidRPr="00F852AE" w:rsidRDefault="00594446" w:rsidP="006321AF">
      <w:pPr>
        <w:rPr>
          <w:rFonts w:ascii="Arial" w:hAnsi="Arial" w:cs="Arial"/>
          <w:color w:val="0000FF"/>
        </w:rPr>
      </w:pPr>
      <w:r>
        <w:rPr>
          <w:rFonts w:ascii="Arial" w:hAnsi="Arial" w:cs="Arial"/>
          <w:color w:val="0000FF"/>
        </w:rPr>
        <w:t xml:space="preserve">No.  Unified manifest/ISF-5 filings will not receive a unique identification numbers.  </w:t>
      </w:r>
    </w:p>
    <w:p w:rsidR="00594446" w:rsidRDefault="00594446" w:rsidP="006321AF">
      <w:pPr>
        <w:rPr>
          <w:rFonts w:ascii="Arial" w:hAnsi="Arial" w:cs="Arial"/>
        </w:rPr>
      </w:pPr>
    </w:p>
    <w:p w:rsidR="00594446" w:rsidRDefault="00594446" w:rsidP="006321AF">
      <w:pPr>
        <w:rPr>
          <w:rFonts w:ascii="Arial" w:hAnsi="Arial" w:cs="Arial"/>
        </w:rPr>
      </w:pPr>
    </w:p>
    <w:p w:rsidR="00594446" w:rsidRPr="00092DA3" w:rsidRDefault="00594446" w:rsidP="006321AF">
      <w:pPr>
        <w:outlineLvl w:val="0"/>
        <w:rPr>
          <w:rFonts w:ascii="Arial" w:hAnsi="Arial" w:cs="Arial"/>
          <w:b/>
        </w:rPr>
      </w:pPr>
      <w:bookmarkStart w:id="76" w:name="MID"/>
      <w:r w:rsidRPr="00092DA3">
        <w:rPr>
          <w:rFonts w:ascii="Arial" w:hAnsi="Arial" w:cs="Arial"/>
          <w:b/>
        </w:rPr>
        <w:t>MID</w:t>
      </w:r>
      <w:bookmarkEnd w:id="76"/>
      <w:r w:rsidRPr="00092DA3">
        <w:rPr>
          <w:rFonts w:ascii="Arial" w:hAnsi="Arial" w:cs="Arial"/>
          <w:b/>
        </w:rPr>
        <w:t xml:space="preserve"> NUMBERS</w:t>
      </w:r>
      <w:r>
        <w:rPr>
          <w:rFonts w:ascii="Arial" w:hAnsi="Arial" w:cs="Arial"/>
          <w:b/>
        </w:rPr>
        <w:t xml:space="preserve"> </w:t>
      </w:r>
    </w:p>
    <w:p w:rsidR="00594446" w:rsidRDefault="00594446" w:rsidP="006321AF">
      <w:pPr>
        <w:rPr>
          <w:rFonts w:ascii="Arial" w:hAnsi="Arial" w:cs="Arial"/>
        </w:rPr>
      </w:pPr>
    </w:p>
    <w:p w:rsidR="00594446" w:rsidRDefault="00594446" w:rsidP="006D5991">
      <w:pPr>
        <w:rPr>
          <w:rFonts w:ascii="Arial" w:hAnsi="Arial" w:cs="Arial"/>
        </w:rPr>
      </w:pPr>
      <w:r>
        <w:rPr>
          <w:rFonts w:ascii="Arial" w:hAnsi="Arial" w:cs="Arial"/>
        </w:rPr>
        <w:t>1. Can the MID number be used in lieu of the name and address for the Manufacturer (or Supplier) element?</w:t>
      </w:r>
    </w:p>
    <w:p w:rsidR="00594446" w:rsidRPr="003932FC" w:rsidRDefault="00594446" w:rsidP="006D5991">
      <w:pPr>
        <w:rPr>
          <w:rFonts w:ascii="Arial" w:hAnsi="Arial" w:cs="Arial"/>
        </w:rPr>
      </w:pPr>
    </w:p>
    <w:p w:rsidR="00594446" w:rsidRPr="003932FC" w:rsidRDefault="00594446" w:rsidP="006D5991">
      <w:pPr>
        <w:rPr>
          <w:rFonts w:ascii="Arial" w:hAnsi="Arial" w:cs="Arial"/>
          <w:color w:val="0000FF"/>
        </w:rPr>
      </w:pPr>
      <w:r>
        <w:rPr>
          <w:rFonts w:ascii="Arial" w:hAnsi="Arial" w:cs="Arial"/>
          <w:color w:val="0000FF"/>
        </w:rPr>
        <w:t xml:space="preserve">No, CBP will not accept </w:t>
      </w:r>
      <w:r w:rsidRPr="003932FC">
        <w:rPr>
          <w:rFonts w:ascii="Arial" w:hAnsi="Arial" w:cs="Arial"/>
          <w:color w:val="0000FF"/>
        </w:rPr>
        <w:t>a MID Number</w:t>
      </w:r>
      <w:r>
        <w:rPr>
          <w:rFonts w:ascii="Arial" w:hAnsi="Arial" w:cs="Arial"/>
          <w:color w:val="0000FF"/>
        </w:rPr>
        <w:t xml:space="preserve"> in lieu of a full name and address</w:t>
      </w:r>
      <w:r w:rsidRPr="003932FC">
        <w:rPr>
          <w:rFonts w:ascii="Arial" w:hAnsi="Arial" w:cs="Arial"/>
          <w:color w:val="0000FF"/>
        </w:rPr>
        <w:t xml:space="preserve"> to fulfill the </w:t>
      </w:r>
      <w:r w:rsidRPr="005575D3">
        <w:rPr>
          <w:rFonts w:ascii="Arial" w:hAnsi="Arial" w:cs="Arial"/>
          <w:color w:val="0000FF"/>
          <w:u w:val="single"/>
        </w:rPr>
        <w:t>Manufacturer (Supplier)</w:t>
      </w:r>
      <w:r w:rsidRPr="003932FC">
        <w:rPr>
          <w:rFonts w:ascii="Arial" w:hAnsi="Arial" w:cs="Arial"/>
          <w:color w:val="0000FF"/>
        </w:rPr>
        <w:t xml:space="preserve"> requirement</w:t>
      </w:r>
      <w:r>
        <w:rPr>
          <w:rFonts w:ascii="Arial" w:hAnsi="Arial" w:cs="Arial"/>
          <w:color w:val="0000FF"/>
        </w:rPr>
        <w:t xml:space="preserve"> on the ISF</w:t>
      </w:r>
      <w:r w:rsidRPr="003932FC">
        <w:rPr>
          <w:rFonts w:ascii="Arial" w:hAnsi="Arial" w:cs="Arial"/>
          <w:color w:val="0000FF"/>
        </w:rPr>
        <w:t>.  However, entities such as manufacturers, importers, supplies, etc. may register their information with Dunn &amp; Bradstreet to obtain a DUNS number</w:t>
      </w:r>
      <w:r>
        <w:rPr>
          <w:rFonts w:ascii="Arial" w:hAnsi="Arial" w:cs="Arial"/>
          <w:color w:val="0000FF"/>
        </w:rPr>
        <w:t xml:space="preserve"> which can be used in lieu of a full name and address.</w:t>
      </w:r>
    </w:p>
    <w:p w:rsidR="00594446" w:rsidRDefault="00594446" w:rsidP="006D5991">
      <w:pPr>
        <w:rPr>
          <w:rFonts w:ascii="Arial" w:hAnsi="Arial" w:cs="Arial"/>
        </w:rPr>
      </w:pPr>
    </w:p>
    <w:p w:rsidR="00594446" w:rsidRDefault="00594446" w:rsidP="006D5991">
      <w:pPr>
        <w:rPr>
          <w:rFonts w:ascii="Arial" w:hAnsi="Arial" w:cs="Arial"/>
        </w:rPr>
      </w:pPr>
    </w:p>
    <w:p w:rsidR="00594446" w:rsidRPr="00410833" w:rsidRDefault="00594446" w:rsidP="006D5991">
      <w:pPr>
        <w:rPr>
          <w:rFonts w:ascii="Arial" w:hAnsi="Arial" w:cs="Arial"/>
          <w:b/>
        </w:rPr>
      </w:pPr>
      <w:bookmarkStart w:id="77" w:name="Outer"/>
      <w:r w:rsidRPr="00410833">
        <w:rPr>
          <w:rFonts w:ascii="Arial" w:hAnsi="Arial" w:cs="Arial"/>
          <w:b/>
        </w:rPr>
        <w:t>OUTER</w:t>
      </w:r>
      <w:bookmarkEnd w:id="77"/>
      <w:r w:rsidRPr="00410833">
        <w:rPr>
          <w:rFonts w:ascii="Arial" w:hAnsi="Arial" w:cs="Arial"/>
          <w:b/>
        </w:rPr>
        <w:t xml:space="preserve"> CONTINENTAL SHELF (OCS) SHIPMENTS</w:t>
      </w:r>
    </w:p>
    <w:p w:rsidR="00594446" w:rsidRPr="00410833" w:rsidRDefault="00594446" w:rsidP="006D5991">
      <w:pPr>
        <w:rPr>
          <w:rFonts w:ascii="Arial" w:hAnsi="Arial" w:cs="Arial"/>
        </w:rPr>
      </w:pPr>
    </w:p>
    <w:p w:rsidR="00594446" w:rsidRPr="00410833" w:rsidRDefault="00594446" w:rsidP="006D5991">
      <w:pPr>
        <w:rPr>
          <w:rFonts w:ascii="Arial" w:hAnsi="Arial" w:cs="Arial"/>
        </w:rPr>
      </w:pPr>
      <w:r w:rsidRPr="00410833">
        <w:rPr>
          <w:rFonts w:ascii="Arial" w:hAnsi="Arial" w:cs="Arial"/>
        </w:rPr>
        <w:t>1.  Do the Importer Security Filing requirements pertain to outer continental shelf (OCS) shipments?</w:t>
      </w:r>
    </w:p>
    <w:p w:rsidR="00594446" w:rsidRPr="00410833" w:rsidRDefault="00594446" w:rsidP="006D5991">
      <w:pPr>
        <w:rPr>
          <w:rFonts w:ascii="Arial" w:hAnsi="Arial" w:cs="Arial"/>
        </w:rPr>
      </w:pPr>
    </w:p>
    <w:p w:rsidR="00594446" w:rsidRPr="00410833" w:rsidRDefault="00594446" w:rsidP="006D5991">
      <w:pPr>
        <w:rPr>
          <w:rFonts w:ascii="Arial" w:hAnsi="Arial" w:cs="Arial"/>
          <w:color w:val="0000FF"/>
        </w:rPr>
      </w:pPr>
      <w:r w:rsidRPr="00410833">
        <w:rPr>
          <w:rFonts w:ascii="Arial" w:hAnsi="Arial" w:cs="Arial"/>
          <w:color w:val="0000FF"/>
        </w:rPr>
        <w:t>Yes.  See pg. 71757 of the IFR for more details.</w:t>
      </w:r>
    </w:p>
    <w:p w:rsidR="00594446" w:rsidRPr="00410833" w:rsidRDefault="00594446" w:rsidP="006D5991">
      <w:pPr>
        <w:rPr>
          <w:rFonts w:ascii="Arial" w:hAnsi="Arial" w:cs="Arial"/>
        </w:rPr>
      </w:pPr>
    </w:p>
    <w:p w:rsidR="00594446" w:rsidRPr="00410833" w:rsidRDefault="00594446" w:rsidP="006C3C57">
      <w:pPr>
        <w:outlineLvl w:val="0"/>
        <w:rPr>
          <w:rFonts w:ascii="Arial" w:hAnsi="Arial" w:cs="Arial"/>
        </w:rPr>
      </w:pPr>
      <w:r w:rsidRPr="00410833">
        <w:rPr>
          <w:rFonts w:ascii="Arial" w:hAnsi="Arial" w:cs="Arial"/>
        </w:rPr>
        <w:t>2.  Are there any special provisions for OCS shipments due to the close proximity to the U.S.?</w:t>
      </w:r>
    </w:p>
    <w:p w:rsidR="00594446" w:rsidRPr="00410833" w:rsidRDefault="00594446" w:rsidP="006C3C57">
      <w:pPr>
        <w:outlineLvl w:val="0"/>
        <w:rPr>
          <w:rFonts w:ascii="Arial" w:hAnsi="Arial" w:cs="Arial"/>
          <w:b/>
        </w:rPr>
      </w:pPr>
    </w:p>
    <w:p w:rsidR="00594446" w:rsidRPr="006C5291" w:rsidRDefault="00594446" w:rsidP="006C3C57">
      <w:pPr>
        <w:outlineLvl w:val="0"/>
        <w:rPr>
          <w:rFonts w:ascii="Arial" w:hAnsi="Arial" w:cs="Arial"/>
          <w:color w:val="0000FF"/>
        </w:rPr>
      </w:pPr>
      <w:r w:rsidRPr="00410833">
        <w:rPr>
          <w:rFonts w:ascii="Arial" w:hAnsi="Arial" w:cs="Arial"/>
          <w:color w:val="0000FF"/>
        </w:rPr>
        <w:t xml:space="preserve">Yes.  As a matter of policy, CBP will allow the filing of ISFs for OCS shipments </w:t>
      </w:r>
      <w:r w:rsidRPr="00410833">
        <w:rPr>
          <w:rFonts w:ascii="Arial" w:hAnsi="Arial" w:cs="Arial"/>
          <w:color w:val="0000FF"/>
          <w:u w:val="single"/>
        </w:rPr>
        <w:t>any</w:t>
      </w:r>
      <w:r>
        <w:rPr>
          <w:rFonts w:ascii="Arial" w:hAnsi="Arial" w:cs="Arial"/>
          <w:color w:val="0000FF"/>
          <w:u w:val="single"/>
        </w:rPr>
        <w:t xml:space="preserve"> </w:t>
      </w:r>
      <w:r w:rsidRPr="00410833">
        <w:rPr>
          <w:rFonts w:ascii="Arial" w:hAnsi="Arial" w:cs="Arial"/>
          <w:color w:val="0000FF"/>
          <w:u w:val="single"/>
        </w:rPr>
        <w:t>time</w:t>
      </w:r>
      <w:r w:rsidRPr="00410833">
        <w:rPr>
          <w:rFonts w:ascii="Arial" w:hAnsi="Arial" w:cs="Arial"/>
          <w:color w:val="0000FF"/>
        </w:rPr>
        <w:t xml:space="preserve"> prior to vessel lading.  CBP </w:t>
      </w:r>
      <w:r>
        <w:rPr>
          <w:rFonts w:ascii="Arial" w:hAnsi="Arial" w:cs="Arial"/>
          <w:color w:val="0000FF"/>
        </w:rPr>
        <w:t>has added</w:t>
      </w:r>
      <w:r w:rsidRPr="00410833">
        <w:rPr>
          <w:rFonts w:ascii="Arial" w:hAnsi="Arial" w:cs="Arial"/>
          <w:color w:val="0000FF"/>
        </w:rPr>
        <w:t xml:space="preserve"> a special </w:t>
      </w:r>
      <w:hyperlink w:anchor="CODED" w:history="1">
        <w:r w:rsidRPr="00410833">
          <w:rPr>
            <w:rStyle w:val="Hyperlink"/>
            <w:rFonts w:ascii="Arial" w:hAnsi="Arial" w:cs="Arial"/>
          </w:rPr>
          <w:t>coded transaction</w:t>
        </w:r>
      </w:hyperlink>
      <w:r w:rsidRPr="00410833">
        <w:rPr>
          <w:rFonts w:ascii="Arial" w:hAnsi="Arial" w:cs="Arial"/>
          <w:color w:val="0000FF"/>
        </w:rPr>
        <w:t xml:space="preserve"> type for OCS shipments.</w:t>
      </w:r>
    </w:p>
    <w:p w:rsidR="00594446" w:rsidRDefault="00594446" w:rsidP="006C3C57">
      <w:pPr>
        <w:outlineLvl w:val="0"/>
        <w:rPr>
          <w:rFonts w:ascii="Arial" w:hAnsi="Arial" w:cs="Arial"/>
          <w:b/>
        </w:rPr>
      </w:pPr>
    </w:p>
    <w:p w:rsidR="00594446" w:rsidRDefault="00594446" w:rsidP="006C3C57">
      <w:pPr>
        <w:outlineLvl w:val="0"/>
        <w:rPr>
          <w:rFonts w:ascii="Arial" w:hAnsi="Arial" w:cs="Arial"/>
          <w:b/>
        </w:rPr>
      </w:pPr>
    </w:p>
    <w:p w:rsidR="00594446" w:rsidRDefault="00594446" w:rsidP="006C3C57">
      <w:pPr>
        <w:outlineLvl w:val="0"/>
        <w:rPr>
          <w:rFonts w:ascii="Arial" w:hAnsi="Arial" w:cs="Arial"/>
          <w:b/>
        </w:rPr>
      </w:pPr>
    </w:p>
    <w:p w:rsidR="00594446" w:rsidRPr="006C3C57" w:rsidRDefault="00594446" w:rsidP="006C3C57">
      <w:pPr>
        <w:outlineLvl w:val="0"/>
        <w:rPr>
          <w:rFonts w:ascii="Arial" w:hAnsi="Arial" w:cs="Arial"/>
          <w:b/>
        </w:rPr>
      </w:pPr>
      <w:r w:rsidRPr="006C3C57">
        <w:rPr>
          <w:rFonts w:ascii="Arial" w:hAnsi="Arial" w:cs="Arial"/>
          <w:b/>
        </w:rPr>
        <w:t>O</w:t>
      </w:r>
      <w:bookmarkStart w:id="78" w:name="OUTREACH"/>
      <w:bookmarkEnd w:id="78"/>
      <w:r w:rsidRPr="006C3C57">
        <w:rPr>
          <w:rFonts w:ascii="Arial" w:hAnsi="Arial" w:cs="Arial"/>
          <w:b/>
        </w:rPr>
        <w:t>UTREACH EFFORTS</w:t>
      </w:r>
    </w:p>
    <w:p w:rsidR="00594446" w:rsidRDefault="00594446" w:rsidP="006D5991">
      <w:pPr>
        <w:rPr>
          <w:rFonts w:ascii="Arial" w:hAnsi="Arial" w:cs="Arial"/>
        </w:rPr>
      </w:pPr>
    </w:p>
    <w:p w:rsidR="00594446" w:rsidRDefault="00594446" w:rsidP="006D5991">
      <w:pPr>
        <w:rPr>
          <w:rFonts w:ascii="Arial" w:hAnsi="Arial" w:cs="Arial"/>
        </w:rPr>
      </w:pPr>
      <w:r w:rsidRPr="006C3C57">
        <w:rPr>
          <w:rFonts w:ascii="Arial" w:hAnsi="Arial" w:cs="Arial"/>
        </w:rPr>
        <w:t xml:space="preserve">1.    </w:t>
      </w:r>
      <w:r>
        <w:rPr>
          <w:rFonts w:ascii="Arial" w:hAnsi="Arial" w:cs="Arial"/>
        </w:rPr>
        <w:t xml:space="preserve">How do I find information about </w:t>
      </w:r>
      <w:r w:rsidRPr="006C3C57">
        <w:rPr>
          <w:rFonts w:ascii="Arial" w:hAnsi="Arial" w:cs="Arial"/>
        </w:rPr>
        <w:t xml:space="preserve">any </w:t>
      </w:r>
      <w:r>
        <w:rPr>
          <w:rFonts w:ascii="Arial" w:hAnsi="Arial" w:cs="Arial"/>
        </w:rPr>
        <w:t xml:space="preserve">public outreach efforts </w:t>
      </w:r>
      <w:r w:rsidRPr="006C3C57">
        <w:rPr>
          <w:rFonts w:ascii="Arial" w:hAnsi="Arial" w:cs="Arial"/>
        </w:rPr>
        <w:t>in reg</w:t>
      </w:r>
      <w:r>
        <w:rPr>
          <w:rFonts w:ascii="Arial" w:hAnsi="Arial" w:cs="Arial"/>
        </w:rPr>
        <w:t>ards to the new Security Filing?</w:t>
      </w:r>
    </w:p>
    <w:p w:rsidR="00594446" w:rsidRDefault="00594446" w:rsidP="006D5991">
      <w:pPr>
        <w:rPr>
          <w:rFonts w:ascii="Arial" w:hAnsi="Arial" w:cs="Arial"/>
        </w:rPr>
      </w:pPr>
    </w:p>
    <w:p w:rsidR="00594446" w:rsidRPr="00962873" w:rsidRDefault="00594446" w:rsidP="006D5991">
      <w:pPr>
        <w:rPr>
          <w:rFonts w:ascii="Arial" w:hAnsi="Arial" w:cs="Arial"/>
          <w:color w:val="0000FF"/>
        </w:rPr>
      </w:pPr>
      <w:r w:rsidRPr="00962873">
        <w:rPr>
          <w:rFonts w:ascii="Arial" w:hAnsi="Arial" w:cs="Arial"/>
          <w:color w:val="0000FF"/>
        </w:rPr>
        <w:t xml:space="preserve">Please check the CBP website for any upcoming public outreach events in your area at </w:t>
      </w:r>
      <w:hyperlink r:id="rId21" w:history="1">
        <w:r w:rsidRPr="00962873">
          <w:rPr>
            <w:rStyle w:val="Hyperlink"/>
            <w:rFonts w:ascii="Arial" w:hAnsi="Arial" w:cs="Arial"/>
          </w:rPr>
          <w:t>www.cbp.gov</w:t>
        </w:r>
      </w:hyperlink>
      <w:r w:rsidRPr="00962873">
        <w:rPr>
          <w:rFonts w:ascii="Arial" w:hAnsi="Arial" w:cs="Arial"/>
          <w:color w:val="0000FF"/>
        </w:rPr>
        <w:t>.</w:t>
      </w:r>
    </w:p>
    <w:p w:rsidR="00594446" w:rsidRDefault="00594446" w:rsidP="006D5991">
      <w:pPr>
        <w:rPr>
          <w:rFonts w:ascii="Arial" w:hAnsi="Arial" w:cs="Arial"/>
        </w:rPr>
      </w:pPr>
    </w:p>
    <w:p w:rsidR="00594446" w:rsidRDefault="00594446" w:rsidP="006D5991">
      <w:pPr>
        <w:rPr>
          <w:rFonts w:ascii="Arial" w:hAnsi="Arial" w:cs="Arial"/>
        </w:rPr>
      </w:pPr>
    </w:p>
    <w:p w:rsidR="00594446" w:rsidRPr="00D24905" w:rsidRDefault="00594446" w:rsidP="006D5991">
      <w:pPr>
        <w:rPr>
          <w:rFonts w:ascii="Arial" w:hAnsi="Arial" w:cs="Arial"/>
        </w:rPr>
      </w:pPr>
    </w:p>
    <w:p w:rsidR="00594446" w:rsidRPr="00B271C1" w:rsidRDefault="00594446" w:rsidP="006D5991">
      <w:pPr>
        <w:rPr>
          <w:rFonts w:ascii="Arial" w:hAnsi="Arial" w:cs="Arial"/>
          <w:b/>
        </w:rPr>
      </w:pPr>
      <w:r w:rsidRPr="00B271C1">
        <w:rPr>
          <w:rFonts w:ascii="Arial" w:hAnsi="Arial" w:cs="Arial"/>
          <w:b/>
        </w:rPr>
        <w:t>POST</w:t>
      </w:r>
      <w:bookmarkStart w:id="79" w:name="Postal"/>
      <w:bookmarkEnd w:id="79"/>
      <w:r w:rsidRPr="00B271C1">
        <w:rPr>
          <w:rFonts w:ascii="Arial" w:hAnsi="Arial" w:cs="Arial"/>
          <w:b/>
        </w:rPr>
        <w:t>AL CODES</w:t>
      </w:r>
    </w:p>
    <w:p w:rsidR="00594446" w:rsidRDefault="00594446" w:rsidP="006D5991">
      <w:pPr>
        <w:rPr>
          <w:rFonts w:ascii="Arial" w:hAnsi="Arial" w:cs="Arial"/>
          <w:color w:val="0000FF"/>
        </w:rPr>
      </w:pPr>
    </w:p>
    <w:p w:rsidR="00594446" w:rsidRDefault="00594446" w:rsidP="006D5991">
      <w:pPr>
        <w:rPr>
          <w:rFonts w:ascii="Arial" w:hAnsi="Arial" w:cs="Arial"/>
        </w:rPr>
      </w:pPr>
      <w:r w:rsidRPr="00B271C1">
        <w:rPr>
          <w:rFonts w:ascii="Arial" w:hAnsi="Arial" w:cs="Arial"/>
        </w:rPr>
        <w:t>1.  During th</w:t>
      </w:r>
      <w:r>
        <w:rPr>
          <w:rFonts w:ascii="Arial" w:hAnsi="Arial" w:cs="Arial"/>
        </w:rPr>
        <w:t xml:space="preserve">e flexible enforcement period, the </w:t>
      </w:r>
      <w:r w:rsidRPr="00B271C1">
        <w:rPr>
          <w:rFonts w:ascii="Arial" w:hAnsi="Arial" w:cs="Arial"/>
        </w:rPr>
        <w:t>lack of a postal code will result in an “accepted with warnings” message. Is CBP expecting an update to the ISF for all filings where a warning message is received?</w:t>
      </w:r>
    </w:p>
    <w:p w:rsidR="00594446" w:rsidRPr="00B271C1" w:rsidRDefault="00594446" w:rsidP="006D5991">
      <w:pPr>
        <w:rPr>
          <w:rFonts w:ascii="Arial" w:hAnsi="Arial" w:cs="Arial"/>
        </w:rPr>
      </w:pPr>
    </w:p>
    <w:p w:rsidR="00594446" w:rsidRPr="00962873" w:rsidRDefault="00594446" w:rsidP="006D5991">
      <w:pPr>
        <w:outlineLvl w:val="0"/>
        <w:rPr>
          <w:rFonts w:ascii="Arial" w:hAnsi="Arial" w:cs="Arial"/>
          <w:color w:val="0000FF"/>
        </w:rPr>
      </w:pPr>
      <w:r w:rsidRPr="00962873">
        <w:rPr>
          <w:rFonts w:ascii="Arial" w:hAnsi="Arial" w:cs="Arial"/>
          <w:color w:val="0000FF"/>
        </w:rPr>
        <w:t>Yes</w:t>
      </w:r>
      <w:r>
        <w:rPr>
          <w:rFonts w:ascii="Arial" w:hAnsi="Arial" w:cs="Arial"/>
          <w:color w:val="0000FF"/>
        </w:rPr>
        <w:t>.</w:t>
      </w:r>
    </w:p>
    <w:p w:rsidR="00594446" w:rsidRPr="00834AF5" w:rsidRDefault="00594446" w:rsidP="006D5991">
      <w:pPr>
        <w:outlineLvl w:val="0"/>
        <w:rPr>
          <w:rFonts w:ascii="Arial" w:hAnsi="Arial" w:cs="Arial"/>
        </w:rPr>
      </w:pPr>
    </w:p>
    <w:p w:rsidR="00594446" w:rsidRPr="00410833" w:rsidRDefault="00594446" w:rsidP="00834AF5">
      <w:pPr>
        <w:rPr>
          <w:rFonts w:ascii="Arial" w:eastAsia="MS Mincho" w:hAnsi="Arial" w:cs="Arial"/>
          <w:lang w:eastAsia="ja-JP"/>
        </w:rPr>
      </w:pPr>
      <w:r w:rsidRPr="00410833">
        <w:rPr>
          <w:rFonts w:ascii="Arial" w:hAnsi="Arial" w:cs="Arial"/>
        </w:rPr>
        <w:t xml:space="preserve">2.  </w:t>
      </w:r>
      <w:r w:rsidRPr="00410833">
        <w:rPr>
          <w:rFonts w:ascii="Arial" w:eastAsia="MS Mincho" w:hAnsi="Arial" w:cs="Arial"/>
          <w:lang w:eastAsia="ja-JP"/>
        </w:rPr>
        <w:t>Some of our ISF entities are in countries that don't have a formalized postal code system. How will CBP handle ISF entities that are transmitted without a postal code?</w:t>
      </w:r>
    </w:p>
    <w:p w:rsidR="00594446" w:rsidRPr="00410833" w:rsidRDefault="00594446" w:rsidP="00834AF5">
      <w:pPr>
        <w:rPr>
          <w:rFonts w:ascii="Arial" w:eastAsia="MS Mincho" w:hAnsi="Arial" w:cs="Arial"/>
          <w:lang w:eastAsia="ja-JP"/>
        </w:rPr>
      </w:pPr>
    </w:p>
    <w:p w:rsidR="00594446" w:rsidRPr="00834AF5" w:rsidRDefault="00594446" w:rsidP="00834AF5">
      <w:pPr>
        <w:rPr>
          <w:rFonts w:ascii="Arial" w:eastAsia="MS Mincho" w:hAnsi="Arial" w:cs="Arial"/>
          <w:color w:val="0000FF"/>
          <w:lang w:eastAsia="ja-JP"/>
        </w:rPr>
      </w:pPr>
      <w:r w:rsidRPr="00410833">
        <w:rPr>
          <w:rFonts w:ascii="Arial" w:eastAsia="MS Mincho" w:hAnsi="Arial" w:cs="Arial"/>
          <w:color w:val="0000FF"/>
          <w:lang w:eastAsia="ja-JP"/>
        </w:rPr>
        <w:t>A postal code is not required as part of an address on an ISF for countries that do not currently utilize a postal code system.  CBP is working on formalizing a list of countries that use postal codes.  When this has been completed, CBP will provide this list to the trade.</w:t>
      </w:r>
    </w:p>
    <w:p w:rsidR="00594446" w:rsidRPr="00834AF5" w:rsidRDefault="00594446" w:rsidP="00834AF5">
      <w:pPr>
        <w:rPr>
          <w:rFonts w:ascii="Arial" w:eastAsia="MS Mincho" w:hAnsi="Arial" w:cs="Arial"/>
          <w:lang w:eastAsia="ja-JP"/>
        </w:rPr>
      </w:pPr>
    </w:p>
    <w:p w:rsidR="00594446" w:rsidRPr="00834AF5" w:rsidRDefault="00594446" w:rsidP="006D5991">
      <w:pPr>
        <w:outlineLvl w:val="0"/>
        <w:rPr>
          <w:rFonts w:ascii="Arial" w:hAnsi="Arial" w:cs="Arial"/>
        </w:rPr>
      </w:pPr>
    </w:p>
    <w:p w:rsidR="00594446" w:rsidRPr="00834AF5" w:rsidRDefault="00594446" w:rsidP="006D5991">
      <w:pPr>
        <w:outlineLvl w:val="0"/>
        <w:rPr>
          <w:rFonts w:ascii="Arial" w:hAnsi="Arial" w:cs="Arial"/>
        </w:rPr>
      </w:pPr>
    </w:p>
    <w:p w:rsidR="00594446" w:rsidRPr="00092DA3" w:rsidRDefault="00594446" w:rsidP="006D5991">
      <w:pPr>
        <w:outlineLvl w:val="0"/>
        <w:rPr>
          <w:rFonts w:ascii="Arial" w:hAnsi="Arial" w:cs="Arial"/>
          <w:b/>
        </w:rPr>
      </w:pPr>
      <w:bookmarkStart w:id="80" w:name="POWERS"/>
      <w:r w:rsidRPr="00092DA3">
        <w:rPr>
          <w:rFonts w:ascii="Arial" w:hAnsi="Arial" w:cs="Arial"/>
          <w:b/>
        </w:rPr>
        <w:t xml:space="preserve">POWERS </w:t>
      </w:r>
      <w:bookmarkEnd w:id="80"/>
      <w:r w:rsidRPr="00092DA3">
        <w:rPr>
          <w:rFonts w:ascii="Arial" w:hAnsi="Arial" w:cs="Arial"/>
          <w:b/>
        </w:rPr>
        <w:t>OF ATTORNEY</w:t>
      </w:r>
    </w:p>
    <w:p w:rsidR="00594446" w:rsidRPr="00D012B0" w:rsidRDefault="00594446" w:rsidP="006D5991">
      <w:pPr>
        <w:outlineLvl w:val="0"/>
        <w:rPr>
          <w:rFonts w:ascii="Arial" w:hAnsi="Arial" w:cs="Arial"/>
        </w:rPr>
      </w:pPr>
    </w:p>
    <w:p w:rsidR="00594446" w:rsidRDefault="00594446" w:rsidP="006D5991">
      <w:pPr>
        <w:outlineLvl w:val="0"/>
        <w:rPr>
          <w:rFonts w:ascii="Arial" w:hAnsi="Arial" w:cs="Arial"/>
        </w:rPr>
      </w:pPr>
      <w:r w:rsidRPr="00D012B0">
        <w:rPr>
          <w:rFonts w:ascii="Arial" w:hAnsi="Arial" w:cs="Arial"/>
        </w:rPr>
        <w:t xml:space="preserve">1.  Will CBP require a "special" and separate </w:t>
      </w:r>
      <w:r>
        <w:rPr>
          <w:rFonts w:ascii="Arial" w:hAnsi="Arial" w:cs="Arial"/>
        </w:rPr>
        <w:t>power of attorney (</w:t>
      </w:r>
      <w:r w:rsidRPr="00D012B0">
        <w:rPr>
          <w:rFonts w:ascii="Arial" w:hAnsi="Arial" w:cs="Arial"/>
        </w:rPr>
        <w:t>POA</w:t>
      </w:r>
      <w:r>
        <w:rPr>
          <w:rFonts w:ascii="Arial" w:hAnsi="Arial" w:cs="Arial"/>
        </w:rPr>
        <w:t>)</w:t>
      </w:r>
      <w:r w:rsidRPr="00D012B0">
        <w:rPr>
          <w:rFonts w:ascii="Arial" w:hAnsi="Arial" w:cs="Arial"/>
        </w:rPr>
        <w:t xml:space="preserve"> for ISF</w:t>
      </w:r>
      <w:r>
        <w:rPr>
          <w:rFonts w:ascii="Arial" w:hAnsi="Arial" w:cs="Arial"/>
        </w:rPr>
        <w:t xml:space="preserve"> purposes</w:t>
      </w:r>
      <w:r w:rsidRPr="00D012B0">
        <w:rPr>
          <w:rFonts w:ascii="Arial" w:hAnsi="Arial" w:cs="Arial"/>
        </w:rPr>
        <w:t>?  Currently, brokers use a generic POA that includes broad agency language for all importing activities, including customs brokerage and forwarding if applicable.  CBP should accept the current POA used by brokers.</w:t>
      </w:r>
    </w:p>
    <w:p w:rsidR="00594446" w:rsidRDefault="00594446" w:rsidP="006D5991">
      <w:pPr>
        <w:outlineLvl w:val="0"/>
        <w:rPr>
          <w:rFonts w:ascii="Arial" w:hAnsi="Arial" w:cs="Arial"/>
        </w:rPr>
      </w:pPr>
    </w:p>
    <w:p w:rsidR="00594446" w:rsidRPr="00F00ABD" w:rsidRDefault="00594446" w:rsidP="006D5991">
      <w:pPr>
        <w:outlineLvl w:val="0"/>
        <w:rPr>
          <w:rFonts w:ascii="Arial" w:hAnsi="Arial" w:cs="Arial"/>
          <w:color w:val="0000FF"/>
        </w:rPr>
      </w:pPr>
      <w:r w:rsidRPr="00F00ABD">
        <w:rPr>
          <w:rFonts w:ascii="Arial" w:hAnsi="Arial" w:cs="Arial"/>
          <w:color w:val="0000FF"/>
        </w:rPr>
        <w:t xml:space="preserve">CBP will not require a new or “special” POA.  The </w:t>
      </w:r>
      <w:r>
        <w:rPr>
          <w:rFonts w:ascii="Arial" w:hAnsi="Arial" w:cs="Arial"/>
          <w:color w:val="0000FF"/>
        </w:rPr>
        <w:t>sufficiency of a power of attorney will be decided on a case by case basis.  However, 19 CFR 141.32 contains an example of an acceptable general power of attorney with unlimited authority.</w:t>
      </w:r>
    </w:p>
    <w:p w:rsidR="00594446" w:rsidRDefault="00594446" w:rsidP="006D5991">
      <w:pPr>
        <w:outlineLvl w:val="0"/>
        <w:rPr>
          <w:rFonts w:ascii="Arial" w:hAnsi="Arial" w:cs="Arial"/>
        </w:rPr>
      </w:pPr>
    </w:p>
    <w:p w:rsidR="00594446" w:rsidRDefault="00594446" w:rsidP="006D5991">
      <w:pPr>
        <w:outlineLvl w:val="0"/>
        <w:rPr>
          <w:rFonts w:ascii="Arial" w:hAnsi="Arial" w:cs="Arial"/>
        </w:rPr>
      </w:pPr>
    </w:p>
    <w:p w:rsidR="00594446" w:rsidRDefault="00594446" w:rsidP="003E077C">
      <w:pPr>
        <w:outlineLvl w:val="0"/>
        <w:rPr>
          <w:rFonts w:ascii="Arial" w:hAnsi="Arial" w:cs="Arial"/>
        </w:rPr>
      </w:pPr>
    </w:p>
    <w:p w:rsidR="00594446" w:rsidRPr="00461289" w:rsidRDefault="00594446" w:rsidP="00461289">
      <w:pPr>
        <w:rPr>
          <w:rFonts w:ascii="Arial" w:hAnsi="Arial" w:cs="Arial"/>
          <w:b/>
        </w:rPr>
      </w:pPr>
      <w:bookmarkStart w:id="81" w:name="Progress"/>
      <w:r w:rsidRPr="007F1C68">
        <w:rPr>
          <w:rFonts w:ascii="Arial" w:hAnsi="Arial" w:cs="Arial"/>
          <w:b/>
          <w:highlight w:val="yellow"/>
        </w:rPr>
        <w:t>PROGRESS</w:t>
      </w:r>
      <w:bookmarkEnd w:id="81"/>
      <w:r w:rsidRPr="007F1C68">
        <w:rPr>
          <w:rFonts w:ascii="Arial" w:hAnsi="Arial" w:cs="Arial"/>
          <w:b/>
          <w:highlight w:val="yellow"/>
        </w:rPr>
        <w:t xml:space="preserve"> REPORTS</w:t>
      </w:r>
    </w:p>
    <w:p w:rsidR="00594446" w:rsidRDefault="00594446" w:rsidP="00461289">
      <w:pPr>
        <w:rPr>
          <w:rFonts w:ascii="Arial" w:hAnsi="Arial" w:cs="Arial"/>
        </w:rPr>
      </w:pPr>
    </w:p>
    <w:p w:rsidR="00594446" w:rsidRPr="00AF1A5E" w:rsidRDefault="00594446" w:rsidP="00461289">
      <w:pPr>
        <w:rPr>
          <w:rFonts w:ascii="Arial" w:hAnsi="Arial" w:cs="Arial"/>
        </w:rPr>
      </w:pPr>
      <w:r w:rsidRPr="00AF1A5E">
        <w:rPr>
          <w:rFonts w:ascii="Arial" w:hAnsi="Arial" w:cs="Arial"/>
        </w:rPr>
        <w:t>1.  Will CBP provide feedback from the system to the importers / agents for ISF filing timeliness and/or accuracy?</w:t>
      </w:r>
    </w:p>
    <w:p w:rsidR="00594446" w:rsidRDefault="00594446" w:rsidP="00461289">
      <w:pPr>
        <w:rPr>
          <w:rFonts w:ascii="Arial" w:hAnsi="Arial" w:cs="Arial"/>
        </w:rPr>
      </w:pPr>
    </w:p>
    <w:p w:rsidR="00594446" w:rsidRDefault="00594446" w:rsidP="00461289">
      <w:pPr>
        <w:rPr>
          <w:rFonts w:ascii="Arial" w:hAnsi="Arial" w:cs="Arial"/>
        </w:rPr>
      </w:pPr>
      <w:r w:rsidRPr="00790EEE">
        <w:rPr>
          <w:rFonts w:ascii="Arial" w:hAnsi="Arial" w:cs="Arial"/>
          <w:color w:val="0000FF"/>
        </w:rPr>
        <w:t xml:space="preserve">Yes.  </w:t>
      </w:r>
      <w:r>
        <w:rPr>
          <w:rFonts w:ascii="Arial" w:hAnsi="Arial" w:cs="Arial"/>
          <w:color w:val="0000FF"/>
        </w:rPr>
        <w:t>Upon receipt of an ISF submission, CBP processes the data and provides immediate feedback to the ISF Filer.  The return messages include an acceptance or rejection message.</w:t>
      </w:r>
      <w:r w:rsidRPr="00790EEE">
        <w:rPr>
          <w:rFonts w:ascii="Arial" w:hAnsi="Arial" w:cs="Arial"/>
          <w:color w:val="0000FF"/>
        </w:rPr>
        <w:t xml:space="preserve"> </w:t>
      </w:r>
      <w:r>
        <w:rPr>
          <w:rFonts w:ascii="Arial" w:hAnsi="Arial" w:cs="Arial"/>
          <w:color w:val="0000FF"/>
        </w:rPr>
        <w:t xml:space="preserve">For those filings that CBP accepts, CBP will return a </w:t>
      </w:r>
      <w:hyperlink w:anchor="Unique" w:history="1">
        <w:r w:rsidRPr="00C908B4">
          <w:rPr>
            <w:rStyle w:val="Hyperlink"/>
            <w:rFonts w:ascii="Arial" w:hAnsi="Arial" w:cs="Arial"/>
          </w:rPr>
          <w:t>unique ISF transaction number</w:t>
        </w:r>
      </w:hyperlink>
      <w:r>
        <w:rPr>
          <w:rFonts w:ascii="Arial" w:hAnsi="Arial" w:cs="Arial"/>
          <w:color w:val="0000FF"/>
        </w:rPr>
        <w:t xml:space="preserve">.  If there are any errors, or if the submission is rejected, CBP will provide a reason code.  </w:t>
      </w:r>
    </w:p>
    <w:p w:rsidR="00594446" w:rsidRDefault="00594446" w:rsidP="00461289">
      <w:pPr>
        <w:rPr>
          <w:rFonts w:ascii="Arial" w:hAnsi="Arial" w:cs="Arial"/>
          <w:color w:val="0000FF"/>
        </w:rPr>
      </w:pPr>
    </w:p>
    <w:p w:rsidR="00594446" w:rsidRDefault="00594446" w:rsidP="00461289">
      <w:pPr>
        <w:rPr>
          <w:rFonts w:ascii="Arial" w:hAnsi="Arial" w:cs="Arial"/>
          <w:color w:val="0000FF"/>
        </w:rPr>
      </w:pPr>
      <w:r>
        <w:rPr>
          <w:rFonts w:ascii="Arial" w:hAnsi="Arial" w:cs="Arial"/>
          <w:color w:val="0000FF"/>
        </w:rPr>
        <w:t xml:space="preserve">In addition to the instant feedback provided on a submission by submission basis, </w:t>
      </w:r>
      <w:r w:rsidRPr="00E72B46">
        <w:rPr>
          <w:rFonts w:ascii="Arial" w:hAnsi="Arial" w:cs="Arial"/>
          <w:color w:val="0000FF"/>
        </w:rPr>
        <w:t xml:space="preserve">CBP </w:t>
      </w:r>
      <w:r>
        <w:rPr>
          <w:rFonts w:ascii="Arial" w:hAnsi="Arial" w:cs="Arial"/>
          <w:color w:val="0000FF"/>
        </w:rPr>
        <w:t>has developed a</w:t>
      </w:r>
      <w:r w:rsidRPr="00E72B46">
        <w:rPr>
          <w:rFonts w:ascii="Arial" w:hAnsi="Arial" w:cs="Arial"/>
          <w:color w:val="0000FF"/>
        </w:rPr>
        <w:t xml:space="preserve"> system generated “</w:t>
      </w:r>
      <w:r>
        <w:rPr>
          <w:rFonts w:ascii="Arial" w:hAnsi="Arial" w:cs="Arial"/>
          <w:color w:val="0000FF"/>
        </w:rPr>
        <w:t>ISF Progress Report</w:t>
      </w:r>
      <w:r w:rsidRPr="00E72B46">
        <w:rPr>
          <w:rFonts w:ascii="Arial" w:hAnsi="Arial" w:cs="Arial"/>
          <w:color w:val="0000FF"/>
        </w:rPr>
        <w:t xml:space="preserve">” that </w:t>
      </w:r>
      <w:r>
        <w:rPr>
          <w:rFonts w:ascii="Arial" w:hAnsi="Arial" w:cs="Arial"/>
          <w:color w:val="0000FF"/>
        </w:rPr>
        <w:t>is</w:t>
      </w:r>
      <w:r w:rsidRPr="00E72B46">
        <w:rPr>
          <w:rFonts w:ascii="Arial" w:hAnsi="Arial" w:cs="Arial"/>
          <w:color w:val="0000FF"/>
        </w:rPr>
        <w:t xml:space="preserve"> sent back to each ISF Filer</w:t>
      </w:r>
      <w:r>
        <w:rPr>
          <w:rFonts w:ascii="Arial" w:hAnsi="Arial" w:cs="Arial"/>
          <w:color w:val="0000FF"/>
        </w:rPr>
        <w:t xml:space="preserve"> on a monthly cycle</w:t>
      </w:r>
      <w:r w:rsidRPr="00E72B46">
        <w:rPr>
          <w:rFonts w:ascii="Arial" w:hAnsi="Arial" w:cs="Arial"/>
          <w:color w:val="0000FF"/>
        </w:rPr>
        <w:t>.</w:t>
      </w:r>
      <w:r>
        <w:rPr>
          <w:rFonts w:ascii="Arial" w:hAnsi="Arial" w:cs="Arial"/>
          <w:color w:val="0000FF"/>
        </w:rPr>
        <w:t xml:space="preserve">  To obtain an ISF Progress Report, ISF Filers must register via the following e-mail address:  </w:t>
      </w:r>
      <w:r w:rsidRPr="00E73BC0">
        <w:rPr>
          <w:rFonts w:ascii="Arial" w:hAnsi="Arial" w:cs="Arial"/>
          <w:color w:val="0000FF"/>
        </w:rPr>
        <w:t xml:space="preserve">progress_report@cbp.dhs.gov </w:t>
      </w:r>
    </w:p>
    <w:p w:rsidR="00594446" w:rsidRDefault="00594446" w:rsidP="00461289">
      <w:pPr>
        <w:rPr>
          <w:rFonts w:ascii="Arial" w:hAnsi="Arial" w:cs="Arial"/>
          <w:color w:val="0000FF"/>
        </w:rPr>
      </w:pPr>
    </w:p>
    <w:p w:rsidR="00594446" w:rsidRPr="00BB057A" w:rsidRDefault="00594446" w:rsidP="00461289">
      <w:pPr>
        <w:rPr>
          <w:rFonts w:ascii="Arial" w:hAnsi="Arial" w:cs="Arial"/>
          <w:color w:val="0000FF"/>
        </w:rPr>
      </w:pPr>
      <w:r w:rsidRPr="00BB057A">
        <w:rPr>
          <w:rFonts w:ascii="Arial" w:hAnsi="Arial" w:cs="Arial"/>
          <w:color w:val="0000FF"/>
        </w:rPr>
        <w:t>The email must provide the following information:</w:t>
      </w:r>
    </w:p>
    <w:p w:rsidR="00594446" w:rsidRPr="00BB057A" w:rsidRDefault="00594446" w:rsidP="00461289">
      <w:pPr>
        <w:ind w:left="720" w:firstLine="720"/>
        <w:rPr>
          <w:rFonts w:ascii="Arial" w:hAnsi="Arial" w:cs="Arial"/>
          <w:color w:val="0000FF"/>
        </w:rPr>
      </w:pPr>
      <w:r w:rsidRPr="00BB057A">
        <w:rPr>
          <w:rFonts w:ascii="Arial" w:hAnsi="Arial" w:cs="Arial"/>
          <w:color w:val="0000FF"/>
        </w:rPr>
        <w:br/>
        <w:t xml:space="preserve">&gt; Filer’s corporate name </w:t>
      </w:r>
      <w:r w:rsidRPr="00BB057A">
        <w:rPr>
          <w:rFonts w:ascii="Arial" w:hAnsi="Arial" w:cs="Arial"/>
          <w:color w:val="0000FF"/>
        </w:rPr>
        <w:br/>
      </w:r>
      <w:r w:rsidRPr="00BB057A">
        <w:rPr>
          <w:rFonts w:ascii="Arial" w:hAnsi="Arial" w:cs="Arial"/>
          <w:color w:val="0000FF"/>
        </w:rPr>
        <w:br/>
        <w:t xml:space="preserve">&gt; Filer code used for filing Security Filings </w:t>
      </w:r>
      <w:r w:rsidRPr="00BB057A">
        <w:rPr>
          <w:rFonts w:ascii="Arial" w:hAnsi="Arial" w:cs="Arial"/>
          <w:color w:val="0000FF"/>
        </w:rPr>
        <w:br/>
      </w:r>
      <w:r w:rsidRPr="00BB057A">
        <w:rPr>
          <w:rFonts w:ascii="Arial" w:hAnsi="Arial" w:cs="Arial"/>
          <w:color w:val="0000FF"/>
        </w:rPr>
        <w:br/>
        <w:t xml:space="preserve">&gt; Point of Contact </w:t>
      </w:r>
      <w:r w:rsidRPr="00BB057A">
        <w:rPr>
          <w:rFonts w:ascii="Arial" w:hAnsi="Arial" w:cs="Arial"/>
          <w:color w:val="0000FF"/>
        </w:rPr>
        <w:br/>
      </w:r>
      <w:r w:rsidRPr="00BB057A">
        <w:rPr>
          <w:rFonts w:ascii="Arial" w:hAnsi="Arial" w:cs="Arial"/>
          <w:color w:val="0000FF"/>
        </w:rPr>
        <w:br/>
        <w:t xml:space="preserve">&gt; Point of Contact’s telephone number </w:t>
      </w:r>
      <w:r w:rsidRPr="00BB057A">
        <w:rPr>
          <w:rFonts w:ascii="Arial" w:hAnsi="Arial" w:cs="Arial"/>
          <w:color w:val="0000FF"/>
        </w:rPr>
        <w:br/>
      </w:r>
      <w:r w:rsidRPr="00BB057A">
        <w:rPr>
          <w:rFonts w:ascii="Arial" w:hAnsi="Arial" w:cs="Arial"/>
          <w:color w:val="0000FF"/>
        </w:rPr>
        <w:br/>
        <w:t>&gt; Corporate email address to which to send the Performance Report.</w:t>
      </w:r>
    </w:p>
    <w:p w:rsidR="00594446" w:rsidRPr="00BB057A" w:rsidRDefault="00594446" w:rsidP="00461289">
      <w:pPr>
        <w:outlineLvl w:val="0"/>
        <w:rPr>
          <w:rFonts w:ascii="Arial" w:hAnsi="Arial" w:cs="Arial"/>
          <w:color w:val="0000FF"/>
          <w:sz w:val="18"/>
          <w:szCs w:val="18"/>
        </w:rPr>
      </w:pPr>
    </w:p>
    <w:p w:rsidR="00594446" w:rsidRPr="00BB057A" w:rsidRDefault="00594446" w:rsidP="00461289">
      <w:pPr>
        <w:outlineLvl w:val="0"/>
        <w:rPr>
          <w:rFonts w:ascii="Arial" w:hAnsi="Arial" w:cs="Arial"/>
          <w:color w:val="0000FF"/>
        </w:rPr>
      </w:pPr>
      <w:r w:rsidRPr="00BB057A">
        <w:rPr>
          <w:rFonts w:ascii="Arial" w:hAnsi="Arial" w:cs="Arial"/>
          <w:color w:val="0000FF"/>
        </w:rPr>
        <w:t>CBP may contact the Point of Contact to verify the provided information.</w:t>
      </w:r>
    </w:p>
    <w:p w:rsidR="00594446" w:rsidRPr="000F0C27" w:rsidRDefault="00594446" w:rsidP="00461289">
      <w:pPr>
        <w:outlineLvl w:val="0"/>
        <w:rPr>
          <w:rFonts w:ascii="Arial" w:hAnsi="Arial" w:cs="Arial"/>
        </w:rPr>
      </w:pPr>
    </w:p>
    <w:p w:rsidR="00594446" w:rsidRPr="000F0C27" w:rsidRDefault="00594446" w:rsidP="00461289">
      <w:pPr>
        <w:outlineLvl w:val="0"/>
        <w:rPr>
          <w:rFonts w:ascii="Arial" w:hAnsi="Arial" w:cs="Arial"/>
        </w:rPr>
      </w:pPr>
      <w:r w:rsidRPr="000F0C27">
        <w:rPr>
          <w:rFonts w:ascii="Arial" w:hAnsi="Arial" w:cs="Arial"/>
        </w:rPr>
        <w:t>2.  Will ISF Importer</w:t>
      </w:r>
      <w:r>
        <w:rPr>
          <w:rFonts w:ascii="Arial" w:hAnsi="Arial" w:cs="Arial"/>
        </w:rPr>
        <w:t>s</w:t>
      </w:r>
      <w:r w:rsidRPr="000F0C27">
        <w:rPr>
          <w:rFonts w:ascii="Arial" w:hAnsi="Arial" w:cs="Arial"/>
        </w:rPr>
        <w:t xml:space="preserve"> be able to register and obtain a copy of </w:t>
      </w:r>
      <w:r>
        <w:rPr>
          <w:rFonts w:ascii="Arial" w:hAnsi="Arial" w:cs="Arial"/>
        </w:rPr>
        <w:t xml:space="preserve">their </w:t>
      </w:r>
      <w:r w:rsidRPr="000F0C27">
        <w:rPr>
          <w:rFonts w:ascii="Arial" w:hAnsi="Arial" w:cs="Arial"/>
        </w:rPr>
        <w:t>ISF Progress Report?</w:t>
      </w:r>
    </w:p>
    <w:p w:rsidR="00594446" w:rsidRDefault="00594446" w:rsidP="00461289">
      <w:pPr>
        <w:outlineLvl w:val="0"/>
        <w:rPr>
          <w:rFonts w:ascii="Arial" w:hAnsi="Arial" w:cs="Arial"/>
        </w:rPr>
      </w:pPr>
    </w:p>
    <w:p w:rsidR="00594446" w:rsidRDefault="00594446" w:rsidP="00461289">
      <w:pPr>
        <w:outlineLvl w:val="0"/>
        <w:rPr>
          <w:rFonts w:ascii="Arial" w:hAnsi="Arial" w:cs="Arial"/>
          <w:color w:val="0000FF"/>
        </w:rPr>
      </w:pPr>
      <w:r>
        <w:rPr>
          <w:rFonts w:ascii="Arial" w:hAnsi="Arial" w:cs="Arial"/>
          <w:color w:val="0000FF"/>
        </w:rPr>
        <w:t>CBP currently allows Tier 3 C-TPAT and Tier 2 C-TPAT members the opportunity to register with CBP to receive their ISF Progress Reports directly from CBP.   All other ISF importers must obtain a copy of their ISF Progress Report from their authorized ISF Filer.</w:t>
      </w:r>
    </w:p>
    <w:p w:rsidR="00594446" w:rsidRDefault="00594446" w:rsidP="00461289">
      <w:pPr>
        <w:outlineLvl w:val="0"/>
        <w:rPr>
          <w:rFonts w:ascii="Arial" w:hAnsi="Arial" w:cs="Arial"/>
          <w:color w:val="0000FF"/>
        </w:rPr>
      </w:pPr>
    </w:p>
    <w:p w:rsidR="00594446" w:rsidRPr="00157C18" w:rsidRDefault="00594446" w:rsidP="005956CF">
      <w:pPr>
        <w:pStyle w:val="CommentText"/>
        <w:rPr>
          <w:rFonts w:ascii="Arial" w:hAnsi="Arial" w:cs="Arial"/>
          <w:color w:val="0000FF"/>
          <w:sz w:val="24"/>
          <w:szCs w:val="24"/>
          <w:highlight w:val="yellow"/>
        </w:rPr>
      </w:pPr>
      <w:r w:rsidRPr="00157C18">
        <w:rPr>
          <w:rFonts w:ascii="Arial" w:hAnsi="Arial" w:cs="Arial"/>
          <w:color w:val="0000FF"/>
          <w:sz w:val="24"/>
          <w:szCs w:val="24"/>
          <w:highlight w:val="yellow"/>
        </w:rPr>
        <w:t xml:space="preserve">Please send an email message to </w:t>
      </w:r>
      <w:r w:rsidRPr="001D6127">
        <w:rPr>
          <w:rFonts w:ascii="Arial" w:hAnsi="Arial" w:cs="Arial"/>
          <w:color w:val="0000FF"/>
          <w:sz w:val="24"/>
          <w:szCs w:val="24"/>
          <w:highlight w:val="yellow"/>
        </w:rPr>
        <w:t>progress_report@cbp.dhs.gov</w:t>
      </w:r>
      <w:r w:rsidRPr="00157C18">
        <w:rPr>
          <w:rFonts w:ascii="Arial" w:hAnsi="Arial" w:cs="Arial"/>
          <w:color w:val="0000FF"/>
          <w:sz w:val="24"/>
          <w:szCs w:val="24"/>
          <w:highlight w:val="yellow"/>
        </w:rPr>
        <w:t xml:space="preserve"> with the following information:</w:t>
      </w:r>
    </w:p>
    <w:p w:rsidR="00594446" w:rsidRPr="00157C18" w:rsidRDefault="00594446" w:rsidP="005956CF">
      <w:pPr>
        <w:pStyle w:val="CommentText"/>
        <w:rPr>
          <w:rFonts w:ascii="Arial" w:hAnsi="Arial" w:cs="Arial"/>
          <w:color w:val="0000FF"/>
          <w:sz w:val="24"/>
          <w:szCs w:val="24"/>
          <w:highlight w:val="yellow"/>
        </w:rPr>
      </w:pPr>
    </w:p>
    <w:p w:rsidR="00594446" w:rsidRPr="00157C18" w:rsidRDefault="00594446" w:rsidP="00263CCD">
      <w:pPr>
        <w:pStyle w:val="CommentText"/>
        <w:numPr>
          <w:ilvl w:val="0"/>
          <w:numId w:val="23"/>
        </w:numPr>
        <w:rPr>
          <w:rFonts w:ascii="Arial" w:hAnsi="Arial" w:cs="Arial"/>
          <w:color w:val="0000FF"/>
          <w:sz w:val="24"/>
          <w:szCs w:val="24"/>
          <w:highlight w:val="yellow"/>
        </w:rPr>
      </w:pPr>
      <w:r w:rsidRPr="00157C18">
        <w:rPr>
          <w:rFonts w:ascii="Arial" w:hAnsi="Arial" w:cs="Arial"/>
          <w:color w:val="0000FF"/>
          <w:sz w:val="24"/>
          <w:szCs w:val="24"/>
          <w:highlight w:val="yellow"/>
        </w:rPr>
        <w:t>Company name</w:t>
      </w:r>
    </w:p>
    <w:p w:rsidR="00594446" w:rsidRPr="00157C18" w:rsidRDefault="00594446" w:rsidP="00263CCD">
      <w:pPr>
        <w:pStyle w:val="CommentText"/>
        <w:numPr>
          <w:ilvl w:val="0"/>
          <w:numId w:val="23"/>
        </w:numPr>
        <w:rPr>
          <w:rFonts w:ascii="Arial" w:hAnsi="Arial" w:cs="Arial"/>
          <w:color w:val="0000FF"/>
          <w:sz w:val="24"/>
          <w:szCs w:val="24"/>
          <w:highlight w:val="yellow"/>
        </w:rPr>
      </w:pPr>
      <w:r w:rsidRPr="00157C18">
        <w:rPr>
          <w:rFonts w:ascii="Arial" w:hAnsi="Arial" w:cs="Arial"/>
          <w:color w:val="0000FF"/>
          <w:sz w:val="24"/>
          <w:szCs w:val="24"/>
          <w:highlight w:val="yellow"/>
        </w:rPr>
        <w:t>C-TPAT Tier Level</w:t>
      </w:r>
    </w:p>
    <w:p w:rsidR="00594446" w:rsidRPr="00157C18" w:rsidRDefault="00594446" w:rsidP="00263CCD">
      <w:pPr>
        <w:pStyle w:val="CommentText"/>
        <w:numPr>
          <w:ilvl w:val="0"/>
          <w:numId w:val="23"/>
        </w:numPr>
        <w:rPr>
          <w:rFonts w:ascii="Arial" w:hAnsi="Arial" w:cs="Arial"/>
          <w:color w:val="0000FF"/>
          <w:sz w:val="24"/>
          <w:szCs w:val="24"/>
          <w:highlight w:val="yellow"/>
        </w:rPr>
      </w:pPr>
      <w:r w:rsidRPr="00157C18">
        <w:rPr>
          <w:rFonts w:ascii="Arial" w:hAnsi="Arial" w:cs="Arial"/>
          <w:color w:val="0000FF"/>
          <w:sz w:val="24"/>
          <w:szCs w:val="24"/>
          <w:highlight w:val="yellow"/>
        </w:rPr>
        <w:t>Point of contact</w:t>
      </w:r>
    </w:p>
    <w:p w:rsidR="00594446" w:rsidRPr="00157C18" w:rsidRDefault="00594446" w:rsidP="00263CCD">
      <w:pPr>
        <w:pStyle w:val="CommentText"/>
        <w:numPr>
          <w:ilvl w:val="0"/>
          <w:numId w:val="23"/>
        </w:numPr>
        <w:rPr>
          <w:rFonts w:ascii="Arial" w:hAnsi="Arial" w:cs="Arial"/>
          <w:color w:val="0000FF"/>
          <w:sz w:val="24"/>
          <w:szCs w:val="24"/>
          <w:highlight w:val="yellow"/>
        </w:rPr>
      </w:pPr>
      <w:r w:rsidRPr="00157C18">
        <w:rPr>
          <w:rFonts w:ascii="Arial" w:hAnsi="Arial" w:cs="Arial"/>
          <w:color w:val="0000FF"/>
          <w:sz w:val="24"/>
          <w:szCs w:val="24"/>
          <w:highlight w:val="yellow"/>
        </w:rPr>
        <w:t>Point of contact telephone</w:t>
      </w:r>
    </w:p>
    <w:p w:rsidR="00594446" w:rsidRPr="00157C18" w:rsidRDefault="00594446" w:rsidP="00263CCD">
      <w:pPr>
        <w:pStyle w:val="CommentText"/>
        <w:numPr>
          <w:ilvl w:val="0"/>
          <w:numId w:val="23"/>
        </w:numPr>
        <w:rPr>
          <w:rFonts w:ascii="Arial" w:hAnsi="Arial" w:cs="Arial"/>
          <w:color w:val="0000FF"/>
          <w:sz w:val="24"/>
          <w:szCs w:val="24"/>
          <w:highlight w:val="yellow"/>
        </w:rPr>
      </w:pPr>
      <w:r w:rsidRPr="00157C18">
        <w:rPr>
          <w:rFonts w:ascii="Arial" w:hAnsi="Arial" w:cs="Arial"/>
          <w:color w:val="0000FF"/>
          <w:sz w:val="24"/>
          <w:szCs w:val="24"/>
          <w:highlight w:val="yellow"/>
        </w:rPr>
        <w:t>IOR numbers to be included in the reports</w:t>
      </w:r>
    </w:p>
    <w:p w:rsidR="00594446" w:rsidRPr="00157C18" w:rsidRDefault="00594446" w:rsidP="00263CCD">
      <w:pPr>
        <w:pStyle w:val="CommentText"/>
        <w:numPr>
          <w:ilvl w:val="0"/>
          <w:numId w:val="23"/>
        </w:numPr>
        <w:rPr>
          <w:rFonts w:ascii="Arial" w:hAnsi="Arial" w:cs="Arial"/>
          <w:color w:val="0000FF"/>
          <w:sz w:val="24"/>
          <w:szCs w:val="24"/>
          <w:highlight w:val="yellow"/>
        </w:rPr>
      </w:pPr>
      <w:r>
        <w:rPr>
          <w:rFonts w:ascii="Arial" w:hAnsi="Arial" w:cs="Arial"/>
          <w:color w:val="0000FF"/>
          <w:sz w:val="24"/>
          <w:szCs w:val="24"/>
          <w:highlight w:val="yellow"/>
        </w:rPr>
        <w:t>E-m</w:t>
      </w:r>
      <w:r w:rsidRPr="00157C18">
        <w:rPr>
          <w:rFonts w:ascii="Arial" w:hAnsi="Arial" w:cs="Arial"/>
          <w:color w:val="0000FF"/>
          <w:sz w:val="24"/>
          <w:szCs w:val="24"/>
          <w:highlight w:val="yellow"/>
        </w:rPr>
        <w:t xml:space="preserve">ail address to which </w:t>
      </w:r>
      <w:r>
        <w:rPr>
          <w:rFonts w:ascii="Arial" w:hAnsi="Arial" w:cs="Arial"/>
          <w:color w:val="0000FF"/>
          <w:sz w:val="24"/>
          <w:szCs w:val="24"/>
          <w:highlight w:val="yellow"/>
        </w:rPr>
        <w:t>the reports will be sent</w:t>
      </w:r>
    </w:p>
    <w:p w:rsidR="00594446" w:rsidRPr="00157C18" w:rsidRDefault="00594446" w:rsidP="005956CF">
      <w:pPr>
        <w:pStyle w:val="CommentText"/>
        <w:rPr>
          <w:rFonts w:ascii="Arial" w:hAnsi="Arial" w:cs="Arial"/>
          <w:color w:val="0000FF"/>
          <w:sz w:val="24"/>
          <w:szCs w:val="24"/>
          <w:highlight w:val="yellow"/>
        </w:rPr>
      </w:pPr>
    </w:p>
    <w:p w:rsidR="00594446" w:rsidRPr="005956CF" w:rsidRDefault="00594446" w:rsidP="005956CF">
      <w:pPr>
        <w:pStyle w:val="CommentText"/>
        <w:rPr>
          <w:rFonts w:ascii="Arial" w:hAnsi="Arial" w:cs="Arial"/>
          <w:color w:val="0000FF"/>
          <w:sz w:val="24"/>
          <w:szCs w:val="24"/>
        </w:rPr>
      </w:pPr>
      <w:r w:rsidRPr="00157C18">
        <w:rPr>
          <w:rFonts w:ascii="Arial" w:hAnsi="Arial" w:cs="Arial"/>
          <w:color w:val="0000FF"/>
          <w:sz w:val="24"/>
          <w:szCs w:val="24"/>
          <w:highlight w:val="yellow"/>
        </w:rPr>
        <w:t>A detailed transaction based report is automatically provided but only to C-TPAT Tier 3 importers. You do not need to sign up for this report if you qualify, but you must first sign up for the importer report by providing the information listed above.</w:t>
      </w:r>
    </w:p>
    <w:p w:rsidR="00594446" w:rsidRDefault="00594446" w:rsidP="00461289">
      <w:pPr>
        <w:outlineLvl w:val="0"/>
        <w:rPr>
          <w:rFonts w:ascii="Arial" w:hAnsi="Arial" w:cs="Arial"/>
          <w:color w:val="0000FF"/>
        </w:rPr>
      </w:pPr>
    </w:p>
    <w:p w:rsidR="00594446" w:rsidRPr="008E7E60" w:rsidRDefault="00594446" w:rsidP="00461289">
      <w:pPr>
        <w:outlineLvl w:val="0"/>
        <w:rPr>
          <w:rFonts w:ascii="Arial" w:hAnsi="Arial" w:cs="Arial"/>
        </w:rPr>
      </w:pPr>
      <w:r w:rsidRPr="008E7E60">
        <w:rPr>
          <w:rFonts w:ascii="Arial" w:hAnsi="Arial" w:cs="Arial"/>
        </w:rPr>
        <w:t xml:space="preserve">3.  How is CBP </w:t>
      </w:r>
      <w:bookmarkStart w:id="82" w:name="measuring"/>
      <w:r w:rsidRPr="00AE3E91">
        <w:rPr>
          <w:rFonts w:ascii="Arial" w:hAnsi="Arial" w:cs="Arial"/>
          <w:b/>
          <w:u w:val="single"/>
        </w:rPr>
        <w:t>MEASURING</w:t>
      </w:r>
      <w:bookmarkEnd w:id="82"/>
      <w:r w:rsidRPr="00AE3E91">
        <w:rPr>
          <w:rFonts w:ascii="Arial" w:hAnsi="Arial" w:cs="Arial"/>
          <w:b/>
          <w:u w:val="single"/>
        </w:rPr>
        <w:t xml:space="preserve"> TIMELINESS</w:t>
      </w:r>
      <w:r w:rsidRPr="008E7E60">
        <w:rPr>
          <w:rFonts w:ascii="Arial" w:hAnsi="Arial" w:cs="Arial"/>
        </w:rPr>
        <w:t xml:space="preserve"> on the ISF Progress Reports?  </w:t>
      </w:r>
    </w:p>
    <w:p w:rsidR="00594446" w:rsidRPr="004737DB" w:rsidRDefault="00594446" w:rsidP="00461289">
      <w:pPr>
        <w:outlineLvl w:val="0"/>
        <w:rPr>
          <w:rFonts w:ascii="Arial" w:hAnsi="Arial" w:cs="Arial"/>
        </w:rPr>
      </w:pPr>
    </w:p>
    <w:p w:rsidR="00594446" w:rsidRDefault="00594446" w:rsidP="00461289">
      <w:pPr>
        <w:outlineLvl w:val="0"/>
        <w:rPr>
          <w:rFonts w:ascii="Arial" w:hAnsi="Arial" w:cs="Arial"/>
          <w:color w:val="0000FF"/>
        </w:rPr>
      </w:pPr>
      <w:r w:rsidRPr="004B7988">
        <w:rPr>
          <w:rFonts w:ascii="Arial" w:hAnsi="Arial" w:cs="Arial"/>
          <w:color w:val="0000FF"/>
        </w:rPr>
        <w:t xml:space="preserve">The timeliness section of the ISF Progress Report is based upon the </w:t>
      </w:r>
      <w:r w:rsidRPr="004B7988">
        <w:rPr>
          <w:rFonts w:ascii="Arial" w:hAnsi="Arial" w:cs="Arial"/>
          <w:i/>
          <w:color w:val="0000FF"/>
        </w:rPr>
        <w:t>vessel departure date minus 24 hours</w:t>
      </w:r>
      <w:r>
        <w:rPr>
          <w:rFonts w:ascii="Arial" w:hAnsi="Arial" w:cs="Arial"/>
          <w:i/>
          <w:color w:val="0000FF"/>
        </w:rPr>
        <w:t xml:space="preserve">.  </w:t>
      </w:r>
    </w:p>
    <w:p w:rsidR="00594446" w:rsidRPr="004B7988" w:rsidRDefault="00594446" w:rsidP="00461289">
      <w:pPr>
        <w:outlineLvl w:val="0"/>
        <w:rPr>
          <w:rFonts w:ascii="Arial" w:hAnsi="Arial" w:cs="Arial"/>
          <w:color w:val="0000FF"/>
        </w:rPr>
      </w:pPr>
    </w:p>
    <w:p w:rsidR="00594446" w:rsidRPr="004B7988" w:rsidRDefault="00594446" w:rsidP="00461289">
      <w:pPr>
        <w:outlineLvl w:val="0"/>
        <w:rPr>
          <w:rFonts w:ascii="Arial" w:hAnsi="Arial" w:cs="Arial"/>
          <w:color w:val="0000FF"/>
        </w:rPr>
      </w:pPr>
      <w:r w:rsidRPr="004B7988">
        <w:rPr>
          <w:rFonts w:ascii="Arial" w:hAnsi="Arial" w:cs="Arial"/>
          <w:color w:val="0000FF"/>
        </w:rPr>
        <w:t xml:space="preserve">If a carrier has received an exemption to the 24 Hour Manifest Rule for the timing provision of the manifest data for certain cargo shipments, </w:t>
      </w:r>
      <w:r>
        <w:rPr>
          <w:rFonts w:ascii="Arial" w:hAnsi="Arial" w:cs="Arial"/>
          <w:color w:val="0000FF"/>
        </w:rPr>
        <w:t>i.e., “exempt” break bulk</w:t>
      </w:r>
      <w:r w:rsidRPr="004B7988">
        <w:rPr>
          <w:rFonts w:ascii="Arial" w:hAnsi="Arial" w:cs="Arial"/>
          <w:color w:val="0000FF"/>
        </w:rPr>
        <w:t xml:space="preserve">, the ISF is not required until 24 hours prior to vessel arrival into the United States.  At this time, CBP is not specifically measuring the timeliness of </w:t>
      </w:r>
      <w:r>
        <w:rPr>
          <w:rFonts w:ascii="Arial" w:hAnsi="Arial" w:cs="Arial"/>
          <w:color w:val="0000FF"/>
        </w:rPr>
        <w:t>t</w:t>
      </w:r>
      <w:r w:rsidRPr="004B7988">
        <w:rPr>
          <w:rFonts w:ascii="Arial" w:hAnsi="Arial" w:cs="Arial"/>
          <w:color w:val="0000FF"/>
        </w:rPr>
        <w:t>he</w:t>
      </w:r>
      <w:r>
        <w:rPr>
          <w:rFonts w:ascii="Arial" w:hAnsi="Arial" w:cs="Arial"/>
          <w:color w:val="0000FF"/>
        </w:rPr>
        <w:t>se</w:t>
      </w:r>
      <w:r w:rsidRPr="004B7988">
        <w:rPr>
          <w:rFonts w:ascii="Arial" w:hAnsi="Arial" w:cs="Arial"/>
          <w:color w:val="0000FF"/>
        </w:rPr>
        <w:t xml:space="preserve"> “exempt” break bulk shipments.</w:t>
      </w:r>
    </w:p>
    <w:p w:rsidR="00594446" w:rsidRDefault="00594446" w:rsidP="00461289">
      <w:pPr>
        <w:outlineLvl w:val="0"/>
        <w:rPr>
          <w:rFonts w:ascii="Arial" w:hAnsi="Arial" w:cs="Arial"/>
        </w:rPr>
      </w:pPr>
    </w:p>
    <w:p w:rsidR="00594446" w:rsidRPr="006C1D5D" w:rsidRDefault="00594446" w:rsidP="00461289">
      <w:pPr>
        <w:outlineLvl w:val="0"/>
        <w:rPr>
          <w:rFonts w:ascii="Arial" w:hAnsi="Arial" w:cs="Arial"/>
          <w:highlight w:val="cyan"/>
        </w:rPr>
      </w:pPr>
      <w:r w:rsidRPr="006C1D5D">
        <w:rPr>
          <w:rFonts w:ascii="Arial" w:hAnsi="Arial" w:cs="Arial"/>
          <w:highlight w:val="cyan"/>
        </w:rPr>
        <w:t>4.  Will the ISF Progress Reports be used by CBP as an enforcement tool?</w:t>
      </w:r>
    </w:p>
    <w:p w:rsidR="00594446" w:rsidRPr="00BE1558" w:rsidRDefault="00594446" w:rsidP="00461289">
      <w:pPr>
        <w:outlineLvl w:val="0"/>
        <w:rPr>
          <w:rFonts w:ascii="Arial" w:hAnsi="Arial" w:cs="Arial"/>
          <w:highlight w:val="yellow"/>
        </w:rPr>
      </w:pPr>
    </w:p>
    <w:p w:rsidR="00594446" w:rsidRPr="00E63301" w:rsidRDefault="00594446" w:rsidP="008D168D">
      <w:pPr>
        <w:rPr>
          <w:rFonts w:ascii="Arial" w:hAnsi="Arial" w:cs="Arial"/>
          <w:b/>
          <w:color w:val="0000FF"/>
          <w:u w:val="single"/>
        </w:rPr>
      </w:pPr>
      <w:r w:rsidRPr="00BE1558">
        <w:rPr>
          <w:rFonts w:ascii="Arial" w:hAnsi="Arial" w:cs="Arial"/>
          <w:color w:val="0000FF"/>
          <w:highlight w:val="yellow"/>
        </w:rPr>
        <w:t>The ISF Progress Reports were</w:t>
      </w:r>
      <w:r w:rsidRPr="00BE1558">
        <w:rPr>
          <w:rFonts w:ascii="Arial" w:hAnsi="Arial" w:cs="Arial"/>
          <w:b/>
          <w:bCs/>
          <w:color w:val="0000FF"/>
          <w:highlight w:val="yellow"/>
        </w:rPr>
        <w:t xml:space="preserve"> </w:t>
      </w:r>
      <w:r w:rsidRPr="00BE1558">
        <w:rPr>
          <w:rFonts w:ascii="Arial" w:hAnsi="Arial" w:cs="Arial"/>
          <w:color w:val="0000FF"/>
          <w:highlight w:val="yellow"/>
        </w:rPr>
        <w:t xml:space="preserve">not designed to help CBP enforce the new data requirements.  They are merely intended as a guide to help importers and filers gauge their level of participation.  CBP will evaluate instances of non-compliance on a case-by-case basis and will consider factors surrounding potential violations before applying enforcement actions.  </w:t>
      </w:r>
    </w:p>
    <w:p w:rsidR="00594446" w:rsidRDefault="00594446" w:rsidP="00461289">
      <w:pPr>
        <w:outlineLvl w:val="0"/>
        <w:rPr>
          <w:rFonts w:ascii="Arial" w:hAnsi="Arial" w:cs="Arial"/>
        </w:rPr>
      </w:pPr>
    </w:p>
    <w:p w:rsidR="00594446" w:rsidRPr="00846A93" w:rsidRDefault="00594446" w:rsidP="00846A93">
      <w:pPr>
        <w:outlineLvl w:val="0"/>
        <w:rPr>
          <w:rFonts w:ascii="Arial" w:hAnsi="Arial" w:cs="Arial"/>
          <w:bCs/>
        </w:rPr>
      </w:pPr>
      <w:r w:rsidRPr="00846A93">
        <w:rPr>
          <w:rFonts w:ascii="Arial" w:hAnsi="Arial" w:cs="Arial"/>
          <w:highlight w:val="cyan"/>
        </w:rPr>
        <w:t xml:space="preserve">5.  </w:t>
      </w:r>
      <w:r w:rsidRPr="00846A93">
        <w:rPr>
          <w:rFonts w:ascii="Arial" w:hAnsi="Arial" w:cs="Arial"/>
          <w:bCs/>
          <w:highlight w:val="cyan"/>
        </w:rPr>
        <w:t>How do I get my transactional ISF data</w:t>
      </w:r>
      <w:r>
        <w:rPr>
          <w:rFonts w:ascii="Arial" w:hAnsi="Arial" w:cs="Arial"/>
          <w:bCs/>
          <w:highlight w:val="cyan"/>
        </w:rPr>
        <w:t>?</w:t>
      </w:r>
      <w:r w:rsidRPr="00846A93">
        <w:rPr>
          <w:rFonts w:ascii="Arial" w:hAnsi="Arial" w:cs="Arial"/>
          <w:bCs/>
          <w:highlight w:val="cyan"/>
        </w:rPr>
        <w:t xml:space="preserve">  Will CBP provide </w:t>
      </w:r>
      <w:r>
        <w:rPr>
          <w:rFonts w:ascii="Arial" w:hAnsi="Arial" w:cs="Arial"/>
          <w:bCs/>
          <w:highlight w:val="cyan"/>
        </w:rPr>
        <w:t xml:space="preserve">access to my </w:t>
      </w:r>
      <w:r w:rsidRPr="00846A93">
        <w:rPr>
          <w:rFonts w:ascii="Arial" w:hAnsi="Arial" w:cs="Arial"/>
          <w:bCs/>
          <w:highlight w:val="cyan"/>
        </w:rPr>
        <w:t>transactional data in the future?</w:t>
      </w:r>
      <w:r w:rsidRPr="00846A93">
        <w:rPr>
          <w:rFonts w:ascii="Arial" w:hAnsi="Arial" w:cs="Arial"/>
          <w:bCs/>
        </w:rPr>
        <w:t xml:space="preserve"> </w:t>
      </w:r>
    </w:p>
    <w:p w:rsidR="00594446" w:rsidRPr="00846A93" w:rsidRDefault="00594446" w:rsidP="00846A93">
      <w:pPr>
        <w:outlineLvl w:val="0"/>
        <w:rPr>
          <w:rFonts w:ascii="Arial" w:hAnsi="Arial" w:cs="Arial"/>
          <w:bCs/>
        </w:rPr>
      </w:pPr>
    </w:p>
    <w:p w:rsidR="00594446" w:rsidRPr="00846A93" w:rsidRDefault="00594446" w:rsidP="00846A93">
      <w:pPr>
        <w:outlineLvl w:val="0"/>
        <w:rPr>
          <w:rFonts w:ascii="Arial" w:hAnsi="Arial" w:cs="Arial"/>
          <w:color w:val="0000FF"/>
          <w:highlight w:val="yellow"/>
        </w:rPr>
      </w:pPr>
      <w:r w:rsidRPr="00846A93">
        <w:rPr>
          <w:rFonts w:ascii="Arial" w:hAnsi="Arial" w:cs="Arial"/>
          <w:color w:val="0000FF"/>
          <w:highlight w:val="yellow"/>
        </w:rPr>
        <w:t xml:space="preserve">CBP only provides transactional ISF data to Tier 3 C-TPAT importers upon request.  At this time, </w:t>
      </w:r>
      <w:r>
        <w:rPr>
          <w:rFonts w:ascii="Arial" w:hAnsi="Arial" w:cs="Arial"/>
          <w:color w:val="0000FF"/>
          <w:highlight w:val="yellow"/>
        </w:rPr>
        <w:t>all other i</w:t>
      </w:r>
      <w:r w:rsidRPr="00846A93">
        <w:rPr>
          <w:rFonts w:ascii="Arial" w:hAnsi="Arial" w:cs="Arial"/>
          <w:color w:val="0000FF"/>
          <w:highlight w:val="yellow"/>
        </w:rPr>
        <w:t xml:space="preserve">mporters need to obtain the transactional level data </w:t>
      </w:r>
      <w:r>
        <w:rPr>
          <w:rFonts w:ascii="Arial" w:hAnsi="Arial" w:cs="Arial"/>
          <w:color w:val="0000FF"/>
          <w:highlight w:val="yellow"/>
        </w:rPr>
        <w:t xml:space="preserve">directly </w:t>
      </w:r>
      <w:r w:rsidRPr="00846A93">
        <w:rPr>
          <w:rFonts w:ascii="Arial" w:hAnsi="Arial" w:cs="Arial"/>
          <w:color w:val="0000FF"/>
          <w:highlight w:val="yellow"/>
        </w:rPr>
        <w:t>from their service providers (i.e., brokers, agents, filers)</w:t>
      </w:r>
      <w:r>
        <w:rPr>
          <w:rFonts w:ascii="Arial" w:hAnsi="Arial" w:cs="Arial"/>
          <w:color w:val="0000FF"/>
          <w:highlight w:val="yellow"/>
        </w:rPr>
        <w:t>.</w:t>
      </w:r>
    </w:p>
    <w:p w:rsidR="00594446" w:rsidRPr="00846A93" w:rsidRDefault="00594446" w:rsidP="00846A93">
      <w:pPr>
        <w:outlineLvl w:val="0"/>
        <w:rPr>
          <w:rFonts w:ascii="Arial" w:hAnsi="Arial" w:cs="Arial"/>
          <w:color w:val="0000FF"/>
          <w:highlight w:val="yellow"/>
        </w:rPr>
      </w:pPr>
    </w:p>
    <w:p w:rsidR="00594446" w:rsidRPr="00846A93" w:rsidRDefault="00594446" w:rsidP="00846A93">
      <w:pPr>
        <w:outlineLvl w:val="0"/>
        <w:rPr>
          <w:rFonts w:ascii="Arial" w:hAnsi="Arial" w:cs="Arial"/>
          <w:color w:val="0000FF"/>
        </w:rPr>
      </w:pPr>
      <w:r w:rsidRPr="00846A93">
        <w:rPr>
          <w:rFonts w:ascii="Arial" w:hAnsi="Arial" w:cs="Arial"/>
          <w:color w:val="0000FF"/>
          <w:highlight w:val="yellow"/>
        </w:rPr>
        <w:t xml:space="preserve">CBP is </w:t>
      </w:r>
      <w:r>
        <w:rPr>
          <w:rFonts w:ascii="Arial" w:hAnsi="Arial" w:cs="Arial"/>
          <w:color w:val="0000FF"/>
          <w:highlight w:val="yellow"/>
        </w:rPr>
        <w:t xml:space="preserve">in the process of developing </w:t>
      </w:r>
      <w:r w:rsidRPr="00846A93">
        <w:rPr>
          <w:rFonts w:ascii="Arial" w:hAnsi="Arial" w:cs="Arial"/>
          <w:color w:val="0000FF"/>
          <w:highlight w:val="yellow"/>
        </w:rPr>
        <w:t>a data warehouse that will allow importers the ability to create and extract reports from CBP; this will include the capability to obtain transactional data.</w:t>
      </w:r>
      <w:r>
        <w:rPr>
          <w:rFonts w:ascii="Arial" w:hAnsi="Arial" w:cs="Arial"/>
          <w:color w:val="0000FF"/>
          <w:highlight w:val="yellow"/>
        </w:rPr>
        <w:t xml:space="preserve">  CBP will make every effort to </w:t>
      </w:r>
      <w:r w:rsidRPr="00846A93">
        <w:rPr>
          <w:rFonts w:ascii="Arial" w:hAnsi="Arial" w:cs="Arial"/>
          <w:color w:val="0000FF"/>
          <w:highlight w:val="yellow"/>
        </w:rPr>
        <w:t>deploy this capability to Tier 3 and Tier 2 C-TPAT importers sometime in the Fall of 2010.</w:t>
      </w:r>
      <w:r w:rsidRPr="00846A93">
        <w:rPr>
          <w:rFonts w:ascii="Arial" w:hAnsi="Arial" w:cs="Arial"/>
          <w:color w:val="0000FF"/>
        </w:rPr>
        <w:t xml:space="preserve"> </w:t>
      </w:r>
    </w:p>
    <w:p w:rsidR="00594446" w:rsidRDefault="00594446" w:rsidP="003E077C">
      <w:pPr>
        <w:outlineLvl w:val="0"/>
        <w:rPr>
          <w:rFonts w:ascii="Arial" w:hAnsi="Arial" w:cs="Arial"/>
          <w:b/>
        </w:rPr>
      </w:pPr>
    </w:p>
    <w:p w:rsidR="00594446" w:rsidRDefault="00594446" w:rsidP="003E077C">
      <w:pPr>
        <w:outlineLvl w:val="0"/>
        <w:rPr>
          <w:rFonts w:ascii="Arial" w:hAnsi="Arial" w:cs="Arial"/>
          <w:b/>
        </w:rPr>
      </w:pPr>
    </w:p>
    <w:p w:rsidR="00594446" w:rsidRDefault="00594446" w:rsidP="003E077C">
      <w:pPr>
        <w:outlineLvl w:val="0"/>
        <w:rPr>
          <w:rFonts w:ascii="Arial" w:hAnsi="Arial" w:cs="Arial"/>
          <w:b/>
        </w:rPr>
      </w:pPr>
    </w:p>
    <w:p w:rsidR="00594446" w:rsidRDefault="00594446" w:rsidP="003E077C">
      <w:pPr>
        <w:outlineLvl w:val="0"/>
        <w:rPr>
          <w:rFonts w:ascii="Arial" w:hAnsi="Arial" w:cs="Arial"/>
          <w:b/>
        </w:rPr>
      </w:pPr>
      <w:r w:rsidRPr="003E077C">
        <w:rPr>
          <w:rFonts w:ascii="Arial" w:hAnsi="Arial" w:cs="Arial"/>
          <w:b/>
        </w:rPr>
        <w:t>REC</w:t>
      </w:r>
      <w:bookmarkStart w:id="83" w:name="Keeping"/>
      <w:bookmarkEnd w:id="83"/>
      <w:r w:rsidRPr="003E077C">
        <w:rPr>
          <w:rFonts w:ascii="Arial" w:hAnsi="Arial" w:cs="Arial"/>
          <w:b/>
        </w:rPr>
        <w:t>ORD KEEPING</w:t>
      </w:r>
      <w:r>
        <w:rPr>
          <w:rFonts w:ascii="Arial" w:hAnsi="Arial" w:cs="Arial"/>
          <w:b/>
        </w:rPr>
        <w:t xml:space="preserve"> REQUIREMENTS</w:t>
      </w:r>
    </w:p>
    <w:p w:rsidR="00594446" w:rsidRPr="003E077C" w:rsidRDefault="00594446" w:rsidP="003E077C">
      <w:pPr>
        <w:outlineLvl w:val="0"/>
        <w:rPr>
          <w:rFonts w:ascii="Arial" w:hAnsi="Arial" w:cs="Arial"/>
        </w:rPr>
      </w:pPr>
    </w:p>
    <w:p w:rsidR="00594446" w:rsidRPr="003E077C" w:rsidRDefault="00594446" w:rsidP="003E077C">
      <w:pPr>
        <w:outlineLvl w:val="0"/>
        <w:rPr>
          <w:rFonts w:ascii="Arial" w:hAnsi="Arial" w:cs="Arial"/>
        </w:rPr>
      </w:pPr>
      <w:r w:rsidRPr="003E077C">
        <w:rPr>
          <w:rFonts w:ascii="Arial" w:hAnsi="Arial" w:cs="Arial"/>
        </w:rPr>
        <w:t xml:space="preserve">1.  What are the </w:t>
      </w:r>
      <w:r>
        <w:rPr>
          <w:rFonts w:ascii="Arial" w:hAnsi="Arial" w:cs="Arial"/>
        </w:rPr>
        <w:t xml:space="preserve">importer’s </w:t>
      </w:r>
      <w:r w:rsidRPr="003E077C">
        <w:rPr>
          <w:rFonts w:ascii="Arial" w:hAnsi="Arial" w:cs="Arial"/>
        </w:rPr>
        <w:t xml:space="preserve">recordkeeping requirements for an ISF filing? </w:t>
      </w:r>
    </w:p>
    <w:p w:rsidR="00594446" w:rsidRPr="003E077C" w:rsidRDefault="00594446" w:rsidP="00CA0E1F">
      <w:pPr>
        <w:rPr>
          <w:rFonts w:ascii="Arial" w:hAnsi="Arial" w:cs="Arial"/>
          <w:color w:val="0000FF"/>
        </w:rPr>
      </w:pPr>
    </w:p>
    <w:p w:rsidR="00594446" w:rsidRDefault="00594446" w:rsidP="00CA0E1F">
      <w:pPr>
        <w:rPr>
          <w:rFonts w:ascii="Arial" w:hAnsi="Arial" w:cs="Arial"/>
          <w:color w:val="0000FF"/>
        </w:rPr>
      </w:pPr>
      <w:r>
        <w:rPr>
          <w:rFonts w:ascii="Arial" w:hAnsi="Arial" w:cs="Arial"/>
          <w:color w:val="0000FF"/>
        </w:rPr>
        <w:t>The new regulations do not contain specific record keeping requirements other than retention of powers of attorney (see 19 CFR 149.5(c)).  However, ISF parties should retain records necessary to demonstrate compliance with ISF filing requirements.  In addition, the general 19 U.S.C. § 1508 recordkeeping requirements may be applicable to the ISF filer.</w:t>
      </w:r>
    </w:p>
    <w:p w:rsidR="00594446" w:rsidRDefault="00594446" w:rsidP="00CA0E1F">
      <w:pPr>
        <w:rPr>
          <w:rFonts w:ascii="Arial" w:hAnsi="Arial" w:cs="Arial"/>
          <w:b/>
        </w:rPr>
      </w:pPr>
    </w:p>
    <w:p w:rsidR="00594446" w:rsidRDefault="00594446" w:rsidP="00CA0E1F">
      <w:pPr>
        <w:rPr>
          <w:rFonts w:ascii="Arial" w:hAnsi="Arial" w:cs="Arial"/>
          <w:b/>
        </w:rPr>
      </w:pPr>
    </w:p>
    <w:p w:rsidR="00594446" w:rsidRPr="00284C7A" w:rsidRDefault="00594446" w:rsidP="00CA0E1F">
      <w:pPr>
        <w:rPr>
          <w:rFonts w:ascii="Arial" w:hAnsi="Arial" w:cs="Arial"/>
          <w:b/>
        </w:rPr>
      </w:pPr>
      <w:bookmarkStart w:id="84" w:name="RETURNED"/>
      <w:r w:rsidRPr="00284C7A">
        <w:rPr>
          <w:rFonts w:ascii="Arial" w:hAnsi="Arial" w:cs="Arial"/>
          <w:b/>
        </w:rPr>
        <w:t>RETURNED</w:t>
      </w:r>
      <w:bookmarkEnd w:id="84"/>
      <w:r w:rsidRPr="00284C7A">
        <w:rPr>
          <w:rFonts w:ascii="Arial" w:hAnsi="Arial" w:cs="Arial"/>
          <w:b/>
        </w:rPr>
        <w:t xml:space="preserve"> OR REFUSED SHIPMENTS</w:t>
      </w:r>
      <w:r>
        <w:rPr>
          <w:rFonts w:ascii="Arial" w:hAnsi="Arial" w:cs="Arial"/>
          <w:b/>
        </w:rPr>
        <w:t xml:space="preserve"> (Includes U.S. Goods Returned)</w:t>
      </w:r>
    </w:p>
    <w:p w:rsidR="00594446" w:rsidRDefault="00594446" w:rsidP="00CA0E1F">
      <w:pPr>
        <w:rPr>
          <w:rFonts w:ascii="Arial" w:hAnsi="Arial" w:cs="Arial"/>
        </w:rPr>
      </w:pPr>
    </w:p>
    <w:p w:rsidR="00594446" w:rsidRPr="00EC4C2F" w:rsidRDefault="00594446" w:rsidP="00A704F2">
      <w:pPr>
        <w:rPr>
          <w:rFonts w:ascii="Arial" w:hAnsi="Arial" w:cs="Arial"/>
          <w:b/>
          <w:u w:val="single"/>
        </w:rPr>
      </w:pPr>
      <w:r w:rsidRPr="00032F5D">
        <w:rPr>
          <w:rFonts w:ascii="Arial" w:hAnsi="Arial" w:cs="Arial"/>
          <w:b/>
        </w:rPr>
        <w:t xml:space="preserve">A.  </w:t>
      </w:r>
      <w:r w:rsidRPr="00EC4C2F">
        <w:rPr>
          <w:rFonts w:ascii="Arial" w:hAnsi="Arial" w:cs="Arial"/>
          <w:b/>
          <w:u w:val="single"/>
        </w:rPr>
        <w:t>General</w:t>
      </w:r>
    </w:p>
    <w:p w:rsidR="00594446" w:rsidRDefault="00594446" w:rsidP="00A704F2">
      <w:pPr>
        <w:rPr>
          <w:rFonts w:ascii="Arial" w:hAnsi="Arial" w:cs="Arial"/>
        </w:rPr>
      </w:pPr>
    </w:p>
    <w:p w:rsidR="00594446" w:rsidRDefault="00594446" w:rsidP="00A704F2">
      <w:pPr>
        <w:rPr>
          <w:rFonts w:ascii="Arial" w:hAnsi="Arial" w:cs="Arial"/>
        </w:rPr>
      </w:pPr>
      <w:r>
        <w:rPr>
          <w:rFonts w:ascii="Arial" w:hAnsi="Arial" w:cs="Arial"/>
        </w:rPr>
        <w:t>1. If a container is loaded on a vessel in the U.S. and goes foreign but is not unladen until it returns to the U.S., what are the ISF filing requirements?</w:t>
      </w:r>
    </w:p>
    <w:p w:rsidR="00594446" w:rsidRDefault="00594446" w:rsidP="00A704F2">
      <w:pPr>
        <w:rPr>
          <w:rFonts w:ascii="Arial" w:hAnsi="Arial" w:cs="Arial"/>
        </w:rPr>
      </w:pPr>
    </w:p>
    <w:p w:rsidR="00594446" w:rsidRPr="009F6401" w:rsidRDefault="00594446" w:rsidP="00A704F2">
      <w:pPr>
        <w:rPr>
          <w:rFonts w:ascii="Arial" w:hAnsi="Arial" w:cs="Arial"/>
          <w:color w:val="0000FF"/>
        </w:rPr>
      </w:pPr>
      <w:r w:rsidRPr="009F6401">
        <w:rPr>
          <w:rFonts w:ascii="Arial" w:hAnsi="Arial" w:cs="Arial"/>
          <w:color w:val="0000FF"/>
        </w:rPr>
        <w:t>An ISF is not required for cargo laden in the U.S. that goes foreign but is not unladen until it returns to the U.S.</w:t>
      </w:r>
    </w:p>
    <w:p w:rsidR="00594446" w:rsidRDefault="00594446" w:rsidP="00A704F2">
      <w:pPr>
        <w:rPr>
          <w:rFonts w:ascii="Arial" w:hAnsi="Arial" w:cs="Arial"/>
        </w:rPr>
      </w:pPr>
    </w:p>
    <w:p w:rsidR="00594446" w:rsidRPr="00C17F11" w:rsidRDefault="00594446" w:rsidP="00A704F2">
      <w:pPr>
        <w:rPr>
          <w:rFonts w:ascii="Arial" w:hAnsi="Arial" w:cs="Arial"/>
        </w:rPr>
      </w:pPr>
      <w:r>
        <w:rPr>
          <w:rFonts w:ascii="Arial" w:hAnsi="Arial" w:cs="Arial"/>
        </w:rPr>
        <w:t xml:space="preserve">2.  If </w:t>
      </w:r>
      <w:r w:rsidRPr="00C17F11">
        <w:rPr>
          <w:rFonts w:ascii="Arial" w:hAnsi="Arial" w:cs="Arial"/>
        </w:rPr>
        <w:t xml:space="preserve">cargo </w:t>
      </w:r>
      <w:r>
        <w:rPr>
          <w:rFonts w:ascii="Arial" w:hAnsi="Arial" w:cs="Arial"/>
        </w:rPr>
        <w:t xml:space="preserve">is </w:t>
      </w:r>
      <w:r w:rsidRPr="00C17F11">
        <w:rPr>
          <w:rFonts w:ascii="Arial" w:hAnsi="Arial" w:cs="Arial"/>
        </w:rPr>
        <w:t xml:space="preserve">refused admission by a foreign country after having been exported from the U.S. </w:t>
      </w:r>
      <w:r>
        <w:rPr>
          <w:rFonts w:ascii="Arial" w:hAnsi="Arial" w:cs="Arial"/>
        </w:rPr>
        <w:t xml:space="preserve">and </w:t>
      </w:r>
      <w:r w:rsidRPr="00C17F11">
        <w:rPr>
          <w:rFonts w:ascii="Arial" w:hAnsi="Arial" w:cs="Arial"/>
        </w:rPr>
        <w:t>the cargo has not left the custody of the carrier or the foreign customs service</w:t>
      </w:r>
      <w:r>
        <w:rPr>
          <w:rFonts w:ascii="Arial" w:hAnsi="Arial" w:cs="Arial"/>
        </w:rPr>
        <w:t>, w</w:t>
      </w:r>
      <w:r w:rsidRPr="00C17F11">
        <w:rPr>
          <w:rFonts w:ascii="Arial" w:hAnsi="Arial" w:cs="Arial"/>
        </w:rPr>
        <w:t>ill such cargo req</w:t>
      </w:r>
      <w:r>
        <w:rPr>
          <w:rFonts w:ascii="Arial" w:hAnsi="Arial" w:cs="Arial"/>
        </w:rPr>
        <w:t xml:space="preserve">uire an </w:t>
      </w:r>
      <w:r w:rsidRPr="00C17F11">
        <w:rPr>
          <w:rFonts w:ascii="Arial" w:hAnsi="Arial" w:cs="Arial"/>
        </w:rPr>
        <w:t>ISF?</w:t>
      </w:r>
    </w:p>
    <w:p w:rsidR="00594446" w:rsidRDefault="00594446" w:rsidP="00A704F2">
      <w:pPr>
        <w:rPr>
          <w:rFonts w:ascii="Arial" w:hAnsi="Arial" w:cs="Arial"/>
        </w:rPr>
      </w:pPr>
    </w:p>
    <w:p w:rsidR="00594446" w:rsidRPr="00E37E6E" w:rsidRDefault="00594446" w:rsidP="00A704F2">
      <w:pPr>
        <w:rPr>
          <w:rFonts w:ascii="Arial" w:hAnsi="Arial" w:cs="Arial"/>
          <w:color w:val="FF0000"/>
        </w:rPr>
      </w:pPr>
      <w:r w:rsidRPr="00E37E6E">
        <w:rPr>
          <w:rFonts w:ascii="Arial" w:hAnsi="Arial" w:cs="Arial"/>
          <w:color w:val="0000FF"/>
        </w:rPr>
        <w:t xml:space="preserve">If the cargo was loaded at a foreign port on board a vessel destined for the U.S., </w:t>
      </w:r>
      <w:r>
        <w:rPr>
          <w:rFonts w:ascii="Arial" w:hAnsi="Arial" w:cs="Arial"/>
          <w:color w:val="0000FF"/>
        </w:rPr>
        <w:t>an ISF must be submitted</w:t>
      </w:r>
      <w:r w:rsidRPr="00E37E6E">
        <w:rPr>
          <w:rFonts w:ascii="Arial" w:hAnsi="Arial" w:cs="Arial"/>
          <w:color w:val="0000FF"/>
        </w:rPr>
        <w:t xml:space="preserve">. </w:t>
      </w:r>
    </w:p>
    <w:p w:rsidR="00594446" w:rsidRDefault="00594446" w:rsidP="007F1648">
      <w:pPr>
        <w:outlineLvl w:val="0"/>
        <w:rPr>
          <w:rFonts w:ascii="Arial" w:hAnsi="Arial" w:cs="Arial"/>
          <w:b/>
        </w:rPr>
      </w:pPr>
    </w:p>
    <w:p w:rsidR="00594446" w:rsidRDefault="00594446" w:rsidP="007F1648">
      <w:pPr>
        <w:outlineLvl w:val="0"/>
        <w:rPr>
          <w:rFonts w:ascii="Arial" w:hAnsi="Arial" w:cs="Arial"/>
          <w:b/>
        </w:rPr>
      </w:pPr>
    </w:p>
    <w:p w:rsidR="00594446" w:rsidRPr="00EC4C2F" w:rsidRDefault="00594446" w:rsidP="00FC486A">
      <w:pPr>
        <w:rPr>
          <w:rFonts w:ascii="Arial" w:hAnsi="Arial" w:cs="Arial"/>
          <w:b/>
          <w:u w:val="single"/>
        </w:rPr>
      </w:pPr>
      <w:r w:rsidRPr="00032F5D">
        <w:rPr>
          <w:rFonts w:ascii="Arial" w:hAnsi="Arial" w:cs="Arial"/>
          <w:b/>
        </w:rPr>
        <w:t xml:space="preserve">B.  </w:t>
      </w:r>
      <w:r w:rsidRPr="00EC4C2F">
        <w:rPr>
          <w:rFonts w:ascii="Arial" w:hAnsi="Arial" w:cs="Arial"/>
          <w:b/>
          <w:u w:val="single"/>
        </w:rPr>
        <w:t>U.S. Goods Returned:</w:t>
      </w:r>
    </w:p>
    <w:p w:rsidR="00594446" w:rsidRDefault="00594446" w:rsidP="00FC486A">
      <w:pPr>
        <w:rPr>
          <w:rFonts w:ascii="Arial" w:hAnsi="Arial" w:cs="Arial"/>
        </w:rPr>
      </w:pPr>
    </w:p>
    <w:p w:rsidR="00594446" w:rsidRDefault="00594446" w:rsidP="00FC486A">
      <w:pPr>
        <w:rPr>
          <w:rFonts w:ascii="Arial" w:hAnsi="Arial" w:cs="Arial"/>
        </w:rPr>
      </w:pPr>
      <w:r>
        <w:rPr>
          <w:rFonts w:ascii="Arial" w:hAnsi="Arial" w:cs="Arial"/>
        </w:rPr>
        <w:t>1</w:t>
      </w:r>
      <w:r w:rsidRPr="00170776">
        <w:rPr>
          <w:rFonts w:ascii="Arial" w:hAnsi="Arial" w:cs="Arial"/>
        </w:rPr>
        <w:t>.</w:t>
      </w:r>
      <w:r w:rsidRPr="00170776">
        <w:rPr>
          <w:rFonts w:ascii="Arial" w:hAnsi="Arial" w:cs="Arial"/>
          <w:b/>
        </w:rPr>
        <w:t xml:space="preserve">  </w:t>
      </w:r>
      <w:r w:rsidRPr="00170776">
        <w:rPr>
          <w:rFonts w:ascii="Arial" w:hAnsi="Arial" w:cs="Arial"/>
        </w:rPr>
        <w:t> Are there or will there be exceptions to the ISF filing requirements for U</w:t>
      </w:r>
      <w:r>
        <w:rPr>
          <w:rFonts w:ascii="Arial" w:hAnsi="Arial" w:cs="Arial"/>
        </w:rPr>
        <w:t>.</w:t>
      </w:r>
      <w:r w:rsidRPr="00170776">
        <w:rPr>
          <w:rFonts w:ascii="Arial" w:hAnsi="Arial" w:cs="Arial"/>
        </w:rPr>
        <w:t>S</w:t>
      </w:r>
      <w:r>
        <w:rPr>
          <w:rFonts w:ascii="Arial" w:hAnsi="Arial" w:cs="Arial"/>
        </w:rPr>
        <w:t>. g</w:t>
      </w:r>
      <w:r w:rsidRPr="00170776">
        <w:rPr>
          <w:rFonts w:ascii="Arial" w:hAnsi="Arial" w:cs="Arial"/>
        </w:rPr>
        <w:t>oods returned?</w:t>
      </w:r>
    </w:p>
    <w:p w:rsidR="00594446" w:rsidRDefault="00594446" w:rsidP="00FC486A">
      <w:pPr>
        <w:rPr>
          <w:rFonts w:ascii="Arial" w:hAnsi="Arial" w:cs="Arial"/>
        </w:rPr>
      </w:pPr>
    </w:p>
    <w:p w:rsidR="00594446" w:rsidRDefault="00594446" w:rsidP="00FC486A">
      <w:pPr>
        <w:rPr>
          <w:rFonts w:ascii="Arial" w:hAnsi="Arial" w:cs="Arial"/>
          <w:color w:val="0000FF"/>
        </w:rPr>
      </w:pPr>
      <w:r w:rsidRPr="008C4152">
        <w:rPr>
          <w:rFonts w:ascii="Arial" w:hAnsi="Arial" w:cs="Arial"/>
          <w:color w:val="0000FF"/>
        </w:rPr>
        <w:t>ISFs are required for U.S. goods returned.</w:t>
      </w:r>
    </w:p>
    <w:p w:rsidR="00594446" w:rsidRDefault="00594446" w:rsidP="00FC486A"/>
    <w:p w:rsidR="00594446" w:rsidRDefault="00594446" w:rsidP="00FC486A">
      <w:r>
        <w:rPr>
          <w:rFonts w:ascii="Arial" w:hAnsi="Arial" w:cs="Arial"/>
        </w:rPr>
        <w:t>2.  For U.S. goods returned, should the HTSUS Chapter 98 number or the HTSUS commodity number be provided?</w:t>
      </w:r>
    </w:p>
    <w:p w:rsidR="00594446" w:rsidRDefault="00594446" w:rsidP="00FC486A"/>
    <w:p w:rsidR="00594446" w:rsidRDefault="00594446" w:rsidP="00FC486A">
      <w:pPr>
        <w:rPr>
          <w:rFonts w:ascii="Arial" w:hAnsi="Arial" w:cs="Arial"/>
          <w:color w:val="0000FF"/>
        </w:rPr>
      </w:pPr>
      <w:r w:rsidRPr="00BB057A">
        <w:rPr>
          <w:rFonts w:ascii="Arial" w:hAnsi="Arial" w:cs="Arial"/>
          <w:color w:val="0000FF"/>
        </w:rPr>
        <w:t>For U.S. goods returned, both the HTSUS Chapter 98 number and the HTSUS commodity number are required.</w:t>
      </w:r>
      <w:r>
        <w:rPr>
          <w:rFonts w:ascii="Arial" w:hAnsi="Arial" w:cs="Arial"/>
          <w:color w:val="0000FF"/>
        </w:rPr>
        <w:t xml:space="preserve"> </w:t>
      </w:r>
    </w:p>
    <w:p w:rsidR="00594446" w:rsidRDefault="00594446" w:rsidP="00FC486A"/>
    <w:p w:rsidR="00594446" w:rsidRDefault="00594446" w:rsidP="00FC486A">
      <w:r>
        <w:rPr>
          <w:rFonts w:ascii="Arial" w:hAnsi="Arial" w:cs="Arial"/>
        </w:rPr>
        <w:t>3.  For U.S. goods returned, can the manufacturer (supplier) be a U.S. company?</w:t>
      </w:r>
    </w:p>
    <w:p w:rsidR="00594446" w:rsidRDefault="00594446" w:rsidP="00FC486A">
      <w:pPr>
        <w:rPr>
          <w:rFonts w:ascii="Arial" w:hAnsi="Arial" w:cs="Arial"/>
          <w:color w:val="0000FF"/>
        </w:rPr>
      </w:pPr>
    </w:p>
    <w:p w:rsidR="00594446" w:rsidRPr="008C4152" w:rsidRDefault="00594446" w:rsidP="00FC486A">
      <w:pPr>
        <w:rPr>
          <w:rFonts w:ascii="Arial" w:hAnsi="Arial" w:cs="Arial"/>
          <w:color w:val="0000FF"/>
        </w:rPr>
      </w:pPr>
      <w:r>
        <w:rPr>
          <w:rFonts w:ascii="Arial" w:hAnsi="Arial" w:cs="Arial"/>
          <w:color w:val="0000FF"/>
        </w:rPr>
        <w:t>The manufacturer (supplier) can be U.S. a company if the party that last manufactured, assembled, produced, or grew (or supplied) the commodity is a U.S. company.</w:t>
      </w:r>
    </w:p>
    <w:p w:rsidR="00594446" w:rsidRPr="00C76EA6" w:rsidRDefault="00594446" w:rsidP="00FC486A"/>
    <w:p w:rsidR="00594446" w:rsidRDefault="00594446" w:rsidP="00C76EA6">
      <w:pPr>
        <w:outlineLvl w:val="0"/>
        <w:rPr>
          <w:rFonts w:ascii="Arial" w:hAnsi="Arial" w:cs="Arial"/>
        </w:rPr>
      </w:pPr>
      <w:r w:rsidRPr="00C76EA6">
        <w:rPr>
          <w:rFonts w:ascii="Arial" w:hAnsi="Arial" w:cs="Arial"/>
        </w:rPr>
        <w:t>4.</w:t>
      </w:r>
      <w:r>
        <w:rPr>
          <w:rFonts w:ascii="Arial" w:hAnsi="Arial" w:cs="Arial"/>
        </w:rPr>
        <w:t xml:space="preserve">  If my shipment contains a mix of U.S. Goods Returned and foreign manufactured goods, which ISF coded transaction type should I use?  Type 01 or Type 07?</w:t>
      </w:r>
    </w:p>
    <w:p w:rsidR="00594446" w:rsidRPr="00C76EA6" w:rsidRDefault="00594446" w:rsidP="00C76EA6">
      <w:pPr>
        <w:outlineLvl w:val="0"/>
        <w:rPr>
          <w:rFonts w:ascii="Arial" w:hAnsi="Arial" w:cs="Arial"/>
        </w:rPr>
      </w:pPr>
    </w:p>
    <w:p w:rsidR="00594446" w:rsidRPr="006C5291" w:rsidRDefault="00594446" w:rsidP="007F1648">
      <w:pPr>
        <w:outlineLvl w:val="0"/>
        <w:rPr>
          <w:rFonts w:ascii="Arial" w:hAnsi="Arial" w:cs="Arial"/>
          <w:color w:val="0000FF"/>
        </w:rPr>
      </w:pPr>
      <w:r w:rsidRPr="001C528E">
        <w:rPr>
          <w:rFonts w:ascii="Arial" w:hAnsi="Arial" w:cs="Arial"/>
          <w:color w:val="0000FF"/>
        </w:rPr>
        <w:t xml:space="preserve">If U.S. goods are commingled or mixed with non-U.S. goods, the “Type 01” Standard coded transaction type should be used. The “Type 07” U.S. Goods Returned coded transaction type is reserved for those shipments that consist </w:t>
      </w:r>
      <w:r w:rsidRPr="001C528E">
        <w:rPr>
          <w:rFonts w:ascii="Arial" w:hAnsi="Arial" w:cs="Arial"/>
          <w:b/>
          <w:color w:val="0000FF"/>
        </w:rPr>
        <w:t>entirely of U.S. goods</w:t>
      </w:r>
      <w:r w:rsidRPr="001C528E">
        <w:rPr>
          <w:rFonts w:ascii="Arial" w:hAnsi="Arial" w:cs="Arial"/>
          <w:color w:val="0000FF"/>
        </w:rPr>
        <w:t xml:space="preserve">.  </w:t>
      </w:r>
    </w:p>
    <w:p w:rsidR="00594446" w:rsidRDefault="00594446" w:rsidP="007F1648">
      <w:pPr>
        <w:outlineLvl w:val="0"/>
        <w:rPr>
          <w:rFonts w:ascii="Arial" w:hAnsi="Arial" w:cs="Arial"/>
        </w:rPr>
      </w:pPr>
    </w:p>
    <w:p w:rsidR="00594446" w:rsidRDefault="00594446" w:rsidP="007F1648">
      <w:pPr>
        <w:outlineLvl w:val="0"/>
        <w:rPr>
          <w:rFonts w:ascii="Arial" w:hAnsi="Arial" w:cs="Arial"/>
        </w:rPr>
      </w:pPr>
    </w:p>
    <w:p w:rsidR="00594446" w:rsidRDefault="00594446" w:rsidP="007F1648">
      <w:pPr>
        <w:outlineLvl w:val="0"/>
        <w:rPr>
          <w:rFonts w:ascii="Arial" w:hAnsi="Arial" w:cs="Arial"/>
        </w:rPr>
      </w:pPr>
    </w:p>
    <w:p w:rsidR="00594446" w:rsidRPr="00410833" w:rsidRDefault="00594446" w:rsidP="00461289">
      <w:pPr>
        <w:outlineLvl w:val="0"/>
        <w:rPr>
          <w:rFonts w:ascii="Arial" w:hAnsi="Arial" w:cs="Arial"/>
          <w:b/>
        </w:rPr>
      </w:pPr>
      <w:bookmarkStart w:id="85" w:name="Splits"/>
      <w:r w:rsidRPr="00410833">
        <w:rPr>
          <w:rFonts w:ascii="Arial" w:hAnsi="Arial" w:cs="Arial"/>
          <w:b/>
        </w:rPr>
        <w:t>SPLITS</w:t>
      </w:r>
      <w:bookmarkEnd w:id="85"/>
      <w:r w:rsidRPr="00410833">
        <w:rPr>
          <w:rFonts w:ascii="Arial" w:hAnsi="Arial" w:cs="Arial"/>
          <w:b/>
        </w:rPr>
        <w:t>, DIVERSIONS and ROLLING of CARGO</w:t>
      </w:r>
    </w:p>
    <w:p w:rsidR="00594446" w:rsidRPr="00410833" w:rsidRDefault="00594446" w:rsidP="00461289">
      <w:pPr>
        <w:outlineLvl w:val="0"/>
        <w:rPr>
          <w:rFonts w:ascii="Arial" w:hAnsi="Arial" w:cs="Arial"/>
        </w:rPr>
      </w:pPr>
    </w:p>
    <w:p w:rsidR="00594446" w:rsidRPr="00410833" w:rsidRDefault="00594446" w:rsidP="00461289">
      <w:pPr>
        <w:outlineLvl w:val="0"/>
        <w:rPr>
          <w:rFonts w:ascii="Arial" w:hAnsi="Arial" w:cs="Arial"/>
        </w:rPr>
      </w:pPr>
      <w:r w:rsidRPr="00410833">
        <w:rPr>
          <w:rFonts w:ascii="Arial" w:hAnsi="Arial" w:cs="Arial"/>
        </w:rPr>
        <w:t>1. On some occasions, after a vessel departs, our shipments get “split” and sent to new destinations.  Do we need to provide new ISFs for these split shipments?</w:t>
      </w:r>
    </w:p>
    <w:p w:rsidR="00594446" w:rsidRPr="00410833" w:rsidRDefault="00594446" w:rsidP="00461289">
      <w:pPr>
        <w:outlineLvl w:val="0"/>
        <w:rPr>
          <w:rFonts w:ascii="Arial" w:hAnsi="Arial" w:cs="Arial"/>
        </w:rPr>
      </w:pPr>
      <w:r w:rsidRPr="00410833">
        <w:rPr>
          <w:rFonts w:ascii="Arial" w:hAnsi="Arial" w:cs="Arial"/>
        </w:rPr>
        <w:t xml:space="preserve"> </w:t>
      </w:r>
    </w:p>
    <w:p w:rsidR="00594446" w:rsidRPr="00410833" w:rsidRDefault="00594446" w:rsidP="007F1648">
      <w:pPr>
        <w:outlineLvl w:val="0"/>
        <w:rPr>
          <w:rFonts w:ascii="Arial" w:hAnsi="Arial" w:cs="Arial"/>
          <w:color w:val="0000FF"/>
        </w:rPr>
      </w:pPr>
      <w:r w:rsidRPr="00410833">
        <w:rPr>
          <w:rFonts w:ascii="Arial" w:hAnsi="Arial" w:cs="Arial"/>
          <w:color w:val="0000FF"/>
        </w:rPr>
        <w:t>No.  If new bills of lading are introduced into AMS for these shipments, the original ISF will need to be updated (amended) with these new bills of lading.  In addition, the ISF Importer or their agent must also update any other data elements that may have changed such as the Ship To Party name/address.</w:t>
      </w:r>
    </w:p>
    <w:p w:rsidR="00594446" w:rsidRPr="00410833" w:rsidRDefault="00594446" w:rsidP="007F1648">
      <w:pPr>
        <w:outlineLvl w:val="0"/>
        <w:rPr>
          <w:rFonts w:ascii="Arial" w:hAnsi="Arial" w:cs="Arial"/>
          <w:color w:val="0000FF"/>
        </w:rPr>
      </w:pPr>
    </w:p>
    <w:p w:rsidR="00594446" w:rsidRPr="00410833" w:rsidRDefault="00594446" w:rsidP="007F1648">
      <w:pPr>
        <w:outlineLvl w:val="0"/>
        <w:rPr>
          <w:rFonts w:ascii="Arial" w:hAnsi="Arial" w:cs="Arial"/>
        </w:rPr>
      </w:pPr>
      <w:r w:rsidRPr="00410833">
        <w:rPr>
          <w:rFonts w:ascii="Arial" w:hAnsi="Arial" w:cs="Arial"/>
        </w:rPr>
        <w:t>2.  On some occasions, we have to “split” a shipment onto two different vessels.  On others, the carrier rolls my cargo for their convenience.  Do I need to provide two separate ISFs for these shipments?</w:t>
      </w:r>
    </w:p>
    <w:p w:rsidR="00594446" w:rsidRPr="00410833" w:rsidRDefault="00594446" w:rsidP="007F1648">
      <w:pPr>
        <w:outlineLvl w:val="0"/>
        <w:rPr>
          <w:rFonts w:ascii="Arial" w:hAnsi="Arial" w:cs="Arial"/>
          <w:color w:val="0000FF"/>
        </w:rPr>
      </w:pPr>
    </w:p>
    <w:p w:rsidR="00594446" w:rsidRPr="00245BD8" w:rsidRDefault="00594446" w:rsidP="007F1648">
      <w:pPr>
        <w:outlineLvl w:val="0"/>
        <w:rPr>
          <w:rFonts w:ascii="Arial" w:hAnsi="Arial" w:cs="Arial"/>
          <w:b/>
          <w:color w:val="0000FF"/>
        </w:rPr>
      </w:pPr>
      <w:r w:rsidRPr="00410833">
        <w:rPr>
          <w:rFonts w:ascii="Arial" w:hAnsi="Arial" w:cs="Arial"/>
          <w:color w:val="0000FF"/>
        </w:rPr>
        <w:t>Yes.  In these instances, the shipments must each be assigned a unique bill of lading number so two separate ISFs can be filed.</w:t>
      </w:r>
    </w:p>
    <w:p w:rsidR="00594446" w:rsidRDefault="00594446" w:rsidP="007F1648">
      <w:pPr>
        <w:outlineLvl w:val="0"/>
        <w:rPr>
          <w:rFonts w:ascii="Arial" w:hAnsi="Arial" w:cs="Arial"/>
        </w:rPr>
      </w:pPr>
    </w:p>
    <w:p w:rsidR="00594446" w:rsidRDefault="00594446" w:rsidP="007F1648">
      <w:pPr>
        <w:outlineLvl w:val="0"/>
        <w:rPr>
          <w:rFonts w:ascii="Arial" w:hAnsi="Arial" w:cs="Arial"/>
        </w:rPr>
      </w:pPr>
    </w:p>
    <w:p w:rsidR="00594446" w:rsidRDefault="00594446" w:rsidP="007F1648">
      <w:pPr>
        <w:outlineLvl w:val="0"/>
        <w:rPr>
          <w:rFonts w:ascii="Arial" w:hAnsi="Arial" w:cs="Arial"/>
        </w:rPr>
      </w:pPr>
    </w:p>
    <w:p w:rsidR="00594446" w:rsidRPr="00284C7A" w:rsidRDefault="00594446" w:rsidP="00461289">
      <w:pPr>
        <w:rPr>
          <w:rFonts w:ascii="Arial" w:hAnsi="Arial" w:cs="Arial"/>
          <w:b/>
        </w:rPr>
      </w:pPr>
      <w:bookmarkStart w:id="86" w:name="Structured"/>
      <w:r w:rsidRPr="00284C7A">
        <w:rPr>
          <w:rFonts w:ascii="Arial" w:hAnsi="Arial" w:cs="Arial"/>
          <w:b/>
        </w:rPr>
        <w:t>STRUCTURED</w:t>
      </w:r>
      <w:bookmarkEnd w:id="86"/>
      <w:r w:rsidRPr="00284C7A">
        <w:rPr>
          <w:rFonts w:ascii="Arial" w:hAnsi="Arial" w:cs="Arial"/>
          <w:b/>
        </w:rPr>
        <w:t xml:space="preserve"> REVIEW PERIOD</w:t>
      </w:r>
      <w:r>
        <w:rPr>
          <w:rFonts w:ascii="Arial" w:hAnsi="Arial" w:cs="Arial"/>
          <w:b/>
        </w:rPr>
        <w:t xml:space="preserve"> </w:t>
      </w:r>
    </w:p>
    <w:p w:rsidR="00594446" w:rsidRDefault="00594446" w:rsidP="00461289">
      <w:pPr>
        <w:rPr>
          <w:rFonts w:ascii="Arial" w:hAnsi="Arial" w:cs="Arial"/>
        </w:rPr>
      </w:pPr>
    </w:p>
    <w:p w:rsidR="00594446" w:rsidRPr="00BB057A" w:rsidRDefault="00594446" w:rsidP="00461289">
      <w:pPr>
        <w:rPr>
          <w:rFonts w:ascii="Arial" w:hAnsi="Arial" w:cs="Arial"/>
        </w:rPr>
      </w:pPr>
      <w:r w:rsidRPr="00BB057A">
        <w:rPr>
          <w:rFonts w:ascii="Arial" w:hAnsi="Arial" w:cs="Arial"/>
        </w:rPr>
        <w:t>1. How will an importer demonstrate to CBP that they are making 'satisfactory progress towards compliance?'</w:t>
      </w:r>
    </w:p>
    <w:p w:rsidR="00594446" w:rsidRPr="00BB057A" w:rsidRDefault="00594446" w:rsidP="00461289">
      <w:pPr>
        <w:outlineLvl w:val="0"/>
        <w:rPr>
          <w:rFonts w:ascii="Arial" w:hAnsi="Arial" w:cs="Arial"/>
          <w:color w:val="0000FF"/>
        </w:rPr>
      </w:pPr>
    </w:p>
    <w:p w:rsidR="00594446" w:rsidRPr="00BB057A" w:rsidRDefault="00594446" w:rsidP="00461289">
      <w:pPr>
        <w:outlineLvl w:val="0"/>
        <w:rPr>
          <w:rFonts w:ascii="Arial" w:hAnsi="Arial" w:cs="Arial"/>
          <w:color w:val="0000FF"/>
        </w:rPr>
      </w:pPr>
      <w:r w:rsidRPr="00BB057A">
        <w:rPr>
          <w:rFonts w:ascii="Arial" w:hAnsi="Arial" w:cs="Arial"/>
          <w:color w:val="0000FF"/>
        </w:rPr>
        <w:t>CBP will consider the totality of the circumstances, on a case-by-case basis, when making this determination.  ISF Importers should retain documentation demonstrating the steps that were taken during the structured review and flexible enforcement period.</w:t>
      </w:r>
    </w:p>
    <w:p w:rsidR="00594446" w:rsidRDefault="00594446" w:rsidP="00461289">
      <w:pPr>
        <w:rPr>
          <w:rFonts w:ascii="Arial" w:hAnsi="Arial" w:cs="Arial"/>
        </w:rPr>
      </w:pPr>
    </w:p>
    <w:p w:rsidR="00594446" w:rsidRDefault="00594446" w:rsidP="00461289">
      <w:pPr>
        <w:rPr>
          <w:rFonts w:ascii="Arial" w:hAnsi="Arial" w:cs="Arial"/>
        </w:rPr>
      </w:pPr>
      <w:r>
        <w:rPr>
          <w:rFonts w:ascii="Arial" w:hAnsi="Arial" w:cs="Arial"/>
        </w:rPr>
        <w:t xml:space="preserve">(See </w:t>
      </w:r>
      <w:hyperlink w:anchor="Progress" w:history="1">
        <w:r w:rsidRPr="00AB2FE5">
          <w:rPr>
            <w:rStyle w:val="Hyperlink"/>
            <w:rFonts w:ascii="Arial" w:hAnsi="Arial" w:cs="Arial"/>
          </w:rPr>
          <w:t>ISF P</w:t>
        </w:r>
        <w:r>
          <w:rPr>
            <w:rStyle w:val="Hyperlink"/>
            <w:rFonts w:ascii="Arial" w:hAnsi="Arial" w:cs="Arial"/>
          </w:rPr>
          <w:t>ROGRESS REPORTS</w:t>
        </w:r>
      </w:hyperlink>
      <w:r>
        <w:rPr>
          <w:rFonts w:ascii="Arial" w:hAnsi="Arial" w:cs="Arial"/>
        </w:rPr>
        <w:t>)</w:t>
      </w:r>
    </w:p>
    <w:p w:rsidR="00594446" w:rsidRDefault="00594446" w:rsidP="00461289">
      <w:pPr>
        <w:rPr>
          <w:rFonts w:ascii="Arial" w:hAnsi="Arial" w:cs="Arial"/>
        </w:rPr>
      </w:pPr>
    </w:p>
    <w:p w:rsidR="00594446" w:rsidRDefault="00594446" w:rsidP="00461289">
      <w:pPr>
        <w:rPr>
          <w:rFonts w:ascii="Arial" w:hAnsi="Arial" w:cs="Arial"/>
        </w:rPr>
      </w:pPr>
    </w:p>
    <w:p w:rsidR="00594446" w:rsidRDefault="00594446" w:rsidP="00461289">
      <w:pPr>
        <w:outlineLvl w:val="0"/>
        <w:rPr>
          <w:rFonts w:ascii="Arial" w:hAnsi="Arial" w:cs="Arial"/>
        </w:rPr>
      </w:pPr>
    </w:p>
    <w:p w:rsidR="00594446" w:rsidRPr="00AB33DC" w:rsidRDefault="00594446" w:rsidP="00461289">
      <w:pPr>
        <w:outlineLvl w:val="0"/>
        <w:rPr>
          <w:rFonts w:ascii="Arial" w:hAnsi="Arial" w:cs="Arial"/>
          <w:b/>
        </w:rPr>
      </w:pPr>
      <w:bookmarkStart w:id="87" w:name="Transmission"/>
      <w:r w:rsidRPr="00AB33DC">
        <w:rPr>
          <w:rFonts w:ascii="Arial" w:hAnsi="Arial" w:cs="Arial"/>
          <w:b/>
        </w:rPr>
        <w:t xml:space="preserve">TRANSMISSION </w:t>
      </w:r>
      <w:bookmarkEnd w:id="87"/>
      <w:r w:rsidRPr="00AB33DC">
        <w:rPr>
          <w:rFonts w:ascii="Arial" w:hAnsi="Arial" w:cs="Arial"/>
          <w:b/>
        </w:rPr>
        <w:t>METHODS</w:t>
      </w:r>
    </w:p>
    <w:p w:rsidR="00594446" w:rsidRDefault="00594446" w:rsidP="00461289">
      <w:pPr>
        <w:rPr>
          <w:rFonts w:ascii="Arial" w:hAnsi="Arial" w:cs="Arial"/>
        </w:rPr>
      </w:pPr>
    </w:p>
    <w:p w:rsidR="00594446" w:rsidRDefault="00594446" w:rsidP="00461289">
      <w:pPr>
        <w:rPr>
          <w:rFonts w:ascii="Arial" w:hAnsi="Arial" w:cs="Arial"/>
        </w:rPr>
      </w:pPr>
      <w:r>
        <w:rPr>
          <w:rFonts w:ascii="Arial" w:hAnsi="Arial" w:cs="Arial"/>
        </w:rPr>
        <w:t xml:space="preserve">(See also: </w:t>
      </w:r>
      <w:hyperlink w:anchor="ABI" w:history="1">
        <w:r w:rsidRPr="00AB33DC">
          <w:rPr>
            <w:rStyle w:val="Hyperlink"/>
            <w:rFonts w:ascii="Arial" w:hAnsi="Arial" w:cs="Arial"/>
          </w:rPr>
          <w:t>ABI</w:t>
        </w:r>
      </w:hyperlink>
      <w:r>
        <w:rPr>
          <w:rFonts w:ascii="Arial" w:hAnsi="Arial" w:cs="Arial"/>
        </w:rPr>
        <w:t xml:space="preserve">, </w:t>
      </w:r>
      <w:hyperlink w:anchor="ACE" w:history="1">
        <w:r w:rsidRPr="00AB33DC">
          <w:rPr>
            <w:rStyle w:val="Hyperlink"/>
            <w:rFonts w:ascii="Arial" w:hAnsi="Arial" w:cs="Arial"/>
          </w:rPr>
          <w:t>ACE</w:t>
        </w:r>
      </w:hyperlink>
      <w:r>
        <w:rPr>
          <w:rFonts w:ascii="Arial" w:hAnsi="Arial" w:cs="Arial"/>
        </w:rPr>
        <w:t xml:space="preserve">, </w:t>
      </w:r>
      <w:r w:rsidRPr="00AB62BB">
        <w:rPr>
          <w:rFonts w:ascii="Arial" w:hAnsi="Arial" w:cs="Arial"/>
        </w:rPr>
        <w:t xml:space="preserve">and </w:t>
      </w:r>
      <w:hyperlink w:anchor="VESSEL" w:history="1">
        <w:r w:rsidRPr="00AB62BB">
          <w:rPr>
            <w:rStyle w:val="Hyperlink"/>
            <w:rFonts w:ascii="Arial" w:hAnsi="Arial" w:cs="Arial"/>
          </w:rPr>
          <w:t>V</w:t>
        </w:r>
        <w:r>
          <w:rPr>
            <w:rStyle w:val="Hyperlink"/>
            <w:rFonts w:ascii="Arial" w:hAnsi="Arial" w:cs="Arial"/>
          </w:rPr>
          <w:t>ESSEL STOW PLANS</w:t>
        </w:r>
      </w:hyperlink>
      <w:r>
        <w:rPr>
          <w:rFonts w:ascii="Arial" w:hAnsi="Arial" w:cs="Arial"/>
        </w:rPr>
        <w:t>)</w:t>
      </w:r>
    </w:p>
    <w:p w:rsidR="00594446" w:rsidRDefault="00594446" w:rsidP="00461289">
      <w:pPr>
        <w:rPr>
          <w:rFonts w:ascii="Arial" w:hAnsi="Arial" w:cs="Arial"/>
          <w:color w:val="0000FF"/>
        </w:rPr>
      </w:pPr>
    </w:p>
    <w:p w:rsidR="00594446" w:rsidRDefault="00594446" w:rsidP="00461289">
      <w:pPr>
        <w:rPr>
          <w:rFonts w:ascii="Arial" w:hAnsi="Arial" w:cs="Arial"/>
          <w:iCs/>
        </w:rPr>
      </w:pPr>
      <w:r>
        <w:rPr>
          <w:rFonts w:ascii="Arial" w:hAnsi="Arial" w:cs="Arial"/>
        </w:rPr>
        <w:t>1</w:t>
      </w:r>
      <w:r w:rsidRPr="00CC7722">
        <w:rPr>
          <w:rFonts w:ascii="Arial" w:hAnsi="Arial" w:cs="Arial"/>
        </w:rPr>
        <w:t>.</w:t>
      </w:r>
      <w:r>
        <w:rPr>
          <w:rFonts w:ascii="Arial" w:hAnsi="Arial" w:cs="Arial"/>
        </w:rPr>
        <w:t xml:space="preserve">  How must ISF information be submitted to CBP?</w:t>
      </w:r>
    </w:p>
    <w:p w:rsidR="00594446" w:rsidRDefault="00594446" w:rsidP="00461289">
      <w:pPr>
        <w:rPr>
          <w:rFonts w:ascii="Arial" w:hAnsi="Arial" w:cs="Arial"/>
          <w:iCs/>
        </w:rPr>
      </w:pPr>
    </w:p>
    <w:p w:rsidR="00594446" w:rsidRPr="00BA50B0" w:rsidRDefault="00594446" w:rsidP="00461289">
      <w:pPr>
        <w:rPr>
          <w:rFonts w:ascii="Arial" w:hAnsi="Arial" w:cs="Arial"/>
          <w:i/>
          <w:iCs/>
          <w:color w:val="0000FF"/>
        </w:rPr>
      </w:pPr>
      <w:r>
        <w:rPr>
          <w:rFonts w:ascii="Arial" w:hAnsi="Arial" w:cs="Arial"/>
          <w:iCs/>
          <w:color w:val="0000FF"/>
        </w:rPr>
        <w:t>The ISF may only be submitted through AMS or ABI.</w:t>
      </w:r>
    </w:p>
    <w:p w:rsidR="00594446" w:rsidRDefault="00594446" w:rsidP="00461289">
      <w:pPr>
        <w:rPr>
          <w:rFonts w:ascii="Arial" w:hAnsi="Arial" w:cs="Arial"/>
        </w:rPr>
      </w:pPr>
    </w:p>
    <w:p w:rsidR="00594446" w:rsidRDefault="00594446" w:rsidP="007F1648">
      <w:pPr>
        <w:outlineLvl w:val="0"/>
        <w:rPr>
          <w:rFonts w:ascii="Arial" w:hAnsi="Arial" w:cs="Arial"/>
        </w:rPr>
      </w:pPr>
    </w:p>
    <w:p w:rsidR="00594446" w:rsidRDefault="00594446" w:rsidP="007F1648">
      <w:pPr>
        <w:outlineLvl w:val="0"/>
        <w:rPr>
          <w:rFonts w:ascii="Arial" w:hAnsi="Arial" w:cs="Arial"/>
        </w:rPr>
      </w:pPr>
    </w:p>
    <w:p w:rsidR="00594446" w:rsidRPr="00284C7A" w:rsidRDefault="00594446" w:rsidP="007F1648">
      <w:pPr>
        <w:outlineLvl w:val="0"/>
        <w:rPr>
          <w:rFonts w:ascii="Arial" w:hAnsi="Arial" w:cs="Arial"/>
          <w:b/>
        </w:rPr>
      </w:pPr>
      <w:bookmarkStart w:id="88" w:name="UNIFIED"/>
      <w:r w:rsidRPr="00284C7A">
        <w:rPr>
          <w:rFonts w:ascii="Arial" w:hAnsi="Arial" w:cs="Arial"/>
          <w:b/>
        </w:rPr>
        <w:t>UNIFIED</w:t>
      </w:r>
      <w:bookmarkEnd w:id="88"/>
      <w:r w:rsidRPr="00284C7A">
        <w:rPr>
          <w:rFonts w:ascii="Arial" w:hAnsi="Arial" w:cs="Arial"/>
          <w:b/>
        </w:rPr>
        <w:t xml:space="preserve"> ISF-10 and ENTRY FILINGS</w:t>
      </w:r>
    </w:p>
    <w:p w:rsidR="00594446" w:rsidRPr="004D3A64" w:rsidRDefault="00594446" w:rsidP="00CA0E1F">
      <w:pPr>
        <w:rPr>
          <w:rFonts w:ascii="Arial" w:hAnsi="Arial" w:cs="Arial"/>
        </w:rPr>
      </w:pPr>
    </w:p>
    <w:p w:rsidR="00594446" w:rsidRPr="00013DE3" w:rsidRDefault="00594446" w:rsidP="00013DE3">
      <w:pPr>
        <w:rPr>
          <w:rFonts w:eastAsia="MS Mincho"/>
          <w:lang w:eastAsia="ja-JP"/>
        </w:rPr>
      </w:pPr>
      <w:r w:rsidRPr="00013DE3">
        <w:rPr>
          <w:rFonts w:ascii="Arial" w:hAnsi="Arial" w:cs="Arial"/>
        </w:rPr>
        <w:t>1. I</w:t>
      </w:r>
      <w:r w:rsidRPr="00013DE3">
        <w:rPr>
          <w:rFonts w:ascii="Arial" w:eastAsia="MS Mincho" w:hAnsi="Arial" w:cs="Arial"/>
          <w:lang w:eastAsia="ja-JP"/>
        </w:rPr>
        <w:t xml:space="preserve"> have a question on how the unified filing is going to work under the ISF.</w:t>
      </w:r>
    </w:p>
    <w:p w:rsidR="00594446" w:rsidRPr="00013DE3" w:rsidRDefault="00594446" w:rsidP="00013DE3">
      <w:pPr>
        <w:rPr>
          <w:rFonts w:eastAsia="MS Mincho"/>
          <w:lang w:eastAsia="ja-JP"/>
        </w:rPr>
      </w:pPr>
      <w:r w:rsidRPr="00013DE3">
        <w:rPr>
          <w:rFonts w:ascii="Arial" w:eastAsia="MS Mincho" w:hAnsi="Arial" w:cs="Arial"/>
          <w:lang w:eastAsia="ja-JP"/>
        </w:rPr>
        <w:t>Many of our shipments are sent in</w:t>
      </w:r>
      <w:r>
        <w:rPr>
          <w:rFonts w:ascii="Arial" w:eastAsia="MS Mincho" w:hAnsi="Arial" w:cs="Arial"/>
          <w:lang w:eastAsia="ja-JP"/>
        </w:rPr>
        <w:t>-</w:t>
      </w:r>
      <w:r w:rsidRPr="00013DE3">
        <w:rPr>
          <w:rFonts w:ascii="Arial" w:eastAsia="MS Mincho" w:hAnsi="Arial" w:cs="Arial"/>
          <w:lang w:eastAsia="ja-JP"/>
        </w:rPr>
        <w:t>bond from the unlading port to the port of entry.  This information will most likely not be available if we attempt to file a unified filing.</w:t>
      </w:r>
    </w:p>
    <w:p w:rsidR="00594446" w:rsidRDefault="00594446" w:rsidP="00013DE3">
      <w:pPr>
        <w:rPr>
          <w:rFonts w:ascii="Arial" w:eastAsia="MS Mincho" w:hAnsi="Arial" w:cs="Arial"/>
          <w:lang w:eastAsia="ja-JP"/>
        </w:rPr>
      </w:pPr>
      <w:r w:rsidRPr="00013DE3">
        <w:rPr>
          <w:rFonts w:ascii="Arial" w:eastAsia="MS Mincho" w:hAnsi="Arial" w:cs="Arial"/>
          <w:lang w:eastAsia="ja-JP"/>
        </w:rPr>
        <w:t>Please explain how the unified filing will work - does all the entry data need to be submitted?</w:t>
      </w:r>
    </w:p>
    <w:p w:rsidR="00594446" w:rsidRDefault="00594446" w:rsidP="00013DE3">
      <w:pPr>
        <w:rPr>
          <w:rFonts w:ascii="Arial" w:eastAsia="MS Mincho" w:hAnsi="Arial" w:cs="Arial"/>
          <w:lang w:eastAsia="ja-JP"/>
        </w:rPr>
      </w:pPr>
    </w:p>
    <w:p w:rsidR="00594446" w:rsidRPr="00727056" w:rsidRDefault="00594446" w:rsidP="00013DE3">
      <w:pPr>
        <w:rPr>
          <w:rFonts w:ascii="Arial" w:eastAsia="MS Mincho" w:hAnsi="Arial" w:cs="Arial"/>
          <w:color w:val="0000FF"/>
          <w:lang w:eastAsia="ja-JP"/>
        </w:rPr>
      </w:pPr>
      <w:r w:rsidRPr="00727056">
        <w:rPr>
          <w:rFonts w:ascii="Arial" w:eastAsia="MS Mincho" w:hAnsi="Arial" w:cs="Arial"/>
          <w:color w:val="0000FF"/>
          <w:lang w:eastAsia="ja-JP"/>
        </w:rPr>
        <w:t>Unified entry is not available for in bond entries.</w:t>
      </w:r>
      <w:r>
        <w:rPr>
          <w:rFonts w:ascii="Arial" w:eastAsia="MS Mincho" w:hAnsi="Arial" w:cs="Arial"/>
          <w:color w:val="0000FF"/>
          <w:lang w:eastAsia="ja-JP"/>
        </w:rPr>
        <w:t xml:space="preserve"> Under this scenario, the ISF Importer or its agent must use the stand alone ISF filing process.</w:t>
      </w:r>
    </w:p>
    <w:p w:rsidR="00594446" w:rsidRDefault="00594446" w:rsidP="00013DE3">
      <w:pPr>
        <w:rPr>
          <w:rFonts w:ascii="Arial" w:eastAsia="MS Mincho" w:hAnsi="Arial" w:cs="Arial"/>
          <w:lang w:eastAsia="ja-JP"/>
        </w:rPr>
      </w:pPr>
      <w:r>
        <w:rPr>
          <w:rFonts w:ascii="Arial" w:eastAsia="MS Mincho" w:hAnsi="Arial" w:cs="Arial"/>
          <w:lang w:eastAsia="ja-JP"/>
        </w:rPr>
        <w:t xml:space="preserve"> </w:t>
      </w:r>
    </w:p>
    <w:p w:rsidR="00594446" w:rsidRDefault="00594446" w:rsidP="00013DE3">
      <w:pPr>
        <w:rPr>
          <w:rFonts w:ascii="Arial" w:eastAsia="MS Mincho" w:hAnsi="Arial" w:cs="Arial"/>
          <w:lang w:eastAsia="ja-JP"/>
        </w:rPr>
      </w:pPr>
      <w:r>
        <w:rPr>
          <w:rFonts w:ascii="Arial" w:eastAsia="MS Mincho" w:hAnsi="Arial" w:cs="Arial"/>
          <w:lang w:eastAsia="ja-JP"/>
        </w:rPr>
        <w:t>2.  For a unified entry filing, if the entry is rejected will the ISF filing be automatically rejected as well?</w:t>
      </w:r>
    </w:p>
    <w:p w:rsidR="00594446" w:rsidRDefault="00594446" w:rsidP="00013DE3">
      <w:pPr>
        <w:rPr>
          <w:rFonts w:ascii="Arial" w:eastAsia="MS Mincho" w:hAnsi="Arial" w:cs="Arial"/>
          <w:lang w:eastAsia="ja-JP"/>
        </w:rPr>
      </w:pPr>
    </w:p>
    <w:p w:rsidR="00594446" w:rsidRPr="00BA20B9" w:rsidRDefault="00594446" w:rsidP="00013DE3">
      <w:pPr>
        <w:rPr>
          <w:rFonts w:ascii="Arial" w:eastAsia="MS Mincho" w:hAnsi="Arial" w:cs="Arial"/>
          <w:color w:val="0000FF"/>
          <w:lang w:eastAsia="ja-JP"/>
        </w:rPr>
      </w:pPr>
      <w:r w:rsidRPr="00BA20B9">
        <w:rPr>
          <w:rFonts w:ascii="Arial" w:eastAsia="MS Mincho" w:hAnsi="Arial" w:cs="Arial"/>
          <w:color w:val="0000FF"/>
          <w:lang w:eastAsia="ja-JP"/>
        </w:rPr>
        <w:t xml:space="preserve">The ISF filing will not be rejected merely because an entry filing is rejected.  </w:t>
      </w:r>
    </w:p>
    <w:p w:rsidR="00594446" w:rsidRDefault="00594446" w:rsidP="00CA0E1F">
      <w:pPr>
        <w:rPr>
          <w:rFonts w:ascii="Arial" w:hAnsi="Arial" w:cs="Arial"/>
        </w:rPr>
      </w:pPr>
    </w:p>
    <w:p w:rsidR="00594446" w:rsidRDefault="00594446" w:rsidP="00CA0E1F">
      <w:pPr>
        <w:rPr>
          <w:rFonts w:ascii="Arial" w:hAnsi="Arial" w:cs="Arial"/>
        </w:rPr>
      </w:pPr>
    </w:p>
    <w:p w:rsidR="00594446" w:rsidRDefault="00594446" w:rsidP="00CA0E1F">
      <w:pPr>
        <w:rPr>
          <w:rFonts w:ascii="Arial" w:hAnsi="Arial" w:cs="Arial"/>
        </w:rPr>
      </w:pPr>
      <w:r>
        <w:rPr>
          <w:rFonts w:ascii="Arial" w:hAnsi="Arial" w:cs="Arial"/>
        </w:rPr>
        <w:t>3</w:t>
      </w:r>
      <w:r w:rsidRPr="004D3A64">
        <w:rPr>
          <w:rFonts w:ascii="Arial" w:hAnsi="Arial" w:cs="Arial"/>
        </w:rPr>
        <w:t xml:space="preserve">.  </w:t>
      </w:r>
      <w:r>
        <w:rPr>
          <w:rFonts w:ascii="Arial" w:hAnsi="Arial" w:cs="Arial"/>
        </w:rPr>
        <w:t>For a unified entry, w</w:t>
      </w:r>
      <w:r w:rsidRPr="004D3A64">
        <w:rPr>
          <w:rFonts w:ascii="Arial" w:hAnsi="Arial" w:cs="Arial"/>
        </w:rPr>
        <w:t>hen do</w:t>
      </w:r>
      <w:r>
        <w:rPr>
          <w:rFonts w:ascii="Arial" w:hAnsi="Arial" w:cs="Arial"/>
        </w:rPr>
        <w:t xml:space="preserve"> duties have to be paid?</w:t>
      </w:r>
    </w:p>
    <w:p w:rsidR="00594446" w:rsidRDefault="00594446" w:rsidP="00CA0E1F">
      <w:pPr>
        <w:rPr>
          <w:rFonts w:ascii="Arial" w:hAnsi="Arial" w:cs="Arial"/>
        </w:rPr>
      </w:pPr>
    </w:p>
    <w:p w:rsidR="00594446" w:rsidRPr="005A389E" w:rsidRDefault="00594446" w:rsidP="00CA0E1F">
      <w:pPr>
        <w:rPr>
          <w:rFonts w:ascii="Arial" w:hAnsi="Arial" w:cs="Arial"/>
          <w:color w:val="0000FF"/>
        </w:rPr>
      </w:pPr>
      <w:r>
        <w:rPr>
          <w:rFonts w:ascii="Arial" w:hAnsi="Arial" w:cs="Arial"/>
          <w:color w:val="0000FF"/>
        </w:rPr>
        <w:t>All entries will be process in accordance with all current laws and regulations.  This includes unified entries.</w:t>
      </w:r>
    </w:p>
    <w:p w:rsidR="00594446" w:rsidRDefault="00594446" w:rsidP="00CA0E1F">
      <w:pPr>
        <w:rPr>
          <w:rFonts w:ascii="Arial" w:hAnsi="Arial" w:cs="Arial"/>
        </w:rPr>
      </w:pPr>
      <w:r>
        <w:rPr>
          <w:rFonts w:ascii="Arial" w:hAnsi="Arial" w:cs="Arial"/>
        </w:rPr>
        <w:t xml:space="preserve"> </w:t>
      </w:r>
    </w:p>
    <w:p w:rsidR="00594446" w:rsidRDefault="00594446" w:rsidP="00CA0E1F">
      <w:pPr>
        <w:rPr>
          <w:rFonts w:ascii="Arial" w:hAnsi="Arial" w:cs="Arial"/>
        </w:rPr>
      </w:pPr>
    </w:p>
    <w:p w:rsidR="00594446" w:rsidRDefault="00594446" w:rsidP="00EF1035">
      <w:pPr>
        <w:rPr>
          <w:rFonts w:ascii="Arial" w:hAnsi="Arial" w:cs="Arial"/>
        </w:rPr>
      </w:pPr>
    </w:p>
    <w:p w:rsidR="00594446" w:rsidRPr="00284C7A" w:rsidRDefault="00594446" w:rsidP="00EF1035">
      <w:pPr>
        <w:rPr>
          <w:rFonts w:ascii="Arial" w:hAnsi="Arial" w:cs="Arial"/>
          <w:b/>
        </w:rPr>
      </w:pPr>
      <w:r w:rsidRPr="00284C7A">
        <w:rPr>
          <w:rFonts w:ascii="Arial" w:hAnsi="Arial" w:cs="Arial"/>
          <w:b/>
        </w:rPr>
        <w:t>VESSE</w:t>
      </w:r>
      <w:bookmarkStart w:id="89" w:name="VESSEL"/>
      <w:bookmarkEnd w:id="89"/>
      <w:r w:rsidRPr="00284C7A">
        <w:rPr>
          <w:rFonts w:ascii="Arial" w:hAnsi="Arial" w:cs="Arial"/>
          <w:b/>
        </w:rPr>
        <w:t>L STOW PLANS</w:t>
      </w:r>
    </w:p>
    <w:p w:rsidR="00594446" w:rsidRDefault="00594446" w:rsidP="00EF1035">
      <w:pPr>
        <w:rPr>
          <w:rFonts w:ascii="Arial" w:hAnsi="Arial" w:cs="Arial"/>
        </w:rPr>
      </w:pPr>
    </w:p>
    <w:p w:rsidR="00594446" w:rsidRPr="00EC4C2F" w:rsidRDefault="00594446" w:rsidP="00EF1035">
      <w:pPr>
        <w:rPr>
          <w:rFonts w:ascii="Arial" w:hAnsi="Arial" w:cs="Arial"/>
          <w:b/>
        </w:rPr>
      </w:pPr>
      <w:r w:rsidRPr="00EC4C2F">
        <w:rPr>
          <w:rFonts w:ascii="Arial" w:hAnsi="Arial" w:cs="Arial"/>
          <w:b/>
        </w:rPr>
        <w:t xml:space="preserve">A.  </w:t>
      </w:r>
      <w:r w:rsidRPr="00EC4C2F">
        <w:rPr>
          <w:rFonts w:ascii="Arial" w:hAnsi="Arial" w:cs="Arial"/>
          <w:b/>
          <w:u w:val="single"/>
        </w:rPr>
        <w:t>Responsibility to File</w:t>
      </w:r>
      <w:r w:rsidRPr="00EC4C2F">
        <w:rPr>
          <w:rFonts w:ascii="Arial" w:hAnsi="Arial" w:cs="Arial"/>
          <w:b/>
        </w:rPr>
        <w:t>:</w:t>
      </w:r>
    </w:p>
    <w:p w:rsidR="00594446" w:rsidRDefault="00594446" w:rsidP="000263EE">
      <w:pPr>
        <w:rPr>
          <w:rFonts w:ascii="Arial" w:hAnsi="Arial" w:cs="Arial"/>
        </w:rPr>
      </w:pPr>
    </w:p>
    <w:p w:rsidR="00594446" w:rsidRDefault="00594446" w:rsidP="000263EE">
      <w:pPr>
        <w:rPr>
          <w:rFonts w:ascii="Arial" w:hAnsi="Arial" w:cs="Arial"/>
        </w:rPr>
      </w:pPr>
      <w:r>
        <w:rPr>
          <w:rFonts w:ascii="Arial" w:hAnsi="Arial" w:cs="Arial"/>
        </w:rPr>
        <w:t>1.  Does an ISF Importer need to submit vessel stow plans or container status messages?</w:t>
      </w:r>
    </w:p>
    <w:p w:rsidR="00594446" w:rsidRDefault="00594446" w:rsidP="000263EE">
      <w:pPr>
        <w:rPr>
          <w:rFonts w:ascii="Arial" w:hAnsi="Arial" w:cs="Arial"/>
        </w:rPr>
      </w:pPr>
      <w:r>
        <w:rPr>
          <w:rFonts w:ascii="Arial" w:hAnsi="Arial" w:cs="Arial"/>
        </w:rPr>
        <w:t xml:space="preserve"> </w:t>
      </w:r>
    </w:p>
    <w:p w:rsidR="00594446" w:rsidRPr="006236A2" w:rsidRDefault="00594446" w:rsidP="000263EE">
      <w:pPr>
        <w:rPr>
          <w:rFonts w:ascii="Arial" w:hAnsi="Arial" w:cs="Arial"/>
          <w:color w:val="0000FF"/>
        </w:rPr>
      </w:pPr>
      <w:r>
        <w:rPr>
          <w:rFonts w:ascii="Arial" w:hAnsi="Arial" w:cs="Arial"/>
          <w:color w:val="0000FF"/>
        </w:rPr>
        <w:t>No.  Carriers must submit vessel stow plans and container status messages.</w:t>
      </w:r>
    </w:p>
    <w:p w:rsidR="00594446" w:rsidRDefault="00594446" w:rsidP="00EF1035">
      <w:pPr>
        <w:rPr>
          <w:rFonts w:ascii="Arial" w:hAnsi="Arial" w:cs="Arial"/>
        </w:rPr>
      </w:pPr>
    </w:p>
    <w:p w:rsidR="00594446" w:rsidRDefault="00594446" w:rsidP="00EF1035">
      <w:pPr>
        <w:rPr>
          <w:rFonts w:ascii="Arial" w:hAnsi="Arial" w:cs="Arial"/>
        </w:rPr>
      </w:pPr>
    </w:p>
    <w:p w:rsidR="00594446" w:rsidRPr="00EC4C2F" w:rsidRDefault="00594446" w:rsidP="00EF1035">
      <w:pPr>
        <w:rPr>
          <w:rFonts w:ascii="Arial" w:hAnsi="Arial" w:cs="Arial"/>
          <w:b/>
        </w:rPr>
      </w:pPr>
      <w:r w:rsidRPr="00EC4C2F">
        <w:rPr>
          <w:rFonts w:ascii="Arial" w:hAnsi="Arial" w:cs="Arial"/>
          <w:b/>
        </w:rPr>
        <w:t xml:space="preserve">B. </w:t>
      </w:r>
      <w:r>
        <w:rPr>
          <w:rFonts w:ascii="Arial" w:hAnsi="Arial" w:cs="Arial"/>
          <w:b/>
        </w:rPr>
        <w:t xml:space="preserve"> </w:t>
      </w:r>
      <w:r w:rsidRPr="00EC4C2F">
        <w:rPr>
          <w:rFonts w:ascii="Arial" w:hAnsi="Arial" w:cs="Arial"/>
          <w:b/>
          <w:u w:val="single"/>
        </w:rPr>
        <w:t>Exemptions</w:t>
      </w:r>
      <w:r w:rsidRPr="00EC4C2F">
        <w:rPr>
          <w:rFonts w:ascii="Arial" w:hAnsi="Arial" w:cs="Arial"/>
          <w:b/>
        </w:rPr>
        <w:t>:</w:t>
      </w:r>
    </w:p>
    <w:p w:rsidR="00594446" w:rsidRDefault="00594446" w:rsidP="00EF1035">
      <w:pPr>
        <w:rPr>
          <w:rFonts w:ascii="Arial" w:hAnsi="Arial" w:cs="Arial"/>
        </w:rPr>
      </w:pPr>
    </w:p>
    <w:p w:rsidR="00594446" w:rsidRPr="00EF1035" w:rsidRDefault="00594446" w:rsidP="00EF1035">
      <w:pPr>
        <w:rPr>
          <w:rFonts w:ascii="Arial" w:hAnsi="Arial" w:cs="Arial"/>
        </w:rPr>
      </w:pPr>
      <w:r w:rsidRPr="00EF1035">
        <w:rPr>
          <w:rFonts w:ascii="Arial" w:hAnsi="Arial" w:cs="Arial"/>
        </w:rPr>
        <w:t>1.  Are vessels exclusively carrying bulk and break-bulk cargo exempt from the requirement to provide a vessel stow plan?</w:t>
      </w:r>
    </w:p>
    <w:p w:rsidR="00594446" w:rsidRDefault="00594446" w:rsidP="00CA0E1F">
      <w:pPr>
        <w:rPr>
          <w:rFonts w:ascii="Arial" w:hAnsi="Arial" w:cs="Arial"/>
        </w:rPr>
      </w:pPr>
    </w:p>
    <w:p w:rsidR="00594446" w:rsidRDefault="00594446" w:rsidP="00CA0E1F">
      <w:pPr>
        <w:rPr>
          <w:rFonts w:ascii="Arial" w:hAnsi="Arial" w:cs="Arial"/>
          <w:color w:val="0000FF"/>
        </w:rPr>
      </w:pPr>
      <w:r w:rsidRPr="00EF1035">
        <w:rPr>
          <w:rFonts w:ascii="Arial" w:hAnsi="Arial" w:cs="Arial"/>
          <w:color w:val="0000FF"/>
        </w:rPr>
        <w:t>Yes</w:t>
      </w:r>
      <w:r>
        <w:rPr>
          <w:rFonts w:ascii="Arial" w:hAnsi="Arial" w:cs="Arial"/>
          <w:color w:val="0000FF"/>
        </w:rPr>
        <w:t xml:space="preserve">.  Vessels </w:t>
      </w:r>
      <w:r w:rsidRPr="00B8230A">
        <w:rPr>
          <w:rFonts w:ascii="Arial" w:hAnsi="Arial" w:cs="Arial"/>
          <w:i/>
          <w:color w:val="0000FF"/>
        </w:rPr>
        <w:t>exclusively</w:t>
      </w:r>
      <w:r>
        <w:rPr>
          <w:rFonts w:ascii="Arial" w:hAnsi="Arial" w:cs="Arial"/>
          <w:color w:val="0000FF"/>
        </w:rPr>
        <w:t xml:space="preserve"> </w:t>
      </w:r>
      <w:r w:rsidRPr="00B8230A">
        <w:rPr>
          <w:rFonts w:ascii="Arial" w:hAnsi="Arial" w:cs="Arial"/>
          <w:color w:val="0000FF"/>
        </w:rPr>
        <w:t xml:space="preserve">carrying bulk and break-bulk cargo </w:t>
      </w:r>
      <w:r>
        <w:rPr>
          <w:rFonts w:ascii="Arial" w:hAnsi="Arial" w:cs="Arial"/>
          <w:color w:val="0000FF"/>
        </w:rPr>
        <w:t xml:space="preserve">are </w:t>
      </w:r>
      <w:r w:rsidRPr="00B8230A">
        <w:rPr>
          <w:rFonts w:ascii="Arial" w:hAnsi="Arial" w:cs="Arial"/>
          <w:color w:val="0000FF"/>
        </w:rPr>
        <w:t>exempt from the requirement to provide a vessel stow plan</w:t>
      </w:r>
      <w:r w:rsidRPr="00EF1035">
        <w:rPr>
          <w:rFonts w:ascii="Arial" w:hAnsi="Arial" w:cs="Arial"/>
          <w:color w:val="0000FF"/>
        </w:rPr>
        <w:t>.</w:t>
      </w:r>
    </w:p>
    <w:p w:rsidR="00594446" w:rsidRDefault="00594446" w:rsidP="00CA0E1F">
      <w:pPr>
        <w:rPr>
          <w:rFonts w:ascii="Arial" w:hAnsi="Arial" w:cs="Arial"/>
          <w:color w:val="0000FF"/>
        </w:rPr>
      </w:pPr>
    </w:p>
    <w:p w:rsidR="00594446" w:rsidRPr="00C15A44" w:rsidRDefault="00594446" w:rsidP="00CA0E1F">
      <w:pPr>
        <w:rPr>
          <w:rFonts w:ascii="Arial" w:hAnsi="Arial" w:cs="Arial"/>
        </w:rPr>
      </w:pPr>
      <w:r w:rsidRPr="00C15A44">
        <w:rPr>
          <w:rFonts w:ascii="Arial" w:hAnsi="Arial" w:cs="Arial"/>
        </w:rPr>
        <w:t>2.  Are RoRo vessels exempt from the requirement to provide a vessel stow plan?</w:t>
      </w:r>
    </w:p>
    <w:p w:rsidR="00594446" w:rsidRDefault="00594446" w:rsidP="00CA0E1F">
      <w:pPr>
        <w:rPr>
          <w:rFonts w:ascii="Arial" w:hAnsi="Arial" w:cs="Arial"/>
          <w:color w:val="0000FF"/>
        </w:rPr>
      </w:pPr>
    </w:p>
    <w:p w:rsidR="00594446" w:rsidRDefault="00594446" w:rsidP="00C15A44">
      <w:pPr>
        <w:rPr>
          <w:rFonts w:ascii="Arial" w:hAnsi="Arial" w:cs="Arial"/>
          <w:color w:val="0000FF"/>
        </w:rPr>
      </w:pPr>
      <w:r w:rsidRPr="00EF1035">
        <w:rPr>
          <w:rFonts w:ascii="Arial" w:hAnsi="Arial" w:cs="Arial"/>
          <w:color w:val="0000FF"/>
        </w:rPr>
        <w:t>Yes, as long as there is n</w:t>
      </w:r>
      <w:r>
        <w:rPr>
          <w:rFonts w:ascii="Arial" w:hAnsi="Arial" w:cs="Arial"/>
          <w:color w:val="0000FF"/>
        </w:rPr>
        <w:t>o containerized cargo aboard.</w:t>
      </w:r>
    </w:p>
    <w:p w:rsidR="00594446" w:rsidRDefault="00594446" w:rsidP="00CA0E1F">
      <w:pPr>
        <w:rPr>
          <w:rFonts w:ascii="Arial" w:hAnsi="Arial" w:cs="Arial"/>
        </w:rPr>
      </w:pPr>
    </w:p>
    <w:p w:rsidR="00594446" w:rsidRDefault="00594446" w:rsidP="00CA0E1F">
      <w:pPr>
        <w:rPr>
          <w:rFonts w:ascii="Arial" w:hAnsi="Arial" w:cs="Arial"/>
        </w:rPr>
      </w:pPr>
    </w:p>
    <w:p w:rsidR="00594446" w:rsidRPr="00EC4C2F" w:rsidRDefault="00594446" w:rsidP="00CA0E1F">
      <w:pPr>
        <w:rPr>
          <w:rFonts w:ascii="Arial" w:hAnsi="Arial" w:cs="Arial"/>
          <w:b/>
        </w:rPr>
      </w:pPr>
      <w:r w:rsidRPr="00EC4C2F">
        <w:rPr>
          <w:rFonts w:ascii="Arial" w:hAnsi="Arial" w:cs="Arial"/>
          <w:b/>
        </w:rPr>
        <w:t xml:space="preserve">C.  </w:t>
      </w:r>
      <w:r w:rsidRPr="00EC4C2F">
        <w:rPr>
          <w:rFonts w:ascii="Arial" w:hAnsi="Arial" w:cs="Arial"/>
          <w:b/>
          <w:u w:val="single"/>
        </w:rPr>
        <w:t>E-mail Address</w:t>
      </w:r>
      <w:r w:rsidRPr="00EC4C2F">
        <w:rPr>
          <w:rFonts w:ascii="Arial" w:hAnsi="Arial" w:cs="Arial"/>
          <w:b/>
        </w:rPr>
        <w:t>:</w:t>
      </w:r>
    </w:p>
    <w:p w:rsidR="00594446" w:rsidRDefault="00594446" w:rsidP="00CA0E1F">
      <w:pPr>
        <w:rPr>
          <w:rFonts w:ascii="Arial" w:hAnsi="Arial" w:cs="Arial"/>
          <w:color w:val="0000FF"/>
        </w:rPr>
      </w:pPr>
    </w:p>
    <w:p w:rsidR="00594446" w:rsidRDefault="00594446" w:rsidP="00CA0E1F">
      <w:pPr>
        <w:rPr>
          <w:rFonts w:ascii="Arial" w:hAnsi="Arial" w:cs="Arial"/>
        </w:rPr>
      </w:pPr>
      <w:r w:rsidRPr="00827BF9">
        <w:rPr>
          <w:rFonts w:ascii="Arial" w:hAnsi="Arial" w:cs="Arial"/>
        </w:rPr>
        <w:t>1.  Pl</w:t>
      </w:r>
      <w:r>
        <w:rPr>
          <w:rFonts w:ascii="Arial" w:hAnsi="Arial" w:cs="Arial"/>
        </w:rPr>
        <w:t>ease</w:t>
      </w:r>
      <w:r w:rsidRPr="00827BF9">
        <w:rPr>
          <w:rFonts w:ascii="Arial" w:hAnsi="Arial" w:cs="Arial"/>
        </w:rPr>
        <w:t xml:space="preserve"> advise the email address that the carrier can submit the stow plan to.</w:t>
      </w:r>
    </w:p>
    <w:p w:rsidR="00594446" w:rsidRDefault="00594446" w:rsidP="00CA0E1F">
      <w:pPr>
        <w:rPr>
          <w:rFonts w:ascii="Arial" w:hAnsi="Arial" w:cs="Arial"/>
          <w:color w:val="0000FF"/>
        </w:rPr>
      </w:pPr>
    </w:p>
    <w:p w:rsidR="00594446" w:rsidRPr="00827BF9" w:rsidRDefault="00594446" w:rsidP="00CA0E1F">
      <w:pPr>
        <w:rPr>
          <w:rFonts w:ascii="Arial" w:hAnsi="Arial" w:cs="Arial"/>
        </w:rPr>
      </w:pPr>
      <w:r>
        <w:rPr>
          <w:rFonts w:ascii="Arial" w:hAnsi="Arial" w:cs="Arial"/>
          <w:color w:val="0000FF"/>
        </w:rPr>
        <w:t xml:space="preserve">To submit a stow plan file by e-mail, a carrier or its agent needs only email it as a .txt attachment to </w:t>
      </w:r>
      <w:hyperlink r:id="rId22" w:history="1">
        <w:r w:rsidRPr="005E4C7F">
          <w:rPr>
            <w:rStyle w:val="Hyperlink"/>
            <w:rFonts w:ascii="Arial" w:hAnsi="Arial" w:cs="Arial"/>
          </w:rPr>
          <w:t>stowplan@cbp.dhs.gov</w:t>
        </w:r>
      </w:hyperlink>
      <w:r>
        <w:rPr>
          <w:rFonts w:ascii="Arial" w:hAnsi="Arial" w:cs="Arial"/>
          <w:color w:val="0000FF"/>
        </w:rPr>
        <w:t>.  Be advised that the CBP system will only accept one stow plan file per e-mail.</w:t>
      </w:r>
    </w:p>
    <w:p w:rsidR="00594446" w:rsidRDefault="00594446" w:rsidP="00CA0E1F">
      <w:pPr>
        <w:rPr>
          <w:rFonts w:ascii="Arial" w:hAnsi="Arial" w:cs="Arial"/>
          <w:b/>
        </w:rPr>
      </w:pPr>
    </w:p>
    <w:p w:rsidR="00594446" w:rsidRDefault="00594446" w:rsidP="00CA0E1F">
      <w:pPr>
        <w:rPr>
          <w:rFonts w:ascii="Arial" w:hAnsi="Arial" w:cs="Arial"/>
          <w:b/>
        </w:rPr>
      </w:pPr>
    </w:p>
    <w:p w:rsidR="00594446" w:rsidRPr="00EC4C2F" w:rsidRDefault="00594446" w:rsidP="00CA0E1F">
      <w:pPr>
        <w:rPr>
          <w:rFonts w:ascii="Arial" w:hAnsi="Arial" w:cs="Arial"/>
          <w:b/>
        </w:rPr>
      </w:pPr>
      <w:r w:rsidRPr="00410833">
        <w:rPr>
          <w:rFonts w:ascii="Arial" w:hAnsi="Arial" w:cs="Arial"/>
          <w:b/>
        </w:rPr>
        <w:t xml:space="preserve">D.  </w:t>
      </w:r>
      <w:r w:rsidRPr="00410833">
        <w:rPr>
          <w:rFonts w:ascii="Arial" w:hAnsi="Arial" w:cs="Arial"/>
          <w:b/>
          <w:u w:val="single"/>
        </w:rPr>
        <w:t>Formats</w:t>
      </w:r>
      <w:r w:rsidRPr="00410833">
        <w:rPr>
          <w:rFonts w:ascii="Arial" w:hAnsi="Arial" w:cs="Arial"/>
          <w:b/>
        </w:rPr>
        <w:t>:</w:t>
      </w:r>
    </w:p>
    <w:p w:rsidR="00594446" w:rsidRPr="00AB2CC9" w:rsidRDefault="00594446" w:rsidP="00CA0E1F">
      <w:pPr>
        <w:rPr>
          <w:rFonts w:ascii="Arial" w:hAnsi="Arial" w:cs="Arial"/>
        </w:rPr>
      </w:pPr>
    </w:p>
    <w:p w:rsidR="00594446" w:rsidRPr="00AB2CC9" w:rsidRDefault="00594446" w:rsidP="00CA0E1F">
      <w:pPr>
        <w:rPr>
          <w:rFonts w:ascii="Arial" w:hAnsi="Arial" w:cs="Arial"/>
        </w:rPr>
      </w:pPr>
      <w:r w:rsidRPr="00AB2CC9">
        <w:rPr>
          <w:rFonts w:ascii="Arial" w:hAnsi="Arial" w:cs="Arial"/>
        </w:rPr>
        <w:t>1.  Are we able to submit stow plans by email in Microsoft Excel format?</w:t>
      </w:r>
    </w:p>
    <w:p w:rsidR="00594446" w:rsidRPr="00AB2CC9" w:rsidRDefault="00594446" w:rsidP="00CA0E1F">
      <w:pPr>
        <w:rPr>
          <w:rFonts w:ascii="Arial" w:hAnsi="Arial" w:cs="Arial"/>
        </w:rPr>
      </w:pPr>
    </w:p>
    <w:p w:rsidR="00594446" w:rsidRPr="00B8230A" w:rsidRDefault="00594446" w:rsidP="00CA0E1F">
      <w:pPr>
        <w:rPr>
          <w:rFonts w:ascii="Arial" w:hAnsi="Arial" w:cs="Arial"/>
          <w:color w:val="0000FF"/>
        </w:rPr>
      </w:pPr>
      <w:r w:rsidRPr="00B8230A">
        <w:rPr>
          <w:rFonts w:ascii="Arial" w:hAnsi="Arial" w:cs="Arial"/>
          <w:color w:val="0000FF"/>
        </w:rPr>
        <w:t xml:space="preserve">CBP will accept the SMDG (smdg.org) </w:t>
      </w:r>
      <w:r>
        <w:rPr>
          <w:rFonts w:ascii="Arial" w:hAnsi="Arial" w:cs="Arial"/>
          <w:color w:val="0000FF"/>
        </w:rPr>
        <w:t xml:space="preserve">versions </w:t>
      </w:r>
      <w:r w:rsidRPr="00B8230A">
        <w:rPr>
          <w:rFonts w:ascii="Arial" w:hAnsi="Arial" w:cs="Arial"/>
          <w:color w:val="0000FF"/>
        </w:rPr>
        <w:t>of the UNEDIFACT BAPLIE stow plan.</w:t>
      </w:r>
      <w:r>
        <w:rPr>
          <w:rFonts w:ascii="Arial" w:hAnsi="Arial" w:cs="Arial"/>
          <w:color w:val="0000FF"/>
        </w:rPr>
        <w:t xml:space="preserve">  </w:t>
      </w:r>
      <w:r w:rsidRPr="00410833">
        <w:rPr>
          <w:rFonts w:ascii="Arial" w:hAnsi="Arial" w:cs="Arial"/>
          <w:color w:val="0000FF"/>
        </w:rPr>
        <w:t>CBP is developing a MS Excel formatted vessel stow plan than may be used by carriers who do not currently use UNEDIFACT BAPLIEs at this time.  Requests to use this alternative format will be reviewed and approved on a limited and case by case basis.</w:t>
      </w:r>
      <w:r>
        <w:rPr>
          <w:rFonts w:ascii="Arial" w:hAnsi="Arial" w:cs="Arial"/>
          <w:color w:val="0000FF"/>
        </w:rPr>
        <w:t xml:space="preserve">  </w:t>
      </w:r>
    </w:p>
    <w:p w:rsidR="00594446" w:rsidRDefault="00594446" w:rsidP="00CA0E1F">
      <w:pPr>
        <w:rPr>
          <w:rFonts w:ascii="Arial" w:hAnsi="Arial" w:cs="Arial"/>
          <w:b/>
        </w:rPr>
      </w:pPr>
    </w:p>
    <w:p w:rsidR="00594446" w:rsidRDefault="00594446" w:rsidP="00CA0E1F">
      <w:pPr>
        <w:rPr>
          <w:rFonts w:ascii="Arial" w:hAnsi="Arial" w:cs="Arial"/>
          <w:b/>
        </w:rPr>
      </w:pPr>
    </w:p>
    <w:p w:rsidR="00594446" w:rsidRPr="00EC4C2F" w:rsidRDefault="00594446" w:rsidP="00CA0E1F">
      <w:pPr>
        <w:rPr>
          <w:rFonts w:ascii="Arial" w:hAnsi="Arial" w:cs="Arial"/>
          <w:b/>
        </w:rPr>
      </w:pPr>
      <w:r w:rsidRPr="00EC4C2F">
        <w:rPr>
          <w:rFonts w:ascii="Arial" w:hAnsi="Arial" w:cs="Arial"/>
          <w:b/>
        </w:rPr>
        <w:t xml:space="preserve">E.  </w:t>
      </w:r>
      <w:r w:rsidRPr="00EC4C2F">
        <w:rPr>
          <w:rFonts w:ascii="Arial" w:hAnsi="Arial" w:cs="Arial"/>
          <w:b/>
          <w:u w:val="single"/>
        </w:rPr>
        <w:t>Amendments</w:t>
      </w:r>
      <w:r w:rsidRPr="00EC4C2F">
        <w:rPr>
          <w:rFonts w:ascii="Arial" w:hAnsi="Arial" w:cs="Arial"/>
          <w:b/>
        </w:rPr>
        <w:t>:</w:t>
      </w:r>
    </w:p>
    <w:p w:rsidR="00594446" w:rsidRDefault="00594446" w:rsidP="00CA0E1F">
      <w:pPr>
        <w:rPr>
          <w:rFonts w:ascii="Arial" w:hAnsi="Arial" w:cs="Arial"/>
        </w:rPr>
      </w:pPr>
    </w:p>
    <w:p w:rsidR="00594446" w:rsidRPr="003F7DCE" w:rsidRDefault="00594446" w:rsidP="003F7DCE">
      <w:pPr>
        <w:rPr>
          <w:rFonts w:ascii="Arial" w:hAnsi="Arial" w:cs="Arial"/>
        </w:rPr>
      </w:pPr>
      <w:r w:rsidRPr="003F7DCE">
        <w:rPr>
          <w:rFonts w:ascii="Arial" w:hAnsi="Arial" w:cs="Arial"/>
        </w:rPr>
        <w:t xml:space="preserve">1.  </w:t>
      </w:r>
      <w:r>
        <w:rPr>
          <w:rFonts w:ascii="Arial" w:hAnsi="Arial" w:cs="Arial"/>
        </w:rPr>
        <w:t>Clarification</w:t>
      </w:r>
      <w:r w:rsidRPr="003F7DCE">
        <w:rPr>
          <w:rFonts w:ascii="Arial" w:hAnsi="Arial" w:cs="Arial"/>
        </w:rPr>
        <w:t xml:space="preserve"> is needed regarding which changes or errors, if any, other than a previously unreported container, would warrant a stow plan amendment, and when or how frequently they would need to be filed. It is understood that if a carrier found a stow plan error reflecting on the presence of a previously unreported container onboard, an immediate amendment would be needed. </w:t>
      </w:r>
    </w:p>
    <w:p w:rsidR="00594446" w:rsidRPr="003F7DCE" w:rsidRDefault="00594446" w:rsidP="003F7DCE">
      <w:pPr>
        <w:ind w:left="360"/>
        <w:rPr>
          <w:rFonts w:ascii="Arial" w:hAnsi="Arial" w:cs="Arial"/>
          <w:u w:val="single"/>
        </w:rPr>
      </w:pPr>
    </w:p>
    <w:p w:rsidR="00594446" w:rsidRDefault="00594446" w:rsidP="00CA0E1F">
      <w:pPr>
        <w:rPr>
          <w:rFonts w:ascii="Arial" w:hAnsi="Arial" w:cs="Arial"/>
          <w:color w:val="0000FF"/>
        </w:rPr>
      </w:pPr>
      <w:r w:rsidRPr="006B7CE9">
        <w:rPr>
          <w:rFonts w:ascii="Arial" w:hAnsi="Arial" w:cs="Arial"/>
          <w:color w:val="0000FF"/>
        </w:rPr>
        <w:t>Stow plans must be complete, accurate, and timely.  However, CBP</w:t>
      </w:r>
      <w:r>
        <w:rPr>
          <w:rFonts w:ascii="Arial" w:hAnsi="Arial" w:cs="Arial"/>
          <w:color w:val="0000FF"/>
        </w:rPr>
        <w:t xml:space="preserve"> will consider the specific violation(s) when determining mitigation.</w:t>
      </w:r>
    </w:p>
    <w:p w:rsidR="00594446" w:rsidRDefault="00594446" w:rsidP="00CA0E1F">
      <w:pPr>
        <w:rPr>
          <w:rFonts w:ascii="Arial" w:hAnsi="Arial" w:cs="Arial"/>
          <w:color w:val="0000FF"/>
        </w:rPr>
      </w:pPr>
    </w:p>
    <w:p w:rsidR="00594446" w:rsidRPr="00410833" w:rsidRDefault="00594446" w:rsidP="00CA0E1F">
      <w:pPr>
        <w:rPr>
          <w:rFonts w:ascii="Arial" w:hAnsi="Arial" w:cs="Arial"/>
        </w:rPr>
      </w:pPr>
      <w:r w:rsidRPr="00905462">
        <w:rPr>
          <w:rFonts w:ascii="Arial" w:hAnsi="Arial" w:cs="Arial"/>
          <w:highlight w:val="cyan"/>
        </w:rPr>
        <w:t xml:space="preserve">2.  We normally list the </w:t>
      </w:r>
      <w:r w:rsidRPr="00905462">
        <w:rPr>
          <w:rFonts w:ascii="Arial" w:hAnsi="Arial" w:cs="Arial"/>
          <w:b/>
          <w:highlight w:val="cyan"/>
        </w:rPr>
        <w:t>flat-rack</w:t>
      </w:r>
      <w:r w:rsidRPr="00905462">
        <w:rPr>
          <w:rFonts w:ascii="Arial" w:hAnsi="Arial" w:cs="Arial"/>
          <w:highlight w:val="cyan"/>
        </w:rPr>
        <w:t xml:space="preserve"> equipment number on our vessel stow plan, but use the designator of “NC” or “not-containerized” on the customs manifest.  Shortly after we send in the stow plan to CBP, we receive a warning message back that the </w:t>
      </w:r>
      <w:r w:rsidRPr="00905462">
        <w:rPr>
          <w:rFonts w:ascii="Arial" w:hAnsi="Arial" w:cs="Arial"/>
          <w:b/>
          <w:highlight w:val="cyan"/>
        </w:rPr>
        <w:t>flat-rack</w:t>
      </w:r>
      <w:r w:rsidRPr="00905462">
        <w:rPr>
          <w:rFonts w:ascii="Arial" w:hAnsi="Arial" w:cs="Arial"/>
          <w:highlight w:val="cyan"/>
        </w:rPr>
        <w:t xml:space="preserve"> is considered “unmanifested”.  What should we do?</w:t>
      </w:r>
    </w:p>
    <w:p w:rsidR="00594446" w:rsidRDefault="00594446" w:rsidP="00CA0E1F">
      <w:pPr>
        <w:rPr>
          <w:rFonts w:ascii="Arial" w:hAnsi="Arial" w:cs="Arial"/>
          <w:color w:val="0000FF"/>
        </w:rPr>
      </w:pPr>
    </w:p>
    <w:p w:rsidR="00594446" w:rsidRDefault="00594446" w:rsidP="00CA0E1F">
      <w:pPr>
        <w:rPr>
          <w:rFonts w:ascii="Arial" w:hAnsi="Arial" w:cs="Arial"/>
          <w:color w:val="0000FF"/>
        </w:rPr>
      </w:pPr>
      <w:r w:rsidRPr="00410833">
        <w:rPr>
          <w:rFonts w:ascii="Arial" w:hAnsi="Arial" w:cs="Arial"/>
          <w:color w:val="0000FF"/>
          <w:highlight w:val="yellow"/>
        </w:rPr>
        <w:t xml:space="preserve">In these instances, the carrier should go back into the manifest as soon as it becomes aware </w:t>
      </w:r>
      <w:r>
        <w:rPr>
          <w:rFonts w:ascii="Arial" w:hAnsi="Arial" w:cs="Arial"/>
          <w:color w:val="0000FF"/>
          <w:highlight w:val="yellow"/>
        </w:rPr>
        <w:t xml:space="preserve">of this issue </w:t>
      </w:r>
      <w:r w:rsidRPr="00410833">
        <w:rPr>
          <w:rFonts w:ascii="Arial" w:hAnsi="Arial" w:cs="Arial"/>
          <w:color w:val="0000FF"/>
          <w:highlight w:val="yellow"/>
        </w:rPr>
        <w:t xml:space="preserve">and update the </w:t>
      </w:r>
      <w:r>
        <w:rPr>
          <w:rFonts w:ascii="Arial" w:hAnsi="Arial" w:cs="Arial"/>
          <w:color w:val="0000FF"/>
          <w:highlight w:val="yellow"/>
        </w:rPr>
        <w:t>equipment</w:t>
      </w:r>
      <w:r w:rsidRPr="00410833">
        <w:rPr>
          <w:rFonts w:ascii="Arial" w:hAnsi="Arial" w:cs="Arial"/>
          <w:color w:val="0000FF"/>
          <w:highlight w:val="yellow"/>
        </w:rPr>
        <w:t xml:space="preserve"> number field to reflect the flat-rack’s equipment number.</w:t>
      </w:r>
    </w:p>
    <w:p w:rsidR="00594446" w:rsidRDefault="00594446" w:rsidP="00CA0E1F">
      <w:pPr>
        <w:rPr>
          <w:rFonts w:ascii="Arial" w:hAnsi="Arial" w:cs="Arial"/>
          <w:color w:val="0000FF"/>
        </w:rPr>
      </w:pPr>
    </w:p>
    <w:p w:rsidR="00594446" w:rsidRPr="00905462" w:rsidRDefault="00594446" w:rsidP="00CA0E1F">
      <w:pPr>
        <w:rPr>
          <w:rFonts w:ascii="Arial" w:hAnsi="Arial" w:cs="Arial"/>
        </w:rPr>
      </w:pPr>
      <w:r w:rsidRPr="00905462">
        <w:rPr>
          <w:rFonts w:ascii="Arial" w:hAnsi="Arial" w:cs="Arial"/>
          <w:highlight w:val="cyan"/>
        </w:rPr>
        <w:t>3.  What “SCAC” should we use for shipper owned containers on the BAPLIE?  These containers do not have an actual SCAC associated with them.</w:t>
      </w:r>
    </w:p>
    <w:p w:rsidR="00594446" w:rsidRPr="00886F4E" w:rsidRDefault="00594446" w:rsidP="00CA0E1F">
      <w:pPr>
        <w:rPr>
          <w:rFonts w:ascii="Arial" w:hAnsi="Arial" w:cs="Arial"/>
          <w:color w:val="0000FF"/>
          <w:highlight w:val="magenta"/>
        </w:rPr>
      </w:pPr>
    </w:p>
    <w:p w:rsidR="00594446" w:rsidRPr="00410833" w:rsidRDefault="00594446" w:rsidP="00CA0E1F">
      <w:pPr>
        <w:rPr>
          <w:rFonts w:ascii="Arial" w:hAnsi="Arial" w:cs="Arial"/>
          <w:color w:val="0000FF"/>
        </w:rPr>
      </w:pPr>
      <w:r w:rsidRPr="00765783">
        <w:rPr>
          <w:rFonts w:ascii="Arial" w:hAnsi="Arial" w:cs="Arial"/>
          <w:color w:val="0000FF"/>
          <w:highlight w:val="yellow"/>
        </w:rPr>
        <w:t xml:space="preserve">In order for the container numbers to match between the vessel stow plan and the manifest, the “SCAC” codes need to match.  CBP is working on developing a code that can be used to denote </w:t>
      </w:r>
      <w:r>
        <w:rPr>
          <w:rFonts w:ascii="Arial" w:hAnsi="Arial" w:cs="Arial"/>
          <w:color w:val="0000FF"/>
          <w:highlight w:val="yellow"/>
        </w:rPr>
        <w:t xml:space="preserve">the presence of </w:t>
      </w:r>
      <w:r w:rsidRPr="00765783">
        <w:rPr>
          <w:rFonts w:ascii="Arial" w:hAnsi="Arial" w:cs="Arial"/>
          <w:color w:val="0000FF"/>
          <w:highlight w:val="yellow"/>
        </w:rPr>
        <w:t>a shipper owned container.  Once the code is put into effect, it should be used on both the vessel stow plan (BAPLIE) as well as in the manifest.  The code will most likely be “</w:t>
      </w:r>
      <w:r w:rsidRPr="00765783">
        <w:rPr>
          <w:rFonts w:ascii="Arial" w:hAnsi="Arial" w:cs="Arial"/>
          <w:b/>
          <w:color w:val="0000FF"/>
          <w:highlight w:val="yellow"/>
        </w:rPr>
        <w:t>8888</w:t>
      </w:r>
      <w:r w:rsidRPr="00765783">
        <w:rPr>
          <w:rFonts w:ascii="Arial" w:hAnsi="Arial" w:cs="Arial"/>
          <w:color w:val="0000FF"/>
          <w:highlight w:val="yellow"/>
        </w:rPr>
        <w:t>”, but is subject to change.  Please read the latest implementation guide.</w:t>
      </w:r>
    </w:p>
    <w:sectPr w:rsidR="00594446" w:rsidRPr="00410833" w:rsidSect="00081D0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95" w:rsidRDefault="00CC1295">
      <w:r>
        <w:separator/>
      </w:r>
    </w:p>
  </w:endnote>
  <w:endnote w:type="continuationSeparator" w:id="0">
    <w:p w:rsidR="00CC1295" w:rsidRDefault="00CC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46" w:rsidRDefault="00594446" w:rsidP="00901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4446" w:rsidRDefault="00594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46" w:rsidRDefault="00594446" w:rsidP="009017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C52">
      <w:rPr>
        <w:rStyle w:val="PageNumber"/>
        <w:noProof/>
      </w:rPr>
      <w:t>1</w:t>
    </w:r>
    <w:r>
      <w:rPr>
        <w:rStyle w:val="PageNumber"/>
      </w:rPr>
      <w:fldChar w:fldCharType="end"/>
    </w:r>
  </w:p>
  <w:p w:rsidR="00594446" w:rsidRDefault="00594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95" w:rsidRDefault="00CC1295">
      <w:r>
        <w:separator/>
      </w:r>
    </w:p>
  </w:footnote>
  <w:footnote w:type="continuationSeparator" w:id="0">
    <w:p w:rsidR="00CC1295" w:rsidRDefault="00CC12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8EC"/>
    <w:multiLevelType w:val="hybridMultilevel"/>
    <w:tmpl w:val="90C697F6"/>
    <w:lvl w:ilvl="0" w:tplc="EB0CBEA6">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6A14719"/>
    <w:multiLevelType w:val="hybridMultilevel"/>
    <w:tmpl w:val="8644814E"/>
    <w:lvl w:ilvl="0" w:tplc="ACE68262">
      <w:start w:val="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17DC0D32"/>
    <w:multiLevelType w:val="hybridMultilevel"/>
    <w:tmpl w:val="8D2666CE"/>
    <w:lvl w:ilvl="0" w:tplc="ACE682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4591F66"/>
    <w:multiLevelType w:val="hybridMultilevel"/>
    <w:tmpl w:val="DDBCFF26"/>
    <w:lvl w:ilvl="0" w:tplc="DDA462E8">
      <w:start w:val="1"/>
      <w:numFmt w:val="lowerLetter"/>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4">
    <w:nsid w:val="2D526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6D37FB"/>
    <w:multiLevelType w:val="hybridMultilevel"/>
    <w:tmpl w:val="2E3C4402"/>
    <w:lvl w:ilvl="0" w:tplc="8642F1C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49458FE"/>
    <w:multiLevelType w:val="hybridMultilevel"/>
    <w:tmpl w:val="3A564DD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A85356E"/>
    <w:multiLevelType w:val="hybridMultilevel"/>
    <w:tmpl w:val="09324736"/>
    <w:lvl w:ilvl="0" w:tplc="769A879A">
      <w:start w:val="1"/>
      <w:numFmt w:val="bullet"/>
      <w:lvlText w:val=""/>
      <w:lvlJc w:val="left"/>
      <w:pPr>
        <w:tabs>
          <w:tab w:val="num" w:pos="720"/>
        </w:tabs>
        <w:ind w:left="720" w:hanging="360"/>
      </w:pPr>
      <w:rPr>
        <w:rFonts w:ascii="Wingdings" w:hAnsi="Wingdings" w:hint="default"/>
      </w:rPr>
    </w:lvl>
    <w:lvl w:ilvl="1" w:tplc="929C06BE" w:tentative="1">
      <w:start w:val="1"/>
      <w:numFmt w:val="bullet"/>
      <w:lvlText w:val=""/>
      <w:lvlJc w:val="left"/>
      <w:pPr>
        <w:tabs>
          <w:tab w:val="num" w:pos="1440"/>
        </w:tabs>
        <w:ind w:left="1440" w:hanging="360"/>
      </w:pPr>
      <w:rPr>
        <w:rFonts w:ascii="Wingdings" w:hAnsi="Wingdings" w:hint="default"/>
      </w:rPr>
    </w:lvl>
    <w:lvl w:ilvl="2" w:tplc="1E66AE4E" w:tentative="1">
      <w:start w:val="1"/>
      <w:numFmt w:val="bullet"/>
      <w:lvlText w:val=""/>
      <w:lvlJc w:val="left"/>
      <w:pPr>
        <w:tabs>
          <w:tab w:val="num" w:pos="2160"/>
        </w:tabs>
        <w:ind w:left="2160" w:hanging="360"/>
      </w:pPr>
      <w:rPr>
        <w:rFonts w:ascii="Wingdings" w:hAnsi="Wingdings" w:hint="default"/>
      </w:rPr>
    </w:lvl>
    <w:lvl w:ilvl="3" w:tplc="87F2CDE8" w:tentative="1">
      <w:start w:val="1"/>
      <w:numFmt w:val="bullet"/>
      <w:lvlText w:val=""/>
      <w:lvlJc w:val="left"/>
      <w:pPr>
        <w:tabs>
          <w:tab w:val="num" w:pos="2880"/>
        </w:tabs>
        <w:ind w:left="2880" w:hanging="360"/>
      </w:pPr>
      <w:rPr>
        <w:rFonts w:ascii="Wingdings" w:hAnsi="Wingdings" w:hint="default"/>
      </w:rPr>
    </w:lvl>
    <w:lvl w:ilvl="4" w:tplc="E0D03D8C" w:tentative="1">
      <w:start w:val="1"/>
      <w:numFmt w:val="bullet"/>
      <w:lvlText w:val=""/>
      <w:lvlJc w:val="left"/>
      <w:pPr>
        <w:tabs>
          <w:tab w:val="num" w:pos="3600"/>
        </w:tabs>
        <w:ind w:left="3600" w:hanging="360"/>
      </w:pPr>
      <w:rPr>
        <w:rFonts w:ascii="Wingdings" w:hAnsi="Wingdings" w:hint="default"/>
      </w:rPr>
    </w:lvl>
    <w:lvl w:ilvl="5" w:tplc="7B4EBC32" w:tentative="1">
      <w:start w:val="1"/>
      <w:numFmt w:val="bullet"/>
      <w:lvlText w:val=""/>
      <w:lvlJc w:val="left"/>
      <w:pPr>
        <w:tabs>
          <w:tab w:val="num" w:pos="4320"/>
        </w:tabs>
        <w:ind w:left="4320" w:hanging="360"/>
      </w:pPr>
      <w:rPr>
        <w:rFonts w:ascii="Wingdings" w:hAnsi="Wingdings" w:hint="default"/>
      </w:rPr>
    </w:lvl>
    <w:lvl w:ilvl="6" w:tplc="6EF4232A" w:tentative="1">
      <w:start w:val="1"/>
      <w:numFmt w:val="bullet"/>
      <w:lvlText w:val=""/>
      <w:lvlJc w:val="left"/>
      <w:pPr>
        <w:tabs>
          <w:tab w:val="num" w:pos="5040"/>
        </w:tabs>
        <w:ind w:left="5040" w:hanging="360"/>
      </w:pPr>
      <w:rPr>
        <w:rFonts w:ascii="Wingdings" w:hAnsi="Wingdings" w:hint="default"/>
      </w:rPr>
    </w:lvl>
    <w:lvl w:ilvl="7" w:tplc="5798D0D2" w:tentative="1">
      <w:start w:val="1"/>
      <w:numFmt w:val="bullet"/>
      <w:lvlText w:val=""/>
      <w:lvlJc w:val="left"/>
      <w:pPr>
        <w:tabs>
          <w:tab w:val="num" w:pos="5760"/>
        </w:tabs>
        <w:ind w:left="5760" w:hanging="360"/>
      </w:pPr>
      <w:rPr>
        <w:rFonts w:ascii="Wingdings" w:hAnsi="Wingdings" w:hint="default"/>
      </w:rPr>
    </w:lvl>
    <w:lvl w:ilvl="8" w:tplc="B6427C9A" w:tentative="1">
      <w:start w:val="1"/>
      <w:numFmt w:val="bullet"/>
      <w:lvlText w:val=""/>
      <w:lvlJc w:val="left"/>
      <w:pPr>
        <w:tabs>
          <w:tab w:val="num" w:pos="6480"/>
        </w:tabs>
        <w:ind w:left="6480" w:hanging="360"/>
      </w:pPr>
      <w:rPr>
        <w:rFonts w:ascii="Wingdings" w:hAnsi="Wingdings" w:hint="default"/>
      </w:rPr>
    </w:lvl>
  </w:abstractNum>
  <w:abstractNum w:abstractNumId="8">
    <w:nsid w:val="3CF1284A"/>
    <w:multiLevelType w:val="hybridMultilevel"/>
    <w:tmpl w:val="936E75DA"/>
    <w:lvl w:ilvl="0" w:tplc="EB0CBEA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722D97"/>
    <w:multiLevelType w:val="hybridMultilevel"/>
    <w:tmpl w:val="7736F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185547"/>
    <w:multiLevelType w:val="hybridMultilevel"/>
    <w:tmpl w:val="8BE2E66E"/>
    <w:lvl w:ilvl="0" w:tplc="9EAC98C6">
      <w:start w:val="1"/>
      <w:numFmt w:val="bullet"/>
      <w:lvlText w:val=""/>
      <w:lvlJc w:val="left"/>
      <w:pPr>
        <w:tabs>
          <w:tab w:val="num" w:pos="720"/>
        </w:tabs>
        <w:ind w:left="720" w:hanging="360"/>
      </w:pPr>
      <w:rPr>
        <w:rFonts w:ascii="Wingdings" w:hAnsi="Wingdings" w:hint="default"/>
      </w:rPr>
    </w:lvl>
    <w:lvl w:ilvl="1" w:tplc="8A76337A" w:tentative="1">
      <w:start w:val="1"/>
      <w:numFmt w:val="bullet"/>
      <w:lvlText w:val=""/>
      <w:lvlJc w:val="left"/>
      <w:pPr>
        <w:tabs>
          <w:tab w:val="num" w:pos="1440"/>
        </w:tabs>
        <w:ind w:left="1440" w:hanging="360"/>
      </w:pPr>
      <w:rPr>
        <w:rFonts w:ascii="Wingdings" w:hAnsi="Wingdings" w:hint="default"/>
      </w:rPr>
    </w:lvl>
    <w:lvl w:ilvl="2" w:tplc="27067632" w:tentative="1">
      <w:start w:val="1"/>
      <w:numFmt w:val="bullet"/>
      <w:lvlText w:val=""/>
      <w:lvlJc w:val="left"/>
      <w:pPr>
        <w:tabs>
          <w:tab w:val="num" w:pos="2160"/>
        </w:tabs>
        <w:ind w:left="2160" w:hanging="360"/>
      </w:pPr>
      <w:rPr>
        <w:rFonts w:ascii="Wingdings" w:hAnsi="Wingdings" w:hint="default"/>
      </w:rPr>
    </w:lvl>
    <w:lvl w:ilvl="3" w:tplc="FFB422FA" w:tentative="1">
      <w:start w:val="1"/>
      <w:numFmt w:val="bullet"/>
      <w:lvlText w:val=""/>
      <w:lvlJc w:val="left"/>
      <w:pPr>
        <w:tabs>
          <w:tab w:val="num" w:pos="2880"/>
        </w:tabs>
        <w:ind w:left="2880" w:hanging="360"/>
      </w:pPr>
      <w:rPr>
        <w:rFonts w:ascii="Wingdings" w:hAnsi="Wingdings" w:hint="default"/>
      </w:rPr>
    </w:lvl>
    <w:lvl w:ilvl="4" w:tplc="151C2360" w:tentative="1">
      <w:start w:val="1"/>
      <w:numFmt w:val="bullet"/>
      <w:lvlText w:val=""/>
      <w:lvlJc w:val="left"/>
      <w:pPr>
        <w:tabs>
          <w:tab w:val="num" w:pos="3600"/>
        </w:tabs>
        <w:ind w:left="3600" w:hanging="360"/>
      </w:pPr>
      <w:rPr>
        <w:rFonts w:ascii="Wingdings" w:hAnsi="Wingdings" w:hint="default"/>
      </w:rPr>
    </w:lvl>
    <w:lvl w:ilvl="5" w:tplc="6C3813FC" w:tentative="1">
      <w:start w:val="1"/>
      <w:numFmt w:val="bullet"/>
      <w:lvlText w:val=""/>
      <w:lvlJc w:val="left"/>
      <w:pPr>
        <w:tabs>
          <w:tab w:val="num" w:pos="4320"/>
        </w:tabs>
        <w:ind w:left="4320" w:hanging="360"/>
      </w:pPr>
      <w:rPr>
        <w:rFonts w:ascii="Wingdings" w:hAnsi="Wingdings" w:hint="default"/>
      </w:rPr>
    </w:lvl>
    <w:lvl w:ilvl="6" w:tplc="F43C551A" w:tentative="1">
      <w:start w:val="1"/>
      <w:numFmt w:val="bullet"/>
      <w:lvlText w:val=""/>
      <w:lvlJc w:val="left"/>
      <w:pPr>
        <w:tabs>
          <w:tab w:val="num" w:pos="5040"/>
        </w:tabs>
        <w:ind w:left="5040" w:hanging="360"/>
      </w:pPr>
      <w:rPr>
        <w:rFonts w:ascii="Wingdings" w:hAnsi="Wingdings" w:hint="default"/>
      </w:rPr>
    </w:lvl>
    <w:lvl w:ilvl="7" w:tplc="476C7D3E" w:tentative="1">
      <w:start w:val="1"/>
      <w:numFmt w:val="bullet"/>
      <w:lvlText w:val=""/>
      <w:lvlJc w:val="left"/>
      <w:pPr>
        <w:tabs>
          <w:tab w:val="num" w:pos="5760"/>
        </w:tabs>
        <w:ind w:left="5760" w:hanging="360"/>
      </w:pPr>
      <w:rPr>
        <w:rFonts w:ascii="Wingdings" w:hAnsi="Wingdings" w:hint="default"/>
      </w:rPr>
    </w:lvl>
    <w:lvl w:ilvl="8" w:tplc="32043F7A" w:tentative="1">
      <w:start w:val="1"/>
      <w:numFmt w:val="bullet"/>
      <w:lvlText w:val=""/>
      <w:lvlJc w:val="left"/>
      <w:pPr>
        <w:tabs>
          <w:tab w:val="num" w:pos="6480"/>
        </w:tabs>
        <w:ind w:left="6480" w:hanging="360"/>
      </w:pPr>
      <w:rPr>
        <w:rFonts w:ascii="Wingdings" w:hAnsi="Wingdings" w:hint="default"/>
      </w:rPr>
    </w:lvl>
  </w:abstractNum>
  <w:abstractNum w:abstractNumId="11">
    <w:nsid w:val="4BF5435E"/>
    <w:multiLevelType w:val="hybridMultilevel"/>
    <w:tmpl w:val="5BB24CE8"/>
    <w:lvl w:ilvl="0" w:tplc="ACE682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D493A88"/>
    <w:multiLevelType w:val="hybridMultilevel"/>
    <w:tmpl w:val="8C9A5B92"/>
    <w:lvl w:ilvl="0" w:tplc="ACE682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D6E3F8A"/>
    <w:multiLevelType w:val="hybridMultilevel"/>
    <w:tmpl w:val="91003B9E"/>
    <w:lvl w:ilvl="0" w:tplc="795C3E4C">
      <w:start w:val="1"/>
      <w:numFmt w:val="bullet"/>
      <w:lvlText w:val=""/>
      <w:lvlJc w:val="left"/>
      <w:pPr>
        <w:tabs>
          <w:tab w:val="num" w:pos="720"/>
        </w:tabs>
        <w:ind w:left="720" w:hanging="360"/>
      </w:pPr>
      <w:rPr>
        <w:rFonts w:ascii="Wingdings" w:hAnsi="Wingdings" w:hint="default"/>
      </w:rPr>
    </w:lvl>
    <w:lvl w:ilvl="1" w:tplc="7DE09D78">
      <w:start w:val="169"/>
      <w:numFmt w:val="bullet"/>
      <w:lvlText w:val=""/>
      <w:lvlJc w:val="left"/>
      <w:pPr>
        <w:tabs>
          <w:tab w:val="num" w:pos="1440"/>
        </w:tabs>
        <w:ind w:left="1440" w:hanging="360"/>
      </w:pPr>
      <w:rPr>
        <w:rFonts w:ascii="Wingdings" w:hAnsi="Wingdings" w:hint="default"/>
      </w:rPr>
    </w:lvl>
    <w:lvl w:ilvl="2" w:tplc="7D023958" w:tentative="1">
      <w:start w:val="1"/>
      <w:numFmt w:val="bullet"/>
      <w:lvlText w:val=""/>
      <w:lvlJc w:val="left"/>
      <w:pPr>
        <w:tabs>
          <w:tab w:val="num" w:pos="2160"/>
        </w:tabs>
        <w:ind w:left="2160" w:hanging="360"/>
      </w:pPr>
      <w:rPr>
        <w:rFonts w:ascii="Wingdings" w:hAnsi="Wingdings" w:hint="default"/>
      </w:rPr>
    </w:lvl>
    <w:lvl w:ilvl="3" w:tplc="411C2662" w:tentative="1">
      <w:start w:val="1"/>
      <w:numFmt w:val="bullet"/>
      <w:lvlText w:val=""/>
      <w:lvlJc w:val="left"/>
      <w:pPr>
        <w:tabs>
          <w:tab w:val="num" w:pos="2880"/>
        </w:tabs>
        <w:ind w:left="2880" w:hanging="360"/>
      </w:pPr>
      <w:rPr>
        <w:rFonts w:ascii="Wingdings" w:hAnsi="Wingdings" w:hint="default"/>
      </w:rPr>
    </w:lvl>
    <w:lvl w:ilvl="4" w:tplc="E3666AE4" w:tentative="1">
      <w:start w:val="1"/>
      <w:numFmt w:val="bullet"/>
      <w:lvlText w:val=""/>
      <w:lvlJc w:val="left"/>
      <w:pPr>
        <w:tabs>
          <w:tab w:val="num" w:pos="3600"/>
        </w:tabs>
        <w:ind w:left="3600" w:hanging="360"/>
      </w:pPr>
      <w:rPr>
        <w:rFonts w:ascii="Wingdings" w:hAnsi="Wingdings" w:hint="default"/>
      </w:rPr>
    </w:lvl>
    <w:lvl w:ilvl="5" w:tplc="3BF44BE0" w:tentative="1">
      <w:start w:val="1"/>
      <w:numFmt w:val="bullet"/>
      <w:lvlText w:val=""/>
      <w:lvlJc w:val="left"/>
      <w:pPr>
        <w:tabs>
          <w:tab w:val="num" w:pos="4320"/>
        </w:tabs>
        <w:ind w:left="4320" w:hanging="360"/>
      </w:pPr>
      <w:rPr>
        <w:rFonts w:ascii="Wingdings" w:hAnsi="Wingdings" w:hint="default"/>
      </w:rPr>
    </w:lvl>
    <w:lvl w:ilvl="6" w:tplc="250817D2" w:tentative="1">
      <w:start w:val="1"/>
      <w:numFmt w:val="bullet"/>
      <w:lvlText w:val=""/>
      <w:lvlJc w:val="left"/>
      <w:pPr>
        <w:tabs>
          <w:tab w:val="num" w:pos="5040"/>
        </w:tabs>
        <w:ind w:left="5040" w:hanging="360"/>
      </w:pPr>
      <w:rPr>
        <w:rFonts w:ascii="Wingdings" w:hAnsi="Wingdings" w:hint="default"/>
      </w:rPr>
    </w:lvl>
    <w:lvl w:ilvl="7" w:tplc="37C61FBC" w:tentative="1">
      <w:start w:val="1"/>
      <w:numFmt w:val="bullet"/>
      <w:lvlText w:val=""/>
      <w:lvlJc w:val="left"/>
      <w:pPr>
        <w:tabs>
          <w:tab w:val="num" w:pos="5760"/>
        </w:tabs>
        <w:ind w:left="5760" w:hanging="360"/>
      </w:pPr>
      <w:rPr>
        <w:rFonts w:ascii="Wingdings" w:hAnsi="Wingdings" w:hint="default"/>
      </w:rPr>
    </w:lvl>
    <w:lvl w:ilvl="8" w:tplc="C2666F18" w:tentative="1">
      <w:start w:val="1"/>
      <w:numFmt w:val="bullet"/>
      <w:lvlText w:val=""/>
      <w:lvlJc w:val="left"/>
      <w:pPr>
        <w:tabs>
          <w:tab w:val="num" w:pos="6480"/>
        </w:tabs>
        <w:ind w:left="6480" w:hanging="360"/>
      </w:pPr>
      <w:rPr>
        <w:rFonts w:ascii="Wingdings" w:hAnsi="Wingdings" w:hint="default"/>
      </w:rPr>
    </w:lvl>
  </w:abstractNum>
  <w:abstractNum w:abstractNumId="14">
    <w:nsid w:val="559C0C07"/>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62F05C40"/>
    <w:multiLevelType w:val="hybridMultilevel"/>
    <w:tmpl w:val="C4F0BD92"/>
    <w:lvl w:ilvl="0" w:tplc="ACE682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A5F0120"/>
    <w:multiLevelType w:val="hybridMultilevel"/>
    <w:tmpl w:val="4C16388C"/>
    <w:lvl w:ilvl="0" w:tplc="B11AC7A4">
      <w:start w:val="1"/>
      <w:numFmt w:val="upperLetter"/>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6BF26A6D"/>
    <w:multiLevelType w:val="hybridMultilevel"/>
    <w:tmpl w:val="A4D40048"/>
    <w:lvl w:ilvl="0" w:tplc="ACE6826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77B365E2"/>
    <w:multiLevelType w:val="hybridMultilevel"/>
    <w:tmpl w:val="A9163C76"/>
    <w:lvl w:ilvl="0" w:tplc="F92CAF76">
      <w:start w:val="1"/>
      <w:numFmt w:val="bullet"/>
      <w:lvlText w:val=""/>
      <w:lvlJc w:val="left"/>
      <w:pPr>
        <w:tabs>
          <w:tab w:val="num" w:pos="720"/>
        </w:tabs>
        <w:ind w:left="720" w:hanging="360"/>
      </w:pPr>
      <w:rPr>
        <w:rFonts w:ascii="Wingdings" w:hAnsi="Wingdings" w:hint="default"/>
      </w:rPr>
    </w:lvl>
    <w:lvl w:ilvl="1" w:tplc="C6B0CDBA" w:tentative="1">
      <w:start w:val="1"/>
      <w:numFmt w:val="bullet"/>
      <w:lvlText w:val=""/>
      <w:lvlJc w:val="left"/>
      <w:pPr>
        <w:tabs>
          <w:tab w:val="num" w:pos="1440"/>
        </w:tabs>
        <w:ind w:left="1440" w:hanging="360"/>
      </w:pPr>
      <w:rPr>
        <w:rFonts w:ascii="Wingdings" w:hAnsi="Wingdings" w:hint="default"/>
      </w:rPr>
    </w:lvl>
    <w:lvl w:ilvl="2" w:tplc="CE10CFCE" w:tentative="1">
      <w:start w:val="1"/>
      <w:numFmt w:val="bullet"/>
      <w:lvlText w:val=""/>
      <w:lvlJc w:val="left"/>
      <w:pPr>
        <w:tabs>
          <w:tab w:val="num" w:pos="2160"/>
        </w:tabs>
        <w:ind w:left="2160" w:hanging="360"/>
      </w:pPr>
      <w:rPr>
        <w:rFonts w:ascii="Wingdings" w:hAnsi="Wingdings" w:hint="default"/>
      </w:rPr>
    </w:lvl>
    <w:lvl w:ilvl="3" w:tplc="BCE660D6" w:tentative="1">
      <w:start w:val="1"/>
      <w:numFmt w:val="bullet"/>
      <w:lvlText w:val=""/>
      <w:lvlJc w:val="left"/>
      <w:pPr>
        <w:tabs>
          <w:tab w:val="num" w:pos="2880"/>
        </w:tabs>
        <w:ind w:left="2880" w:hanging="360"/>
      </w:pPr>
      <w:rPr>
        <w:rFonts w:ascii="Wingdings" w:hAnsi="Wingdings" w:hint="default"/>
      </w:rPr>
    </w:lvl>
    <w:lvl w:ilvl="4" w:tplc="6E1A5972" w:tentative="1">
      <w:start w:val="1"/>
      <w:numFmt w:val="bullet"/>
      <w:lvlText w:val=""/>
      <w:lvlJc w:val="left"/>
      <w:pPr>
        <w:tabs>
          <w:tab w:val="num" w:pos="3600"/>
        </w:tabs>
        <w:ind w:left="3600" w:hanging="360"/>
      </w:pPr>
      <w:rPr>
        <w:rFonts w:ascii="Wingdings" w:hAnsi="Wingdings" w:hint="default"/>
      </w:rPr>
    </w:lvl>
    <w:lvl w:ilvl="5" w:tplc="BCDCEE44" w:tentative="1">
      <w:start w:val="1"/>
      <w:numFmt w:val="bullet"/>
      <w:lvlText w:val=""/>
      <w:lvlJc w:val="left"/>
      <w:pPr>
        <w:tabs>
          <w:tab w:val="num" w:pos="4320"/>
        </w:tabs>
        <w:ind w:left="4320" w:hanging="360"/>
      </w:pPr>
      <w:rPr>
        <w:rFonts w:ascii="Wingdings" w:hAnsi="Wingdings" w:hint="default"/>
      </w:rPr>
    </w:lvl>
    <w:lvl w:ilvl="6" w:tplc="3030ECD8" w:tentative="1">
      <w:start w:val="1"/>
      <w:numFmt w:val="bullet"/>
      <w:lvlText w:val=""/>
      <w:lvlJc w:val="left"/>
      <w:pPr>
        <w:tabs>
          <w:tab w:val="num" w:pos="5040"/>
        </w:tabs>
        <w:ind w:left="5040" w:hanging="360"/>
      </w:pPr>
      <w:rPr>
        <w:rFonts w:ascii="Wingdings" w:hAnsi="Wingdings" w:hint="default"/>
      </w:rPr>
    </w:lvl>
    <w:lvl w:ilvl="7" w:tplc="B70CB866" w:tentative="1">
      <w:start w:val="1"/>
      <w:numFmt w:val="bullet"/>
      <w:lvlText w:val=""/>
      <w:lvlJc w:val="left"/>
      <w:pPr>
        <w:tabs>
          <w:tab w:val="num" w:pos="5760"/>
        </w:tabs>
        <w:ind w:left="5760" w:hanging="360"/>
      </w:pPr>
      <w:rPr>
        <w:rFonts w:ascii="Wingdings" w:hAnsi="Wingdings" w:hint="default"/>
      </w:rPr>
    </w:lvl>
    <w:lvl w:ilvl="8" w:tplc="B9743FC4" w:tentative="1">
      <w:start w:val="1"/>
      <w:numFmt w:val="bullet"/>
      <w:lvlText w:val=""/>
      <w:lvlJc w:val="left"/>
      <w:pPr>
        <w:tabs>
          <w:tab w:val="num" w:pos="6480"/>
        </w:tabs>
        <w:ind w:left="6480" w:hanging="360"/>
      </w:pPr>
      <w:rPr>
        <w:rFonts w:ascii="Wingdings" w:hAnsi="Wingdings" w:hint="default"/>
      </w:rPr>
    </w:lvl>
  </w:abstractNum>
  <w:abstractNum w:abstractNumId="19">
    <w:nsid w:val="7B745E2E"/>
    <w:multiLevelType w:val="hybridMultilevel"/>
    <w:tmpl w:val="288E44FA"/>
    <w:lvl w:ilvl="0" w:tplc="4AA054D0">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7E891F88"/>
    <w:multiLevelType w:val="hybridMultilevel"/>
    <w:tmpl w:val="C8F05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7"/>
  </w:num>
  <w:num w:numId="4">
    <w:abstractNumId w:val="16"/>
  </w:num>
  <w:num w:numId="5">
    <w:abstractNumId w:val="15"/>
  </w:num>
  <w:num w:numId="6">
    <w:abstractNumId w:val="12"/>
  </w:num>
  <w:num w:numId="7">
    <w:abstractNumId w:val="0"/>
  </w:num>
  <w:num w:numId="8">
    <w:abstractNumId w:val="9"/>
  </w:num>
  <w:num w:numId="9">
    <w:abstractNumId w:val="19"/>
  </w:num>
  <w:num w:numId="10">
    <w:abstractNumId w:val="6"/>
  </w:num>
  <w:num w:numId="11">
    <w:abstractNumId w:val="3"/>
  </w:num>
  <w:num w:numId="12">
    <w:abstractNumId w:val="11"/>
  </w:num>
  <w:num w:numId="13">
    <w:abstractNumId w:val="1"/>
  </w:num>
  <w:num w:numId="14">
    <w:abstractNumId w:val="4"/>
  </w:num>
  <w:num w:numId="15">
    <w:abstractNumId w:val="20"/>
  </w:num>
  <w:num w:numId="16">
    <w:abstractNumId w:val="13"/>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8"/>
  </w:num>
  <w:num w:numId="22">
    <w:abstractNumId w:val="7"/>
  </w:num>
  <w:num w:numId="2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7F"/>
    <w:rsid w:val="00002C61"/>
    <w:rsid w:val="000045BE"/>
    <w:rsid w:val="00004EB8"/>
    <w:rsid w:val="00005450"/>
    <w:rsid w:val="0000642C"/>
    <w:rsid w:val="00007BC5"/>
    <w:rsid w:val="0001205B"/>
    <w:rsid w:val="00013753"/>
    <w:rsid w:val="00013969"/>
    <w:rsid w:val="00013DE3"/>
    <w:rsid w:val="00014401"/>
    <w:rsid w:val="0001656A"/>
    <w:rsid w:val="000176A0"/>
    <w:rsid w:val="00020B9A"/>
    <w:rsid w:val="0002230C"/>
    <w:rsid w:val="000223DE"/>
    <w:rsid w:val="0002317B"/>
    <w:rsid w:val="00023F1F"/>
    <w:rsid w:val="00024F57"/>
    <w:rsid w:val="000263EE"/>
    <w:rsid w:val="000302E6"/>
    <w:rsid w:val="00032AD1"/>
    <w:rsid w:val="00032F5D"/>
    <w:rsid w:val="000331BD"/>
    <w:rsid w:val="00033B6E"/>
    <w:rsid w:val="00033B7F"/>
    <w:rsid w:val="000353D7"/>
    <w:rsid w:val="000402ED"/>
    <w:rsid w:val="000402FB"/>
    <w:rsid w:val="000405A0"/>
    <w:rsid w:val="00041119"/>
    <w:rsid w:val="000411C6"/>
    <w:rsid w:val="00041282"/>
    <w:rsid w:val="00041321"/>
    <w:rsid w:val="0004398F"/>
    <w:rsid w:val="000439DF"/>
    <w:rsid w:val="00043F43"/>
    <w:rsid w:val="0004637E"/>
    <w:rsid w:val="0004659E"/>
    <w:rsid w:val="0004754E"/>
    <w:rsid w:val="00052B28"/>
    <w:rsid w:val="00053458"/>
    <w:rsid w:val="00053C88"/>
    <w:rsid w:val="00056AFA"/>
    <w:rsid w:val="00056E60"/>
    <w:rsid w:val="000570CF"/>
    <w:rsid w:val="000572A7"/>
    <w:rsid w:val="00060FFA"/>
    <w:rsid w:val="00061F35"/>
    <w:rsid w:val="000620CD"/>
    <w:rsid w:val="00062E0B"/>
    <w:rsid w:val="000644C6"/>
    <w:rsid w:val="0007061C"/>
    <w:rsid w:val="00070FAE"/>
    <w:rsid w:val="00071CA7"/>
    <w:rsid w:val="000726BB"/>
    <w:rsid w:val="00072AC0"/>
    <w:rsid w:val="00073833"/>
    <w:rsid w:val="000739D3"/>
    <w:rsid w:val="00074ACE"/>
    <w:rsid w:val="000756C6"/>
    <w:rsid w:val="00076EAD"/>
    <w:rsid w:val="00076FAF"/>
    <w:rsid w:val="0008099C"/>
    <w:rsid w:val="00081670"/>
    <w:rsid w:val="00081D0D"/>
    <w:rsid w:val="00082939"/>
    <w:rsid w:val="0008327F"/>
    <w:rsid w:val="000832E6"/>
    <w:rsid w:val="00084982"/>
    <w:rsid w:val="000863B7"/>
    <w:rsid w:val="00086929"/>
    <w:rsid w:val="00087096"/>
    <w:rsid w:val="00087A78"/>
    <w:rsid w:val="0009284E"/>
    <w:rsid w:val="00092DA3"/>
    <w:rsid w:val="00095AA0"/>
    <w:rsid w:val="00096440"/>
    <w:rsid w:val="000964EA"/>
    <w:rsid w:val="000A02D0"/>
    <w:rsid w:val="000A094E"/>
    <w:rsid w:val="000A1912"/>
    <w:rsid w:val="000A2643"/>
    <w:rsid w:val="000A3555"/>
    <w:rsid w:val="000A43BB"/>
    <w:rsid w:val="000A5F30"/>
    <w:rsid w:val="000A65A7"/>
    <w:rsid w:val="000A6989"/>
    <w:rsid w:val="000B1616"/>
    <w:rsid w:val="000B1880"/>
    <w:rsid w:val="000B28FC"/>
    <w:rsid w:val="000B2F95"/>
    <w:rsid w:val="000B5180"/>
    <w:rsid w:val="000B693A"/>
    <w:rsid w:val="000B6E9C"/>
    <w:rsid w:val="000B7E93"/>
    <w:rsid w:val="000C1C58"/>
    <w:rsid w:val="000C2AFA"/>
    <w:rsid w:val="000C3F79"/>
    <w:rsid w:val="000C5E81"/>
    <w:rsid w:val="000C641D"/>
    <w:rsid w:val="000C7718"/>
    <w:rsid w:val="000C771E"/>
    <w:rsid w:val="000C78A2"/>
    <w:rsid w:val="000C7AD5"/>
    <w:rsid w:val="000D08E3"/>
    <w:rsid w:val="000D3BD1"/>
    <w:rsid w:val="000D57DA"/>
    <w:rsid w:val="000D7796"/>
    <w:rsid w:val="000E0598"/>
    <w:rsid w:val="000E1795"/>
    <w:rsid w:val="000E2E1B"/>
    <w:rsid w:val="000E37B4"/>
    <w:rsid w:val="000E4F22"/>
    <w:rsid w:val="000E68D3"/>
    <w:rsid w:val="000E70C5"/>
    <w:rsid w:val="000F059F"/>
    <w:rsid w:val="000F0C27"/>
    <w:rsid w:val="000F1099"/>
    <w:rsid w:val="000F142D"/>
    <w:rsid w:val="000F148D"/>
    <w:rsid w:val="000F2EDC"/>
    <w:rsid w:val="000F4023"/>
    <w:rsid w:val="000F49E2"/>
    <w:rsid w:val="000F4A1C"/>
    <w:rsid w:val="000F4C8A"/>
    <w:rsid w:val="000F50DF"/>
    <w:rsid w:val="000F6711"/>
    <w:rsid w:val="00100FC0"/>
    <w:rsid w:val="00102878"/>
    <w:rsid w:val="001039CB"/>
    <w:rsid w:val="001039DC"/>
    <w:rsid w:val="00103A35"/>
    <w:rsid w:val="001044EF"/>
    <w:rsid w:val="00105C7D"/>
    <w:rsid w:val="0010631D"/>
    <w:rsid w:val="00110EF4"/>
    <w:rsid w:val="00112B20"/>
    <w:rsid w:val="00112BDF"/>
    <w:rsid w:val="00113033"/>
    <w:rsid w:val="00113A87"/>
    <w:rsid w:val="0011460E"/>
    <w:rsid w:val="00114C6B"/>
    <w:rsid w:val="00115D3B"/>
    <w:rsid w:val="001165A3"/>
    <w:rsid w:val="001165BD"/>
    <w:rsid w:val="0012170B"/>
    <w:rsid w:val="00123299"/>
    <w:rsid w:val="00124269"/>
    <w:rsid w:val="00125173"/>
    <w:rsid w:val="0012587B"/>
    <w:rsid w:val="00126267"/>
    <w:rsid w:val="00126412"/>
    <w:rsid w:val="00126533"/>
    <w:rsid w:val="0012661E"/>
    <w:rsid w:val="001276F2"/>
    <w:rsid w:val="00127771"/>
    <w:rsid w:val="001319BD"/>
    <w:rsid w:val="0013268C"/>
    <w:rsid w:val="00132DAE"/>
    <w:rsid w:val="00132DBE"/>
    <w:rsid w:val="00134349"/>
    <w:rsid w:val="001360F9"/>
    <w:rsid w:val="00136105"/>
    <w:rsid w:val="001363C2"/>
    <w:rsid w:val="00136FAF"/>
    <w:rsid w:val="00137B4A"/>
    <w:rsid w:val="00140B99"/>
    <w:rsid w:val="00141247"/>
    <w:rsid w:val="00141493"/>
    <w:rsid w:val="0014173B"/>
    <w:rsid w:val="00141FC2"/>
    <w:rsid w:val="001426D4"/>
    <w:rsid w:val="00143AE2"/>
    <w:rsid w:val="00146B7A"/>
    <w:rsid w:val="001476EE"/>
    <w:rsid w:val="0015062E"/>
    <w:rsid w:val="00150B13"/>
    <w:rsid w:val="00151B3C"/>
    <w:rsid w:val="00152080"/>
    <w:rsid w:val="00152E7C"/>
    <w:rsid w:val="00153B60"/>
    <w:rsid w:val="00156EE8"/>
    <w:rsid w:val="00157ADF"/>
    <w:rsid w:val="00157C18"/>
    <w:rsid w:val="0016065A"/>
    <w:rsid w:val="0016220D"/>
    <w:rsid w:val="00162810"/>
    <w:rsid w:val="00163E81"/>
    <w:rsid w:val="00166317"/>
    <w:rsid w:val="001665CE"/>
    <w:rsid w:val="00170776"/>
    <w:rsid w:val="00170A0D"/>
    <w:rsid w:val="00171936"/>
    <w:rsid w:val="00171BBD"/>
    <w:rsid w:val="00172081"/>
    <w:rsid w:val="00172637"/>
    <w:rsid w:val="00173569"/>
    <w:rsid w:val="00176D09"/>
    <w:rsid w:val="00176E8E"/>
    <w:rsid w:val="00177332"/>
    <w:rsid w:val="00177D89"/>
    <w:rsid w:val="0018135B"/>
    <w:rsid w:val="001822FB"/>
    <w:rsid w:val="00182EC7"/>
    <w:rsid w:val="00184DD4"/>
    <w:rsid w:val="00184F33"/>
    <w:rsid w:val="001857DB"/>
    <w:rsid w:val="00186779"/>
    <w:rsid w:val="00190112"/>
    <w:rsid w:val="0019172B"/>
    <w:rsid w:val="00191BBA"/>
    <w:rsid w:val="0019319E"/>
    <w:rsid w:val="00193E68"/>
    <w:rsid w:val="00193F22"/>
    <w:rsid w:val="001949F5"/>
    <w:rsid w:val="00194BF5"/>
    <w:rsid w:val="001965C2"/>
    <w:rsid w:val="001972F9"/>
    <w:rsid w:val="001977C4"/>
    <w:rsid w:val="00197AEE"/>
    <w:rsid w:val="001A170D"/>
    <w:rsid w:val="001A1965"/>
    <w:rsid w:val="001A2991"/>
    <w:rsid w:val="001A2A30"/>
    <w:rsid w:val="001A2B8F"/>
    <w:rsid w:val="001A34BC"/>
    <w:rsid w:val="001A3CCD"/>
    <w:rsid w:val="001A560A"/>
    <w:rsid w:val="001A67D3"/>
    <w:rsid w:val="001A6DEF"/>
    <w:rsid w:val="001A7F5C"/>
    <w:rsid w:val="001B1782"/>
    <w:rsid w:val="001B2133"/>
    <w:rsid w:val="001B2CB9"/>
    <w:rsid w:val="001B541E"/>
    <w:rsid w:val="001B5433"/>
    <w:rsid w:val="001B577F"/>
    <w:rsid w:val="001B5FA4"/>
    <w:rsid w:val="001C02F6"/>
    <w:rsid w:val="001C1ADC"/>
    <w:rsid w:val="001C1FA4"/>
    <w:rsid w:val="001C35CB"/>
    <w:rsid w:val="001C3736"/>
    <w:rsid w:val="001C40F3"/>
    <w:rsid w:val="001C48FA"/>
    <w:rsid w:val="001C528E"/>
    <w:rsid w:val="001D2302"/>
    <w:rsid w:val="001D2B27"/>
    <w:rsid w:val="001D4DC9"/>
    <w:rsid w:val="001D6127"/>
    <w:rsid w:val="001D62D0"/>
    <w:rsid w:val="001D69F8"/>
    <w:rsid w:val="001E143B"/>
    <w:rsid w:val="001E2C58"/>
    <w:rsid w:val="001E2E80"/>
    <w:rsid w:val="001E3055"/>
    <w:rsid w:val="001E34C5"/>
    <w:rsid w:val="001E4929"/>
    <w:rsid w:val="001E6BD3"/>
    <w:rsid w:val="001E775D"/>
    <w:rsid w:val="001F0494"/>
    <w:rsid w:val="001F267D"/>
    <w:rsid w:val="001F3047"/>
    <w:rsid w:val="001F3E49"/>
    <w:rsid w:val="001F4082"/>
    <w:rsid w:val="001F48E6"/>
    <w:rsid w:val="002003E0"/>
    <w:rsid w:val="00202814"/>
    <w:rsid w:val="00202C14"/>
    <w:rsid w:val="0020396C"/>
    <w:rsid w:val="002041AA"/>
    <w:rsid w:val="00205C2A"/>
    <w:rsid w:val="0020719E"/>
    <w:rsid w:val="002072E5"/>
    <w:rsid w:val="00207655"/>
    <w:rsid w:val="00207A7C"/>
    <w:rsid w:val="002101E3"/>
    <w:rsid w:val="002103AB"/>
    <w:rsid w:val="002125C1"/>
    <w:rsid w:val="002126EB"/>
    <w:rsid w:val="00212C8D"/>
    <w:rsid w:val="0021558D"/>
    <w:rsid w:val="0021570F"/>
    <w:rsid w:val="00215D56"/>
    <w:rsid w:val="002179D5"/>
    <w:rsid w:val="0022108D"/>
    <w:rsid w:val="00221C91"/>
    <w:rsid w:val="00222CBE"/>
    <w:rsid w:val="00223C4B"/>
    <w:rsid w:val="002241BE"/>
    <w:rsid w:val="0022637A"/>
    <w:rsid w:val="002268AD"/>
    <w:rsid w:val="002270B0"/>
    <w:rsid w:val="002272C8"/>
    <w:rsid w:val="00227DCF"/>
    <w:rsid w:val="00230BB7"/>
    <w:rsid w:val="00230CFA"/>
    <w:rsid w:val="002321EB"/>
    <w:rsid w:val="002334A8"/>
    <w:rsid w:val="00234EFC"/>
    <w:rsid w:val="00237492"/>
    <w:rsid w:val="002419D8"/>
    <w:rsid w:val="00244313"/>
    <w:rsid w:val="002445E7"/>
    <w:rsid w:val="00245BD8"/>
    <w:rsid w:val="00246442"/>
    <w:rsid w:val="00247849"/>
    <w:rsid w:val="00250014"/>
    <w:rsid w:val="0025027B"/>
    <w:rsid w:val="002509B3"/>
    <w:rsid w:val="00251C92"/>
    <w:rsid w:val="00251F90"/>
    <w:rsid w:val="00252C70"/>
    <w:rsid w:val="0025332E"/>
    <w:rsid w:val="00255F51"/>
    <w:rsid w:val="00256746"/>
    <w:rsid w:val="00256DC1"/>
    <w:rsid w:val="00260825"/>
    <w:rsid w:val="002615AB"/>
    <w:rsid w:val="00261C6D"/>
    <w:rsid w:val="00262237"/>
    <w:rsid w:val="00262FAC"/>
    <w:rsid w:val="00263BED"/>
    <w:rsid w:val="00263CCD"/>
    <w:rsid w:val="002651DE"/>
    <w:rsid w:val="002653F3"/>
    <w:rsid w:val="0026560C"/>
    <w:rsid w:val="00265DDE"/>
    <w:rsid w:val="00266CB6"/>
    <w:rsid w:val="002715EA"/>
    <w:rsid w:val="00271D95"/>
    <w:rsid w:val="00271EDF"/>
    <w:rsid w:val="0027324C"/>
    <w:rsid w:val="00273384"/>
    <w:rsid w:val="0027562E"/>
    <w:rsid w:val="00276677"/>
    <w:rsid w:val="00276B7C"/>
    <w:rsid w:val="00277341"/>
    <w:rsid w:val="00277BB0"/>
    <w:rsid w:val="002815DA"/>
    <w:rsid w:val="0028174E"/>
    <w:rsid w:val="00281B77"/>
    <w:rsid w:val="00281DF9"/>
    <w:rsid w:val="00282165"/>
    <w:rsid w:val="002826A3"/>
    <w:rsid w:val="00282ED1"/>
    <w:rsid w:val="00284357"/>
    <w:rsid w:val="002849A3"/>
    <w:rsid w:val="00284C7A"/>
    <w:rsid w:val="0028504D"/>
    <w:rsid w:val="002862CF"/>
    <w:rsid w:val="0028770C"/>
    <w:rsid w:val="00292DA8"/>
    <w:rsid w:val="002941D6"/>
    <w:rsid w:val="00294252"/>
    <w:rsid w:val="0029447D"/>
    <w:rsid w:val="00297723"/>
    <w:rsid w:val="002A1F6D"/>
    <w:rsid w:val="002A24CD"/>
    <w:rsid w:val="002A2607"/>
    <w:rsid w:val="002A31B0"/>
    <w:rsid w:val="002A331D"/>
    <w:rsid w:val="002A404D"/>
    <w:rsid w:val="002A6267"/>
    <w:rsid w:val="002B026D"/>
    <w:rsid w:val="002B09B9"/>
    <w:rsid w:val="002B0B46"/>
    <w:rsid w:val="002B20EE"/>
    <w:rsid w:val="002B2485"/>
    <w:rsid w:val="002B2934"/>
    <w:rsid w:val="002B6463"/>
    <w:rsid w:val="002C1905"/>
    <w:rsid w:val="002C50AC"/>
    <w:rsid w:val="002D0CD4"/>
    <w:rsid w:val="002D1BD4"/>
    <w:rsid w:val="002D2357"/>
    <w:rsid w:val="002D2815"/>
    <w:rsid w:val="002D471A"/>
    <w:rsid w:val="002D4996"/>
    <w:rsid w:val="002D53EA"/>
    <w:rsid w:val="002D5432"/>
    <w:rsid w:val="002D59FB"/>
    <w:rsid w:val="002D6BDC"/>
    <w:rsid w:val="002D6E7E"/>
    <w:rsid w:val="002D75C0"/>
    <w:rsid w:val="002E03CD"/>
    <w:rsid w:val="002E0C85"/>
    <w:rsid w:val="002E3D05"/>
    <w:rsid w:val="002E4999"/>
    <w:rsid w:val="002E73C1"/>
    <w:rsid w:val="002E762A"/>
    <w:rsid w:val="002E7CD4"/>
    <w:rsid w:val="002F262D"/>
    <w:rsid w:val="002F4402"/>
    <w:rsid w:val="002F6063"/>
    <w:rsid w:val="002F610C"/>
    <w:rsid w:val="003039B4"/>
    <w:rsid w:val="00304960"/>
    <w:rsid w:val="00306A34"/>
    <w:rsid w:val="003073F1"/>
    <w:rsid w:val="00307562"/>
    <w:rsid w:val="00307762"/>
    <w:rsid w:val="00310AED"/>
    <w:rsid w:val="00310CEE"/>
    <w:rsid w:val="00312D9D"/>
    <w:rsid w:val="00313CE6"/>
    <w:rsid w:val="00314671"/>
    <w:rsid w:val="003149D3"/>
    <w:rsid w:val="003159AD"/>
    <w:rsid w:val="0031634C"/>
    <w:rsid w:val="003175E2"/>
    <w:rsid w:val="003200F7"/>
    <w:rsid w:val="003206A2"/>
    <w:rsid w:val="00320A63"/>
    <w:rsid w:val="003220AA"/>
    <w:rsid w:val="003224B5"/>
    <w:rsid w:val="0032264F"/>
    <w:rsid w:val="003238B2"/>
    <w:rsid w:val="00324A30"/>
    <w:rsid w:val="00325FC1"/>
    <w:rsid w:val="00326F32"/>
    <w:rsid w:val="0033294C"/>
    <w:rsid w:val="00333206"/>
    <w:rsid w:val="00340771"/>
    <w:rsid w:val="00341456"/>
    <w:rsid w:val="003414B3"/>
    <w:rsid w:val="0034242D"/>
    <w:rsid w:val="003435A7"/>
    <w:rsid w:val="00343F60"/>
    <w:rsid w:val="0034408F"/>
    <w:rsid w:val="00344FD1"/>
    <w:rsid w:val="00344FDB"/>
    <w:rsid w:val="00345FF3"/>
    <w:rsid w:val="003460DC"/>
    <w:rsid w:val="00347BC6"/>
    <w:rsid w:val="00351909"/>
    <w:rsid w:val="00351ED3"/>
    <w:rsid w:val="00353FB8"/>
    <w:rsid w:val="003551C6"/>
    <w:rsid w:val="00355BC8"/>
    <w:rsid w:val="00357052"/>
    <w:rsid w:val="00357D81"/>
    <w:rsid w:val="00361E47"/>
    <w:rsid w:val="00362B00"/>
    <w:rsid w:val="00363E18"/>
    <w:rsid w:val="003647B3"/>
    <w:rsid w:val="00366122"/>
    <w:rsid w:val="0036681E"/>
    <w:rsid w:val="00367DC6"/>
    <w:rsid w:val="00372C30"/>
    <w:rsid w:val="00374760"/>
    <w:rsid w:val="00374ED7"/>
    <w:rsid w:val="00375BAD"/>
    <w:rsid w:val="00376540"/>
    <w:rsid w:val="0037667D"/>
    <w:rsid w:val="00377012"/>
    <w:rsid w:val="0037713D"/>
    <w:rsid w:val="0037786F"/>
    <w:rsid w:val="00377ECF"/>
    <w:rsid w:val="00381642"/>
    <w:rsid w:val="0038405F"/>
    <w:rsid w:val="00384C30"/>
    <w:rsid w:val="00384E4A"/>
    <w:rsid w:val="003861DF"/>
    <w:rsid w:val="00386C85"/>
    <w:rsid w:val="003877F1"/>
    <w:rsid w:val="00387B5E"/>
    <w:rsid w:val="00392F0A"/>
    <w:rsid w:val="003932FC"/>
    <w:rsid w:val="003953EF"/>
    <w:rsid w:val="0039560A"/>
    <w:rsid w:val="003964BA"/>
    <w:rsid w:val="00396CAC"/>
    <w:rsid w:val="00397DEA"/>
    <w:rsid w:val="003A1408"/>
    <w:rsid w:val="003A349A"/>
    <w:rsid w:val="003A3665"/>
    <w:rsid w:val="003A4E47"/>
    <w:rsid w:val="003B0A1C"/>
    <w:rsid w:val="003B0E12"/>
    <w:rsid w:val="003B294B"/>
    <w:rsid w:val="003B4296"/>
    <w:rsid w:val="003B4972"/>
    <w:rsid w:val="003C029A"/>
    <w:rsid w:val="003C453B"/>
    <w:rsid w:val="003C5036"/>
    <w:rsid w:val="003C700D"/>
    <w:rsid w:val="003C72C1"/>
    <w:rsid w:val="003C7E22"/>
    <w:rsid w:val="003D0C78"/>
    <w:rsid w:val="003D2687"/>
    <w:rsid w:val="003D2F65"/>
    <w:rsid w:val="003D31AF"/>
    <w:rsid w:val="003D35A0"/>
    <w:rsid w:val="003D41A8"/>
    <w:rsid w:val="003D5922"/>
    <w:rsid w:val="003D6A95"/>
    <w:rsid w:val="003D7815"/>
    <w:rsid w:val="003D7BD9"/>
    <w:rsid w:val="003E077C"/>
    <w:rsid w:val="003E08AF"/>
    <w:rsid w:val="003E0CCD"/>
    <w:rsid w:val="003E10F1"/>
    <w:rsid w:val="003E39BA"/>
    <w:rsid w:val="003E3DC8"/>
    <w:rsid w:val="003E581A"/>
    <w:rsid w:val="003E638A"/>
    <w:rsid w:val="003E657C"/>
    <w:rsid w:val="003F0428"/>
    <w:rsid w:val="003F0F28"/>
    <w:rsid w:val="003F11C5"/>
    <w:rsid w:val="003F18D3"/>
    <w:rsid w:val="003F2C7F"/>
    <w:rsid w:val="003F31E9"/>
    <w:rsid w:val="003F4FB5"/>
    <w:rsid w:val="003F50F0"/>
    <w:rsid w:val="003F5312"/>
    <w:rsid w:val="003F58E1"/>
    <w:rsid w:val="003F5FC1"/>
    <w:rsid w:val="003F6645"/>
    <w:rsid w:val="003F6729"/>
    <w:rsid w:val="003F7436"/>
    <w:rsid w:val="003F7D0F"/>
    <w:rsid w:val="003F7DCE"/>
    <w:rsid w:val="00402C0C"/>
    <w:rsid w:val="0040428A"/>
    <w:rsid w:val="004051E7"/>
    <w:rsid w:val="00405242"/>
    <w:rsid w:val="0040571C"/>
    <w:rsid w:val="004064D4"/>
    <w:rsid w:val="00406D17"/>
    <w:rsid w:val="00407741"/>
    <w:rsid w:val="00410833"/>
    <w:rsid w:val="00412288"/>
    <w:rsid w:val="0041297D"/>
    <w:rsid w:val="00414583"/>
    <w:rsid w:val="0041475C"/>
    <w:rsid w:val="00415D6C"/>
    <w:rsid w:val="00416219"/>
    <w:rsid w:val="00416A13"/>
    <w:rsid w:val="004175D5"/>
    <w:rsid w:val="004178DE"/>
    <w:rsid w:val="00421731"/>
    <w:rsid w:val="00423A4A"/>
    <w:rsid w:val="004254BF"/>
    <w:rsid w:val="00426C3C"/>
    <w:rsid w:val="0043046D"/>
    <w:rsid w:val="00431E43"/>
    <w:rsid w:val="0043331C"/>
    <w:rsid w:val="00434629"/>
    <w:rsid w:val="00435923"/>
    <w:rsid w:val="00435D3F"/>
    <w:rsid w:val="0043710D"/>
    <w:rsid w:val="004406ED"/>
    <w:rsid w:val="00441D79"/>
    <w:rsid w:val="004433E1"/>
    <w:rsid w:val="0044355E"/>
    <w:rsid w:val="004440F6"/>
    <w:rsid w:val="00444145"/>
    <w:rsid w:val="004441C8"/>
    <w:rsid w:val="0044531B"/>
    <w:rsid w:val="00446496"/>
    <w:rsid w:val="00446C69"/>
    <w:rsid w:val="00447A3A"/>
    <w:rsid w:val="00452138"/>
    <w:rsid w:val="00452709"/>
    <w:rsid w:val="00453FD9"/>
    <w:rsid w:val="00454775"/>
    <w:rsid w:val="00454D1F"/>
    <w:rsid w:val="00457792"/>
    <w:rsid w:val="00457D2F"/>
    <w:rsid w:val="00460312"/>
    <w:rsid w:val="00461089"/>
    <w:rsid w:val="00461289"/>
    <w:rsid w:val="00461809"/>
    <w:rsid w:val="00461C3E"/>
    <w:rsid w:val="00462CA4"/>
    <w:rsid w:val="0046403D"/>
    <w:rsid w:val="0046484F"/>
    <w:rsid w:val="00464A8D"/>
    <w:rsid w:val="004651E7"/>
    <w:rsid w:val="00465D91"/>
    <w:rsid w:val="00465DD5"/>
    <w:rsid w:val="00467219"/>
    <w:rsid w:val="00467AAD"/>
    <w:rsid w:val="0047084D"/>
    <w:rsid w:val="0047168C"/>
    <w:rsid w:val="00471D5D"/>
    <w:rsid w:val="00471E29"/>
    <w:rsid w:val="00472768"/>
    <w:rsid w:val="004733EA"/>
    <w:rsid w:val="004737DB"/>
    <w:rsid w:val="0047435E"/>
    <w:rsid w:val="00474CE1"/>
    <w:rsid w:val="00476D57"/>
    <w:rsid w:val="00477934"/>
    <w:rsid w:val="00480174"/>
    <w:rsid w:val="0048113D"/>
    <w:rsid w:val="004821BA"/>
    <w:rsid w:val="0049121D"/>
    <w:rsid w:val="0049149B"/>
    <w:rsid w:val="004915E2"/>
    <w:rsid w:val="00492503"/>
    <w:rsid w:val="00493313"/>
    <w:rsid w:val="00493950"/>
    <w:rsid w:val="00497755"/>
    <w:rsid w:val="004A499E"/>
    <w:rsid w:val="004A501E"/>
    <w:rsid w:val="004A5670"/>
    <w:rsid w:val="004A59FD"/>
    <w:rsid w:val="004A5D19"/>
    <w:rsid w:val="004A6714"/>
    <w:rsid w:val="004A7157"/>
    <w:rsid w:val="004A74F6"/>
    <w:rsid w:val="004B0DC6"/>
    <w:rsid w:val="004B148A"/>
    <w:rsid w:val="004B33FB"/>
    <w:rsid w:val="004B49CA"/>
    <w:rsid w:val="004B6C2E"/>
    <w:rsid w:val="004B7988"/>
    <w:rsid w:val="004C02FC"/>
    <w:rsid w:val="004C04BD"/>
    <w:rsid w:val="004C1812"/>
    <w:rsid w:val="004C3187"/>
    <w:rsid w:val="004C3E66"/>
    <w:rsid w:val="004C52C0"/>
    <w:rsid w:val="004C5768"/>
    <w:rsid w:val="004C66AC"/>
    <w:rsid w:val="004C72F3"/>
    <w:rsid w:val="004D0D69"/>
    <w:rsid w:val="004D0EE0"/>
    <w:rsid w:val="004D1041"/>
    <w:rsid w:val="004D22C7"/>
    <w:rsid w:val="004D2683"/>
    <w:rsid w:val="004D31D0"/>
    <w:rsid w:val="004D3568"/>
    <w:rsid w:val="004D3A64"/>
    <w:rsid w:val="004D46F8"/>
    <w:rsid w:val="004D4838"/>
    <w:rsid w:val="004D5F26"/>
    <w:rsid w:val="004E4B69"/>
    <w:rsid w:val="004E6482"/>
    <w:rsid w:val="004E6FCE"/>
    <w:rsid w:val="004E799B"/>
    <w:rsid w:val="004E7B74"/>
    <w:rsid w:val="004E7FC8"/>
    <w:rsid w:val="004F1E64"/>
    <w:rsid w:val="004F27C6"/>
    <w:rsid w:val="004F4043"/>
    <w:rsid w:val="004F57BC"/>
    <w:rsid w:val="005010E7"/>
    <w:rsid w:val="00501AF1"/>
    <w:rsid w:val="00501C3D"/>
    <w:rsid w:val="00502087"/>
    <w:rsid w:val="005028C2"/>
    <w:rsid w:val="00502E75"/>
    <w:rsid w:val="00502F0F"/>
    <w:rsid w:val="00505411"/>
    <w:rsid w:val="00507502"/>
    <w:rsid w:val="005106E3"/>
    <w:rsid w:val="00511076"/>
    <w:rsid w:val="005122C5"/>
    <w:rsid w:val="00513459"/>
    <w:rsid w:val="00514BEE"/>
    <w:rsid w:val="00514C27"/>
    <w:rsid w:val="00515085"/>
    <w:rsid w:val="00516E00"/>
    <w:rsid w:val="005200FD"/>
    <w:rsid w:val="0052061F"/>
    <w:rsid w:val="00520F48"/>
    <w:rsid w:val="00521504"/>
    <w:rsid w:val="00523189"/>
    <w:rsid w:val="0052381D"/>
    <w:rsid w:val="00523C2D"/>
    <w:rsid w:val="00526F1C"/>
    <w:rsid w:val="00533C36"/>
    <w:rsid w:val="0054151A"/>
    <w:rsid w:val="00541C18"/>
    <w:rsid w:val="00542252"/>
    <w:rsid w:val="00542D0D"/>
    <w:rsid w:val="00545815"/>
    <w:rsid w:val="00545E3F"/>
    <w:rsid w:val="005476FB"/>
    <w:rsid w:val="00550DB4"/>
    <w:rsid w:val="00551D7B"/>
    <w:rsid w:val="005525F5"/>
    <w:rsid w:val="00552EE6"/>
    <w:rsid w:val="00554330"/>
    <w:rsid w:val="005545F1"/>
    <w:rsid w:val="005569B6"/>
    <w:rsid w:val="005575D3"/>
    <w:rsid w:val="005605CE"/>
    <w:rsid w:val="005607EF"/>
    <w:rsid w:val="005610B4"/>
    <w:rsid w:val="00562859"/>
    <w:rsid w:val="00562F3B"/>
    <w:rsid w:val="00563183"/>
    <w:rsid w:val="00563328"/>
    <w:rsid w:val="005641BE"/>
    <w:rsid w:val="0056522B"/>
    <w:rsid w:val="00565244"/>
    <w:rsid w:val="00565446"/>
    <w:rsid w:val="005654E0"/>
    <w:rsid w:val="00565628"/>
    <w:rsid w:val="00565ADA"/>
    <w:rsid w:val="00565EFA"/>
    <w:rsid w:val="00566191"/>
    <w:rsid w:val="0056696B"/>
    <w:rsid w:val="005672E9"/>
    <w:rsid w:val="00570E86"/>
    <w:rsid w:val="00571E95"/>
    <w:rsid w:val="00572AE5"/>
    <w:rsid w:val="005746A9"/>
    <w:rsid w:val="00576450"/>
    <w:rsid w:val="00577FC2"/>
    <w:rsid w:val="00580285"/>
    <w:rsid w:val="00580B55"/>
    <w:rsid w:val="0058172F"/>
    <w:rsid w:val="0058449D"/>
    <w:rsid w:val="00585130"/>
    <w:rsid w:val="00585A97"/>
    <w:rsid w:val="00585E74"/>
    <w:rsid w:val="005867EA"/>
    <w:rsid w:val="00586B30"/>
    <w:rsid w:val="0058710D"/>
    <w:rsid w:val="00587392"/>
    <w:rsid w:val="00590422"/>
    <w:rsid w:val="0059132E"/>
    <w:rsid w:val="00591D44"/>
    <w:rsid w:val="0059211E"/>
    <w:rsid w:val="0059220B"/>
    <w:rsid w:val="00594446"/>
    <w:rsid w:val="005956CF"/>
    <w:rsid w:val="00595AAF"/>
    <w:rsid w:val="005966D2"/>
    <w:rsid w:val="00596954"/>
    <w:rsid w:val="005972B3"/>
    <w:rsid w:val="005A389E"/>
    <w:rsid w:val="005A4015"/>
    <w:rsid w:val="005A4019"/>
    <w:rsid w:val="005A4790"/>
    <w:rsid w:val="005A4B53"/>
    <w:rsid w:val="005A56F4"/>
    <w:rsid w:val="005A590B"/>
    <w:rsid w:val="005A5A8D"/>
    <w:rsid w:val="005A6053"/>
    <w:rsid w:val="005B109E"/>
    <w:rsid w:val="005B2288"/>
    <w:rsid w:val="005B3D73"/>
    <w:rsid w:val="005B3F17"/>
    <w:rsid w:val="005B4106"/>
    <w:rsid w:val="005B4E57"/>
    <w:rsid w:val="005B6D23"/>
    <w:rsid w:val="005C0C21"/>
    <w:rsid w:val="005C277E"/>
    <w:rsid w:val="005C401F"/>
    <w:rsid w:val="005C40AB"/>
    <w:rsid w:val="005C5761"/>
    <w:rsid w:val="005C5CDD"/>
    <w:rsid w:val="005C61BC"/>
    <w:rsid w:val="005C6719"/>
    <w:rsid w:val="005C67E3"/>
    <w:rsid w:val="005C71BC"/>
    <w:rsid w:val="005C7466"/>
    <w:rsid w:val="005D0D81"/>
    <w:rsid w:val="005D1BA4"/>
    <w:rsid w:val="005D1D9F"/>
    <w:rsid w:val="005D300C"/>
    <w:rsid w:val="005D3C7A"/>
    <w:rsid w:val="005D4A6D"/>
    <w:rsid w:val="005D54EC"/>
    <w:rsid w:val="005D5838"/>
    <w:rsid w:val="005D5EA3"/>
    <w:rsid w:val="005D63C0"/>
    <w:rsid w:val="005D6434"/>
    <w:rsid w:val="005D64D0"/>
    <w:rsid w:val="005D6C08"/>
    <w:rsid w:val="005E01CC"/>
    <w:rsid w:val="005E0FEB"/>
    <w:rsid w:val="005E1307"/>
    <w:rsid w:val="005E24B4"/>
    <w:rsid w:val="005E2C91"/>
    <w:rsid w:val="005E3752"/>
    <w:rsid w:val="005E4453"/>
    <w:rsid w:val="005E4C7F"/>
    <w:rsid w:val="005E5991"/>
    <w:rsid w:val="005E63E9"/>
    <w:rsid w:val="005E7529"/>
    <w:rsid w:val="005E783F"/>
    <w:rsid w:val="005F03C9"/>
    <w:rsid w:val="005F0443"/>
    <w:rsid w:val="005F08CB"/>
    <w:rsid w:val="005F1EA1"/>
    <w:rsid w:val="005F3DD7"/>
    <w:rsid w:val="005F498D"/>
    <w:rsid w:val="00600E61"/>
    <w:rsid w:val="00602391"/>
    <w:rsid w:val="00602F20"/>
    <w:rsid w:val="00602F42"/>
    <w:rsid w:val="00605382"/>
    <w:rsid w:val="00607982"/>
    <w:rsid w:val="00610FC5"/>
    <w:rsid w:val="00613040"/>
    <w:rsid w:val="006132B2"/>
    <w:rsid w:val="0061336E"/>
    <w:rsid w:val="006139FD"/>
    <w:rsid w:val="0062123E"/>
    <w:rsid w:val="00622192"/>
    <w:rsid w:val="00622730"/>
    <w:rsid w:val="00622808"/>
    <w:rsid w:val="006228C3"/>
    <w:rsid w:val="006233B4"/>
    <w:rsid w:val="006236A2"/>
    <w:rsid w:val="006247D8"/>
    <w:rsid w:val="006249DE"/>
    <w:rsid w:val="00624E78"/>
    <w:rsid w:val="0062662C"/>
    <w:rsid w:val="00626823"/>
    <w:rsid w:val="00627085"/>
    <w:rsid w:val="00627302"/>
    <w:rsid w:val="006321AF"/>
    <w:rsid w:val="00633918"/>
    <w:rsid w:val="00633E32"/>
    <w:rsid w:val="006344F8"/>
    <w:rsid w:val="0064029B"/>
    <w:rsid w:val="0064084F"/>
    <w:rsid w:val="006408A3"/>
    <w:rsid w:val="00640B2C"/>
    <w:rsid w:val="006429EC"/>
    <w:rsid w:val="00645B8A"/>
    <w:rsid w:val="006467B0"/>
    <w:rsid w:val="00647FA5"/>
    <w:rsid w:val="00650E6D"/>
    <w:rsid w:val="00651FF4"/>
    <w:rsid w:val="00652039"/>
    <w:rsid w:val="006520F4"/>
    <w:rsid w:val="00655BB8"/>
    <w:rsid w:val="0065620D"/>
    <w:rsid w:val="00660E2A"/>
    <w:rsid w:val="006627F1"/>
    <w:rsid w:val="00664BFF"/>
    <w:rsid w:val="00664E5A"/>
    <w:rsid w:val="006658E0"/>
    <w:rsid w:val="006677A0"/>
    <w:rsid w:val="0067137E"/>
    <w:rsid w:val="006723AF"/>
    <w:rsid w:val="0067310B"/>
    <w:rsid w:val="006736E0"/>
    <w:rsid w:val="00673A96"/>
    <w:rsid w:val="00673EAC"/>
    <w:rsid w:val="006747B7"/>
    <w:rsid w:val="00674DEA"/>
    <w:rsid w:val="006765C2"/>
    <w:rsid w:val="0067784F"/>
    <w:rsid w:val="00680359"/>
    <w:rsid w:val="0068290A"/>
    <w:rsid w:val="0068326C"/>
    <w:rsid w:val="006839FF"/>
    <w:rsid w:val="00684978"/>
    <w:rsid w:val="006858ED"/>
    <w:rsid w:val="00686261"/>
    <w:rsid w:val="006867BF"/>
    <w:rsid w:val="00687957"/>
    <w:rsid w:val="00690B12"/>
    <w:rsid w:val="00690E63"/>
    <w:rsid w:val="006913FC"/>
    <w:rsid w:val="00691A30"/>
    <w:rsid w:val="00693AF8"/>
    <w:rsid w:val="00694815"/>
    <w:rsid w:val="0069489B"/>
    <w:rsid w:val="00696F83"/>
    <w:rsid w:val="006A01BA"/>
    <w:rsid w:val="006A0463"/>
    <w:rsid w:val="006A212A"/>
    <w:rsid w:val="006A2288"/>
    <w:rsid w:val="006A2FEA"/>
    <w:rsid w:val="006A320C"/>
    <w:rsid w:val="006A74E3"/>
    <w:rsid w:val="006B1AA0"/>
    <w:rsid w:val="006B2186"/>
    <w:rsid w:val="006B22EF"/>
    <w:rsid w:val="006B317C"/>
    <w:rsid w:val="006B3372"/>
    <w:rsid w:val="006B397F"/>
    <w:rsid w:val="006B4427"/>
    <w:rsid w:val="006B66DC"/>
    <w:rsid w:val="006B79F3"/>
    <w:rsid w:val="006B7CE9"/>
    <w:rsid w:val="006B7F0E"/>
    <w:rsid w:val="006C0388"/>
    <w:rsid w:val="006C1AF9"/>
    <w:rsid w:val="006C1B1E"/>
    <w:rsid w:val="006C1D5D"/>
    <w:rsid w:val="006C257C"/>
    <w:rsid w:val="006C32AD"/>
    <w:rsid w:val="006C3BF6"/>
    <w:rsid w:val="006C3C57"/>
    <w:rsid w:val="006C502A"/>
    <w:rsid w:val="006C50CA"/>
    <w:rsid w:val="006C5291"/>
    <w:rsid w:val="006C7689"/>
    <w:rsid w:val="006D090E"/>
    <w:rsid w:val="006D1834"/>
    <w:rsid w:val="006D2DDE"/>
    <w:rsid w:val="006D475B"/>
    <w:rsid w:val="006D4FEB"/>
    <w:rsid w:val="006D5925"/>
    <w:rsid w:val="006D5991"/>
    <w:rsid w:val="006D61AE"/>
    <w:rsid w:val="006D6E1D"/>
    <w:rsid w:val="006E141E"/>
    <w:rsid w:val="006E2031"/>
    <w:rsid w:val="006E26A5"/>
    <w:rsid w:val="006E40A2"/>
    <w:rsid w:val="006E47CD"/>
    <w:rsid w:val="006E4A93"/>
    <w:rsid w:val="006E5153"/>
    <w:rsid w:val="006E5178"/>
    <w:rsid w:val="006E53A9"/>
    <w:rsid w:val="006E617B"/>
    <w:rsid w:val="006E627D"/>
    <w:rsid w:val="006E652D"/>
    <w:rsid w:val="006F027E"/>
    <w:rsid w:val="006F18DB"/>
    <w:rsid w:val="006F1C4A"/>
    <w:rsid w:val="006F3B38"/>
    <w:rsid w:val="006F3B89"/>
    <w:rsid w:val="006F3FC3"/>
    <w:rsid w:val="006F5963"/>
    <w:rsid w:val="006F65C7"/>
    <w:rsid w:val="006F69C2"/>
    <w:rsid w:val="006F6FCF"/>
    <w:rsid w:val="006F79D7"/>
    <w:rsid w:val="006F7E71"/>
    <w:rsid w:val="00701821"/>
    <w:rsid w:val="00701991"/>
    <w:rsid w:val="00702D35"/>
    <w:rsid w:val="00703FC8"/>
    <w:rsid w:val="00705895"/>
    <w:rsid w:val="00705A64"/>
    <w:rsid w:val="00705D4D"/>
    <w:rsid w:val="00706A7E"/>
    <w:rsid w:val="00707A56"/>
    <w:rsid w:val="00707D4A"/>
    <w:rsid w:val="007100F6"/>
    <w:rsid w:val="00712CD5"/>
    <w:rsid w:val="007132B3"/>
    <w:rsid w:val="00713350"/>
    <w:rsid w:val="007139F6"/>
    <w:rsid w:val="0071429F"/>
    <w:rsid w:val="007142F4"/>
    <w:rsid w:val="00714996"/>
    <w:rsid w:val="00714D07"/>
    <w:rsid w:val="0071679A"/>
    <w:rsid w:val="00716A79"/>
    <w:rsid w:val="00717E8F"/>
    <w:rsid w:val="00721526"/>
    <w:rsid w:val="00722D25"/>
    <w:rsid w:val="007235DC"/>
    <w:rsid w:val="007246E2"/>
    <w:rsid w:val="00725B41"/>
    <w:rsid w:val="007263C9"/>
    <w:rsid w:val="007268E6"/>
    <w:rsid w:val="00727056"/>
    <w:rsid w:val="007270BE"/>
    <w:rsid w:val="007271AA"/>
    <w:rsid w:val="007322F5"/>
    <w:rsid w:val="0073274F"/>
    <w:rsid w:val="0073386E"/>
    <w:rsid w:val="00733874"/>
    <w:rsid w:val="007349AE"/>
    <w:rsid w:val="0073683B"/>
    <w:rsid w:val="00737E28"/>
    <w:rsid w:val="00741C6B"/>
    <w:rsid w:val="00741ED6"/>
    <w:rsid w:val="0074203E"/>
    <w:rsid w:val="00742360"/>
    <w:rsid w:val="00742568"/>
    <w:rsid w:val="00744ECD"/>
    <w:rsid w:val="00745F86"/>
    <w:rsid w:val="0074628A"/>
    <w:rsid w:val="00746CE4"/>
    <w:rsid w:val="00750F7A"/>
    <w:rsid w:val="00751A74"/>
    <w:rsid w:val="00755355"/>
    <w:rsid w:val="007563C0"/>
    <w:rsid w:val="00756A3F"/>
    <w:rsid w:val="00761A1C"/>
    <w:rsid w:val="00761AEB"/>
    <w:rsid w:val="00762261"/>
    <w:rsid w:val="007630CB"/>
    <w:rsid w:val="007634EF"/>
    <w:rsid w:val="0076424F"/>
    <w:rsid w:val="00764F5B"/>
    <w:rsid w:val="00765783"/>
    <w:rsid w:val="00766821"/>
    <w:rsid w:val="00766E22"/>
    <w:rsid w:val="007704FE"/>
    <w:rsid w:val="0077105C"/>
    <w:rsid w:val="007711FE"/>
    <w:rsid w:val="0077188A"/>
    <w:rsid w:val="00771921"/>
    <w:rsid w:val="0077280E"/>
    <w:rsid w:val="0077371A"/>
    <w:rsid w:val="00773F30"/>
    <w:rsid w:val="00773F49"/>
    <w:rsid w:val="00774D33"/>
    <w:rsid w:val="0077548A"/>
    <w:rsid w:val="007802A8"/>
    <w:rsid w:val="00782015"/>
    <w:rsid w:val="00783C28"/>
    <w:rsid w:val="007858BE"/>
    <w:rsid w:val="00785EE7"/>
    <w:rsid w:val="00786313"/>
    <w:rsid w:val="00790EEE"/>
    <w:rsid w:val="007926F8"/>
    <w:rsid w:val="00792AC9"/>
    <w:rsid w:val="0079314B"/>
    <w:rsid w:val="00794B61"/>
    <w:rsid w:val="00797789"/>
    <w:rsid w:val="00797FE7"/>
    <w:rsid w:val="007A0254"/>
    <w:rsid w:val="007A0514"/>
    <w:rsid w:val="007A4062"/>
    <w:rsid w:val="007A4C88"/>
    <w:rsid w:val="007A5481"/>
    <w:rsid w:val="007A6612"/>
    <w:rsid w:val="007A6988"/>
    <w:rsid w:val="007B06D1"/>
    <w:rsid w:val="007B1F60"/>
    <w:rsid w:val="007B4883"/>
    <w:rsid w:val="007B65D9"/>
    <w:rsid w:val="007B6644"/>
    <w:rsid w:val="007B7241"/>
    <w:rsid w:val="007B7BC4"/>
    <w:rsid w:val="007C1031"/>
    <w:rsid w:val="007C1380"/>
    <w:rsid w:val="007C1987"/>
    <w:rsid w:val="007C1E17"/>
    <w:rsid w:val="007C23F2"/>
    <w:rsid w:val="007C2CCA"/>
    <w:rsid w:val="007C2E05"/>
    <w:rsid w:val="007C3914"/>
    <w:rsid w:val="007C3F52"/>
    <w:rsid w:val="007C4A88"/>
    <w:rsid w:val="007C789B"/>
    <w:rsid w:val="007C7DB3"/>
    <w:rsid w:val="007C7F08"/>
    <w:rsid w:val="007D13EC"/>
    <w:rsid w:val="007D2CFE"/>
    <w:rsid w:val="007D322F"/>
    <w:rsid w:val="007D3BA8"/>
    <w:rsid w:val="007D573B"/>
    <w:rsid w:val="007D6C92"/>
    <w:rsid w:val="007E0095"/>
    <w:rsid w:val="007E030B"/>
    <w:rsid w:val="007E0753"/>
    <w:rsid w:val="007E0DD0"/>
    <w:rsid w:val="007E1F63"/>
    <w:rsid w:val="007E3570"/>
    <w:rsid w:val="007E447B"/>
    <w:rsid w:val="007E4E33"/>
    <w:rsid w:val="007E56E4"/>
    <w:rsid w:val="007E57AD"/>
    <w:rsid w:val="007E6345"/>
    <w:rsid w:val="007F0504"/>
    <w:rsid w:val="007F0AD8"/>
    <w:rsid w:val="007F1648"/>
    <w:rsid w:val="007F1C68"/>
    <w:rsid w:val="007F3296"/>
    <w:rsid w:val="007F570D"/>
    <w:rsid w:val="007F5A58"/>
    <w:rsid w:val="007F7B7A"/>
    <w:rsid w:val="00800FCE"/>
    <w:rsid w:val="0080177C"/>
    <w:rsid w:val="0080188F"/>
    <w:rsid w:val="0080228F"/>
    <w:rsid w:val="00802711"/>
    <w:rsid w:val="00804E90"/>
    <w:rsid w:val="008073B8"/>
    <w:rsid w:val="00807646"/>
    <w:rsid w:val="00807ECE"/>
    <w:rsid w:val="00807F5E"/>
    <w:rsid w:val="008112FA"/>
    <w:rsid w:val="0081235C"/>
    <w:rsid w:val="00812624"/>
    <w:rsid w:val="00813473"/>
    <w:rsid w:val="00813AD9"/>
    <w:rsid w:val="00814C9A"/>
    <w:rsid w:val="00816398"/>
    <w:rsid w:val="0081788A"/>
    <w:rsid w:val="00821370"/>
    <w:rsid w:val="0082185B"/>
    <w:rsid w:val="008219D6"/>
    <w:rsid w:val="008227C4"/>
    <w:rsid w:val="00826082"/>
    <w:rsid w:val="008260E7"/>
    <w:rsid w:val="00827BF9"/>
    <w:rsid w:val="00830638"/>
    <w:rsid w:val="0083164E"/>
    <w:rsid w:val="008319A5"/>
    <w:rsid w:val="0083213F"/>
    <w:rsid w:val="008333CD"/>
    <w:rsid w:val="008336D5"/>
    <w:rsid w:val="008348A2"/>
    <w:rsid w:val="00834AF5"/>
    <w:rsid w:val="00834F8A"/>
    <w:rsid w:val="008359EE"/>
    <w:rsid w:val="008365BF"/>
    <w:rsid w:val="00842A52"/>
    <w:rsid w:val="00844942"/>
    <w:rsid w:val="00846A78"/>
    <w:rsid w:val="00846A93"/>
    <w:rsid w:val="00846B2D"/>
    <w:rsid w:val="00847EB8"/>
    <w:rsid w:val="00850FB1"/>
    <w:rsid w:val="0085185B"/>
    <w:rsid w:val="008518FC"/>
    <w:rsid w:val="00853ABD"/>
    <w:rsid w:val="00854946"/>
    <w:rsid w:val="00855520"/>
    <w:rsid w:val="008559C8"/>
    <w:rsid w:val="00855F40"/>
    <w:rsid w:val="00856647"/>
    <w:rsid w:val="008578E0"/>
    <w:rsid w:val="00857D22"/>
    <w:rsid w:val="008612A4"/>
    <w:rsid w:val="00862096"/>
    <w:rsid w:val="0086426B"/>
    <w:rsid w:val="008649B3"/>
    <w:rsid w:val="00866A33"/>
    <w:rsid w:val="00866FC0"/>
    <w:rsid w:val="008679B2"/>
    <w:rsid w:val="008702BA"/>
    <w:rsid w:val="00871933"/>
    <w:rsid w:val="00871990"/>
    <w:rsid w:val="00871EC3"/>
    <w:rsid w:val="008723BB"/>
    <w:rsid w:val="00873386"/>
    <w:rsid w:val="00874A1B"/>
    <w:rsid w:val="00875934"/>
    <w:rsid w:val="00875E0B"/>
    <w:rsid w:val="0087742E"/>
    <w:rsid w:val="00877FC5"/>
    <w:rsid w:val="00880157"/>
    <w:rsid w:val="008804A7"/>
    <w:rsid w:val="0088078E"/>
    <w:rsid w:val="0088097C"/>
    <w:rsid w:val="00881640"/>
    <w:rsid w:val="008859F5"/>
    <w:rsid w:val="00886F4E"/>
    <w:rsid w:val="0088708D"/>
    <w:rsid w:val="00887C4F"/>
    <w:rsid w:val="0089013C"/>
    <w:rsid w:val="0089072F"/>
    <w:rsid w:val="0089449F"/>
    <w:rsid w:val="00894D2D"/>
    <w:rsid w:val="0089508D"/>
    <w:rsid w:val="008A299C"/>
    <w:rsid w:val="008A633B"/>
    <w:rsid w:val="008B1132"/>
    <w:rsid w:val="008B202F"/>
    <w:rsid w:val="008B20BD"/>
    <w:rsid w:val="008B240F"/>
    <w:rsid w:val="008B30BA"/>
    <w:rsid w:val="008B36A7"/>
    <w:rsid w:val="008B41E3"/>
    <w:rsid w:val="008B50BA"/>
    <w:rsid w:val="008B589B"/>
    <w:rsid w:val="008B6846"/>
    <w:rsid w:val="008B6A6E"/>
    <w:rsid w:val="008B6DDC"/>
    <w:rsid w:val="008B7CE5"/>
    <w:rsid w:val="008C08E7"/>
    <w:rsid w:val="008C0A7E"/>
    <w:rsid w:val="008C1375"/>
    <w:rsid w:val="008C3960"/>
    <w:rsid w:val="008C4152"/>
    <w:rsid w:val="008C4610"/>
    <w:rsid w:val="008C46CC"/>
    <w:rsid w:val="008C4E36"/>
    <w:rsid w:val="008C50E5"/>
    <w:rsid w:val="008C5AC2"/>
    <w:rsid w:val="008C67B2"/>
    <w:rsid w:val="008C74AA"/>
    <w:rsid w:val="008C7689"/>
    <w:rsid w:val="008D05AB"/>
    <w:rsid w:val="008D0AD3"/>
    <w:rsid w:val="008D168D"/>
    <w:rsid w:val="008D1AD4"/>
    <w:rsid w:val="008D1BA2"/>
    <w:rsid w:val="008D1F0C"/>
    <w:rsid w:val="008D2659"/>
    <w:rsid w:val="008D3744"/>
    <w:rsid w:val="008D4AED"/>
    <w:rsid w:val="008D6D7B"/>
    <w:rsid w:val="008D7B2E"/>
    <w:rsid w:val="008E0DCA"/>
    <w:rsid w:val="008E111C"/>
    <w:rsid w:val="008E234E"/>
    <w:rsid w:val="008E2EEB"/>
    <w:rsid w:val="008E3005"/>
    <w:rsid w:val="008E3AEF"/>
    <w:rsid w:val="008E4BDD"/>
    <w:rsid w:val="008E5EC9"/>
    <w:rsid w:val="008E7E60"/>
    <w:rsid w:val="008F08E4"/>
    <w:rsid w:val="008F09E0"/>
    <w:rsid w:val="008F0AFA"/>
    <w:rsid w:val="008F3126"/>
    <w:rsid w:val="008F596F"/>
    <w:rsid w:val="008F59B9"/>
    <w:rsid w:val="008F5F11"/>
    <w:rsid w:val="008F69C3"/>
    <w:rsid w:val="00900737"/>
    <w:rsid w:val="00900F0E"/>
    <w:rsid w:val="009017BA"/>
    <w:rsid w:val="00902639"/>
    <w:rsid w:val="009037F7"/>
    <w:rsid w:val="0090391C"/>
    <w:rsid w:val="0090399E"/>
    <w:rsid w:val="00905126"/>
    <w:rsid w:val="00905462"/>
    <w:rsid w:val="0090567A"/>
    <w:rsid w:val="009067B4"/>
    <w:rsid w:val="00912337"/>
    <w:rsid w:val="009124B2"/>
    <w:rsid w:val="00914047"/>
    <w:rsid w:val="00914137"/>
    <w:rsid w:val="009147B4"/>
    <w:rsid w:val="009148B4"/>
    <w:rsid w:val="009156CA"/>
    <w:rsid w:val="0091605C"/>
    <w:rsid w:val="00917DD0"/>
    <w:rsid w:val="0092122F"/>
    <w:rsid w:val="009216D2"/>
    <w:rsid w:val="0092503D"/>
    <w:rsid w:val="00925403"/>
    <w:rsid w:val="00930E9B"/>
    <w:rsid w:val="00931162"/>
    <w:rsid w:val="009320E9"/>
    <w:rsid w:val="00932284"/>
    <w:rsid w:val="009326F3"/>
    <w:rsid w:val="00933745"/>
    <w:rsid w:val="00933FC0"/>
    <w:rsid w:val="00934651"/>
    <w:rsid w:val="00934A55"/>
    <w:rsid w:val="009357DD"/>
    <w:rsid w:val="00935C1A"/>
    <w:rsid w:val="00936E52"/>
    <w:rsid w:val="00937700"/>
    <w:rsid w:val="00940EA8"/>
    <w:rsid w:val="00941E1A"/>
    <w:rsid w:val="00942F57"/>
    <w:rsid w:val="00942FEE"/>
    <w:rsid w:val="009438CC"/>
    <w:rsid w:val="00943F0E"/>
    <w:rsid w:val="00944844"/>
    <w:rsid w:val="00944A40"/>
    <w:rsid w:val="0094649E"/>
    <w:rsid w:val="009506CC"/>
    <w:rsid w:val="00950E4B"/>
    <w:rsid w:val="00951B5E"/>
    <w:rsid w:val="009537F8"/>
    <w:rsid w:val="00954259"/>
    <w:rsid w:val="009543B0"/>
    <w:rsid w:val="009554E4"/>
    <w:rsid w:val="0095568B"/>
    <w:rsid w:val="00955BEA"/>
    <w:rsid w:val="0095686C"/>
    <w:rsid w:val="00957CB8"/>
    <w:rsid w:val="00957F03"/>
    <w:rsid w:val="00962873"/>
    <w:rsid w:val="00963D09"/>
    <w:rsid w:val="0096444C"/>
    <w:rsid w:val="009648EF"/>
    <w:rsid w:val="00964C93"/>
    <w:rsid w:val="00965946"/>
    <w:rsid w:val="00967022"/>
    <w:rsid w:val="0096726D"/>
    <w:rsid w:val="00972098"/>
    <w:rsid w:val="0097288E"/>
    <w:rsid w:val="00972B94"/>
    <w:rsid w:val="00973740"/>
    <w:rsid w:val="009746A8"/>
    <w:rsid w:val="00975649"/>
    <w:rsid w:val="00977CB8"/>
    <w:rsid w:val="0098152A"/>
    <w:rsid w:val="0098345E"/>
    <w:rsid w:val="0098684D"/>
    <w:rsid w:val="009901C9"/>
    <w:rsid w:val="009906AD"/>
    <w:rsid w:val="009917FF"/>
    <w:rsid w:val="00991A27"/>
    <w:rsid w:val="0099275B"/>
    <w:rsid w:val="00995A0A"/>
    <w:rsid w:val="00997281"/>
    <w:rsid w:val="009A07E5"/>
    <w:rsid w:val="009A085F"/>
    <w:rsid w:val="009A120D"/>
    <w:rsid w:val="009A1917"/>
    <w:rsid w:val="009A1A36"/>
    <w:rsid w:val="009A250C"/>
    <w:rsid w:val="009A3488"/>
    <w:rsid w:val="009A3B0D"/>
    <w:rsid w:val="009A3D41"/>
    <w:rsid w:val="009A3DAF"/>
    <w:rsid w:val="009A42AF"/>
    <w:rsid w:val="009A42C0"/>
    <w:rsid w:val="009A445C"/>
    <w:rsid w:val="009A6F2F"/>
    <w:rsid w:val="009B048E"/>
    <w:rsid w:val="009B0C20"/>
    <w:rsid w:val="009B44E5"/>
    <w:rsid w:val="009B6216"/>
    <w:rsid w:val="009B62D1"/>
    <w:rsid w:val="009B6728"/>
    <w:rsid w:val="009B7247"/>
    <w:rsid w:val="009B7B47"/>
    <w:rsid w:val="009C08DF"/>
    <w:rsid w:val="009C2705"/>
    <w:rsid w:val="009C3EB9"/>
    <w:rsid w:val="009C6CD6"/>
    <w:rsid w:val="009C7176"/>
    <w:rsid w:val="009D0B58"/>
    <w:rsid w:val="009D0CAA"/>
    <w:rsid w:val="009D17B6"/>
    <w:rsid w:val="009D1DDD"/>
    <w:rsid w:val="009D2B2B"/>
    <w:rsid w:val="009D36FA"/>
    <w:rsid w:val="009D7D60"/>
    <w:rsid w:val="009E19F4"/>
    <w:rsid w:val="009E2B33"/>
    <w:rsid w:val="009E3020"/>
    <w:rsid w:val="009E36FE"/>
    <w:rsid w:val="009E5DDC"/>
    <w:rsid w:val="009E7396"/>
    <w:rsid w:val="009E7567"/>
    <w:rsid w:val="009E776A"/>
    <w:rsid w:val="009F1522"/>
    <w:rsid w:val="009F204E"/>
    <w:rsid w:val="009F2687"/>
    <w:rsid w:val="009F5D37"/>
    <w:rsid w:val="009F63BE"/>
    <w:rsid w:val="009F6401"/>
    <w:rsid w:val="009F727F"/>
    <w:rsid w:val="00A00F96"/>
    <w:rsid w:val="00A01FE9"/>
    <w:rsid w:val="00A02047"/>
    <w:rsid w:val="00A02AAF"/>
    <w:rsid w:val="00A0362E"/>
    <w:rsid w:val="00A047E2"/>
    <w:rsid w:val="00A05810"/>
    <w:rsid w:val="00A07F0F"/>
    <w:rsid w:val="00A11331"/>
    <w:rsid w:val="00A11B3E"/>
    <w:rsid w:val="00A11BA3"/>
    <w:rsid w:val="00A12CBE"/>
    <w:rsid w:val="00A147D7"/>
    <w:rsid w:val="00A14A06"/>
    <w:rsid w:val="00A155A8"/>
    <w:rsid w:val="00A1603A"/>
    <w:rsid w:val="00A16F60"/>
    <w:rsid w:val="00A200EB"/>
    <w:rsid w:val="00A21267"/>
    <w:rsid w:val="00A223F0"/>
    <w:rsid w:val="00A24BDE"/>
    <w:rsid w:val="00A2514B"/>
    <w:rsid w:val="00A25538"/>
    <w:rsid w:val="00A259CC"/>
    <w:rsid w:val="00A2769B"/>
    <w:rsid w:val="00A27B99"/>
    <w:rsid w:val="00A27E9F"/>
    <w:rsid w:val="00A317E3"/>
    <w:rsid w:val="00A318BD"/>
    <w:rsid w:val="00A32520"/>
    <w:rsid w:val="00A3267B"/>
    <w:rsid w:val="00A349D8"/>
    <w:rsid w:val="00A34AF3"/>
    <w:rsid w:val="00A35BFC"/>
    <w:rsid w:val="00A41028"/>
    <w:rsid w:val="00A4366D"/>
    <w:rsid w:val="00A47FCD"/>
    <w:rsid w:val="00A50725"/>
    <w:rsid w:val="00A50ABA"/>
    <w:rsid w:val="00A5193B"/>
    <w:rsid w:val="00A5450B"/>
    <w:rsid w:val="00A55B9F"/>
    <w:rsid w:val="00A56451"/>
    <w:rsid w:val="00A5650C"/>
    <w:rsid w:val="00A57325"/>
    <w:rsid w:val="00A5748D"/>
    <w:rsid w:val="00A6004B"/>
    <w:rsid w:val="00A608C0"/>
    <w:rsid w:val="00A61147"/>
    <w:rsid w:val="00A616EB"/>
    <w:rsid w:val="00A63885"/>
    <w:rsid w:val="00A63D98"/>
    <w:rsid w:val="00A642A0"/>
    <w:rsid w:val="00A644E6"/>
    <w:rsid w:val="00A64FB5"/>
    <w:rsid w:val="00A65989"/>
    <w:rsid w:val="00A662CF"/>
    <w:rsid w:val="00A67DF9"/>
    <w:rsid w:val="00A70177"/>
    <w:rsid w:val="00A704F2"/>
    <w:rsid w:val="00A7075E"/>
    <w:rsid w:val="00A70916"/>
    <w:rsid w:val="00A75F54"/>
    <w:rsid w:val="00A77BDD"/>
    <w:rsid w:val="00A80129"/>
    <w:rsid w:val="00A81A7A"/>
    <w:rsid w:val="00A81E78"/>
    <w:rsid w:val="00A82873"/>
    <w:rsid w:val="00A83E65"/>
    <w:rsid w:val="00A843EB"/>
    <w:rsid w:val="00A84960"/>
    <w:rsid w:val="00A8558D"/>
    <w:rsid w:val="00A865D5"/>
    <w:rsid w:val="00A90014"/>
    <w:rsid w:val="00A917E6"/>
    <w:rsid w:val="00A92287"/>
    <w:rsid w:val="00A94F19"/>
    <w:rsid w:val="00A956A1"/>
    <w:rsid w:val="00A96F01"/>
    <w:rsid w:val="00A9700A"/>
    <w:rsid w:val="00A9787C"/>
    <w:rsid w:val="00A97E81"/>
    <w:rsid w:val="00AA2920"/>
    <w:rsid w:val="00AA2CC3"/>
    <w:rsid w:val="00AA2DBB"/>
    <w:rsid w:val="00AA546B"/>
    <w:rsid w:val="00AA638D"/>
    <w:rsid w:val="00AA6ECA"/>
    <w:rsid w:val="00AA79D1"/>
    <w:rsid w:val="00AA7B41"/>
    <w:rsid w:val="00AB0A91"/>
    <w:rsid w:val="00AB175B"/>
    <w:rsid w:val="00AB22BD"/>
    <w:rsid w:val="00AB2CC9"/>
    <w:rsid w:val="00AB2DCE"/>
    <w:rsid w:val="00AB2FE5"/>
    <w:rsid w:val="00AB33DC"/>
    <w:rsid w:val="00AB3CAF"/>
    <w:rsid w:val="00AB3E49"/>
    <w:rsid w:val="00AB4537"/>
    <w:rsid w:val="00AB54BC"/>
    <w:rsid w:val="00AB62BB"/>
    <w:rsid w:val="00AB6E80"/>
    <w:rsid w:val="00AB7065"/>
    <w:rsid w:val="00AB70EB"/>
    <w:rsid w:val="00AC0CBD"/>
    <w:rsid w:val="00AC25B1"/>
    <w:rsid w:val="00AC3187"/>
    <w:rsid w:val="00AC4BD1"/>
    <w:rsid w:val="00AC5395"/>
    <w:rsid w:val="00AC53F9"/>
    <w:rsid w:val="00AC59C8"/>
    <w:rsid w:val="00AC5CE6"/>
    <w:rsid w:val="00AC61A1"/>
    <w:rsid w:val="00AC70D2"/>
    <w:rsid w:val="00AC77F6"/>
    <w:rsid w:val="00AD01B4"/>
    <w:rsid w:val="00AD0485"/>
    <w:rsid w:val="00AD06D3"/>
    <w:rsid w:val="00AD0872"/>
    <w:rsid w:val="00AD0CAD"/>
    <w:rsid w:val="00AD26C9"/>
    <w:rsid w:val="00AD35BA"/>
    <w:rsid w:val="00AD403E"/>
    <w:rsid w:val="00AD4A4B"/>
    <w:rsid w:val="00AD518A"/>
    <w:rsid w:val="00AD56DB"/>
    <w:rsid w:val="00AD6447"/>
    <w:rsid w:val="00AD64D1"/>
    <w:rsid w:val="00AD7C9F"/>
    <w:rsid w:val="00AE0347"/>
    <w:rsid w:val="00AE03E7"/>
    <w:rsid w:val="00AE3180"/>
    <w:rsid w:val="00AE3E91"/>
    <w:rsid w:val="00AE550F"/>
    <w:rsid w:val="00AE5862"/>
    <w:rsid w:val="00AE5CCB"/>
    <w:rsid w:val="00AE5FCE"/>
    <w:rsid w:val="00AF1A5E"/>
    <w:rsid w:val="00AF3006"/>
    <w:rsid w:val="00AF3F65"/>
    <w:rsid w:val="00AF47F2"/>
    <w:rsid w:val="00AF48F9"/>
    <w:rsid w:val="00AF6144"/>
    <w:rsid w:val="00AF7940"/>
    <w:rsid w:val="00AF7C2E"/>
    <w:rsid w:val="00B0237E"/>
    <w:rsid w:val="00B0250A"/>
    <w:rsid w:val="00B02A21"/>
    <w:rsid w:val="00B02E62"/>
    <w:rsid w:val="00B04B6A"/>
    <w:rsid w:val="00B0669D"/>
    <w:rsid w:val="00B078F5"/>
    <w:rsid w:val="00B130D9"/>
    <w:rsid w:val="00B15808"/>
    <w:rsid w:val="00B21D60"/>
    <w:rsid w:val="00B22156"/>
    <w:rsid w:val="00B23E68"/>
    <w:rsid w:val="00B24CB1"/>
    <w:rsid w:val="00B26253"/>
    <w:rsid w:val="00B262B8"/>
    <w:rsid w:val="00B26979"/>
    <w:rsid w:val="00B26F72"/>
    <w:rsid w:val="00B271C1"/>
    <w:rsid w:val="00B323AF"/>
    <w:rsid w:val="00B32501"/>
    <w:rsid w:val="00B3258B"/>
    <w:rsid w:val="00B34C03"/>
    <w:rsid w:val="00B35BA4"/>
    <w:rsid w:val="00B36073"/>
    <w:rsid w:val="00B37080"/>
    <w:rsid w:val="00B371ED"/>
    <w:rsid w:val="00B4339B"/>
    <w:rsid w:val="00B43EE7"/>
    <w:rsid w:val="00B446A2"/>
    <w:rsid w:val="00B45080"/>
    <w:rsid w:val="00B45972"/>
    <w:rsid w:val="00B4621C"/>
    <w:rsid w:val="00B47BAD"/>
    <w:rsid w:val="00B5033B"/>
    <w:rsid w:val="00B50451"/>
    <w:rsid w:val="00B50FE5"/>
    <w:rsid w:val="00B5202F"/>
    <w:rsid w:val="00B53954"/>
    <w:rsid w:val="00B548F4"/>
    <w:rsid w:val="00B54C52"/>
    <w:rsid w:val="00B560D5"/>
    <w:rsid w:val="00B56207"/>
    <w:rsid w:val="00B564E6"/>
    <w:rsid w:val="00B57392"/>
    <w:rsid w:val="00B60350"/>
    <w:rsid w:val="00B625C0"/>
    <w:rsid w:val="00B62641"/>
    <w:rsid w:val="00B629E1"/>
    <w:rsid w:val="00B62D59"/>
    <w:rsid w:val="00B63768"/>
    <w:rsid w:val="00B63DA8"/>
    <w:rsid w:val="00B64959"/>
    <w:rsid w:val="00B668FA"/>
    <w:rsid w:val="00B6738F"/>
    <w:rsid w:val="00B676CA"/>
    <w:rsid w:val="00B67976"/>
    <w:rsid w:val="00B714D6"/>
    <w:rsid w:val="00B715F8"/>
    <w:rsid w:val="00B720BF"/>
    <w:rsid w:val="00B737D6"/>
    <w:rsid w:val="00B74525"/>
    <w:rsid w:val="00B75D04"/>
    <w:rsid w:val="00B7603C"/>
    <w:rsid w:val="00B7611B"/>
    <w:rsid w:val="00B76D95"/>
    <w:rsid w:val="00B7729D"/>
    <w:rsid w:val="00B8005D"/>
    <w:rsid w:val="00B80473"/>
    <w:rsid w:val="00B80F7F"/>
    <w:rsid w:val="00B813AD"/>
    <w:rsid w:val="00B8230A"/>
    <w:rsid w:val="00B82908"/>
    <w:rsid w:val="00B8387E"/>
    <w:rsid w:val="00B84C41"/>
    <w:rsid w:val="00B87D95"/>
    <w:rsid w:val="00B908DF"/>
    <w:rsid w:val="00B911AB"/>
    <w:rsid w:val="00B91273"/>
    <w:rsid w:val="00B923F2"/>
    <w:rsid w:val="00B93BE7"/>
    <w:rsid w:val="00B95386"/>
    <w:rsid w:val="00B959CE"/>
    <w:rsid w:val="00B95CB6"/>
    <w:rsid w:val="00B964EA"/>
    <w:rsid w:val="00B9691B"/>
    <w:rsid w:val="00BA1343"/>
    <w:rsid w:val="00BA17A5"/>
    <w:rsid w:val="00BA1DAB"/>
    <w:rsid w:val="00BA20B9"/>
    <w:rsid w:val="00BA26F5"/>
    <w:rsid w:val="00BA2840"/>
    <w:rsid w:val="00BA2870"/>
    <w:rsid w:val="00BA359E"/>
    <w:rsid w:val="00BA42AB"/>
    <w:rsid w:val="00BA50B0"/>
    <w:rsid w:val="00BA5302"/>
    <w:rsid w:val="00BA5EA8"/>
    <w:rsid w:val="00BA6455"/>
    <w:rsid w:val="00BA6BF6"/>
    <w:rsid w:val="00BA76AB"/>
    <w:rsid w:val="00BB02CE"/>
    <w:rsid w:val="00BB057A"/>
    <w:rsid w:val="00BB0FEC"/>
    <w:rsid w:val="00BB10E0"/>
    <w:rsid w:val="00BB1223"/>
    <w:rsid w:val="00BB215B"/>
    <w:rsid w:val="00BB272F"/>
    <w:rsid w:val="00BB32E9"/>
    <w:rsid w:val="00BB3A50"/>
    <w:rsid w:val="00BB48FB"/>
    <w:rsid w:val="00BB5F20"/>
    <w:rsid w:val="00BB628E"/>
    <w:rsid w:val="00BB79C8"/>
    <w:rsid w:val="00BC154F"/>
    <w:rsid w:val="00BC2A7A"/>
    <w:rsid w:val="00BC3C0E"/>
    <w:rsid w:val="00BC42CA"/>
    <w:rsid w:val="00BC4819"/>
    <w:rsid w:val="00BC5F2B"/>
    <w:rsid w:val="00BC7073"/>
    <w:rsid w:val="00BC70E6"/>
    <w:rsid w:val="00BD0575"/>
    <w:rsid w:val="00BD2DC6"/>
    <w:rsid w:val="00BD34A1"/>
    <w:rsid w:val="00BD36BA"/>
    <w:rsid w:val="00BD38A4"/>
    <w:rsid w:val="00BD47A0"/>
    <w:rsid w:val="00BD6765"/>
    <w:rsid w:val="00BD6936"/>
    <w:rsid w:val="00BE0FD3"/>
    <w:rsid w:val="00BE1558"/>
    <w:rsid w:val="00BE21D8"/>
    <w:rsid w:val="00BE4897"/>
    <w:rsid w:val="00BE48AD"/>
    <w:rsid w:val="00BE623F"/>
    <w:rsid w:val="00BE6942"/>
    <w:rsid w:val="00BE6A60"/>
    <w:rsid w:val="00BE6C3C"/>
    <w:rsid w:val="00BE72E3"/>
    <w:rsid w:val="00BF120F"/>
    <w:rsid w:val="00BF1579"/>
    <w:rsid w:val="00BF171C"/>
    <w:rsid w:val="00BF1879"/>
    <w:rsid w:val="00BF2988"/>
    <w:rsid w:val="00BF34B4"/>
    <w:rsid w:val="00BF3589"/>
    <w:rsid w:val="00BF38FE"/>
    <w:rsid w:val="00BF3A43"/>
    <w:rsid w:val="00BF6A1E"/>
    <w:rsid w:val="00BF77A9"/>
    <w:rsid w:val="00C01309"/>
    <w:rsid w:val="00C01970"/>
    <w:rsid w:val="00C03760"/>
    <w:rsid w:val="00C03C21"/>
    <w:rsid w:val="00C04307"/>
    <w:rsid w:val="00C049D3"/>
    <w:rsid w:val="00C05DD2"/>
    <w:rsid w:val="00C06B9E"/>
    <w:rsid w:val="00C101B4"/>
    <w:rsid w:val="00C10EDE"/>
    <w:rsid w:val="00C1159C"/>
    <w:rsid w:val="00C11D46"/>
    <w:rsid w:val="00C15A44"/>
    <w:rsid w:val="00C161C0"/>
    <w:rsid w:val="00C17C3F"/>
    <w:rsid w:val="00C17F11"/>
    <w:rsid w:val="00C20957"/>
    <w:rsid w:val="00C23B06"/>
    <w:rsid w:val="00C23C72"/>
    <w:rsid w:val="00C24966"/>
    <w:rsid w:val="00C27081"/>
    <w:rsid w:val="00C279CF"/>
    <w:rsid w:val="00C30877"/>
    <w:rsid w:val="00C312CF"/>
    <w:rsid w:val="00C3154F"/>
    <w:rsid w:val="00C31DFB"/>
    <w:rsid w:val="00C3365A"/>
    <w:rsid w:val="00C3377B"/>
    <w:rsid w:val="00C3554D"/>
    <w:rsid w:val="00C35B14"/>
    <w:rsid w:val="00C4037B"/>
    <w:rsid w:val="00C432F1"/>
    <w:rsid w:val="00C448B5"/>
    <w:rsid w:val="00C44B43"/>
    <w:rsid w:val="00C45347"/>
    <w:rsid w:val="00C46499"/>
    <w:rsid w:val="00C47534"/>
    <w:rsid w:val="00C47D96"/>
    <w:rsid w:val="00C50CFC"/>
    <w:rsid w:val="00C518E3"/>
    <w:rsid w:val="00C55587"/>
    <w:rsid w:val="00C55BD5"/>
    <w:rsid w:val="00C55D8A"/>
    <w:rsid w:val="00C56337"/>
    <w:rsid w:val="00C56ED1"/>
    <w:rsid w:val="00C57E94"/>
    <w:rsid w:val="00C60BC0"/>
    <w:rsid w:val="00C619FB"/>
    <w:rsid w:val="00C625ED"/>
    <w:rsid w:val="00C6277F"/>
    <w:rsid w:val="00C628BF"/>
    <w:rsid w:val="00C6373A"/>
    <w:rsid w:val="00C63D16"/>
    <w:rsid w:val="00C64175"/>
    <w:rsid w:val="00C64188"/>
    <w:rsid w:val="00C65C38"/>
    <w:rsid w:val="00C65D02"/>
    <w:rsid w:val="00C65F79"/>
    <w:rsid w:val="00C67ECE"/>
    <w:rsid w:val="00C70B99"/>
    <w:rsid w:val="00C718BE"/>
    <w:rsid w:val="00C76A01"/>
    <w:rsid w:val="00C76EA6"/>
    <w:rsid w:val="00C76EA7"/>
    <w:rsid w:val="00C76EF1"/>
    <w:rsid w:val="00C7748A"/>
    <w:rsid w:val="00C80B8E"/>
    <w:rsid w:val="00C82F61"/>
    <w:rsid w:val="00C8306B"/>
    <w:rsid w:val="00C838EA"/>
    <w:rsid w:val="00C874E2"/>
    <w:rsid w:val="00C908B4"/>
    <w:rsid w:val="00C90976"/>
    <w:rsid w:val="00C90B9A"/>
    <w:rsid w:val="00C914AE"/>
    <w:rsid w:val="00C91C91"/>
    <w:rsid w:val="00C920B1"/>
    <w:rsid w:val="00C92DAE"/>
    <w:rsid w:val="00C932D2"/>
    <w:rsid w:val="00C93476"/>
    <w:rsid w:val="00C9416C"/>
    <w:rsid w:val="00C94225"/>
    <w:rsid w:val="00C955E2"/>
    <w:rsid w:val="00C96920"/>
    <w:rsid w:val="00C97650"/>
    <w:rsid w:val="00CA08F8"/>
    <w:rsid w:val="00CA0E1F"/>
    <w:rsid w:val="00CA0ED2"/>
    <w:rsid w:val="00CA14CB"/>
    <w:rsid w:val="00CA1D74"/>
    <w:rsid w:val="00CA2250"/>
    <w:rsid w:val="00CA2FA9"/>
    <w:rsid w:val="00CA4273"/>
    <w:rsid w:val="00CA54B5"/>
    <w:rsid w:val="00CA5C46"/>
    <w:rsid w:val="00CB0623"/>
    <w:rsid w:val="00CB322B"/>
    <w:rsid w:val="00CB40A4"/>
    <w:rsid w:val="00CB4400"/>
    <w:rsid w:val="00CB4AA8"/>
    <w:rsid w:val="00CB4C5D"/>
    <w:rsid w:val="00CB5C74"/>
    <w:rsid w:val="00CB5F92"/>
    <w:rsid w:val="00CB60E6"/>
    <w:rsid w:val="00CB6303"/>
    <w:rsid w:val="00CB72DC"/>
    <w:rsid w:val="00CB7FE1"/>
    <w:rsid w:val="00CC057A"/>
    <w:rsid w:val="00CC0E37"/>
    <w:rsid w:val="00CC1295"/>
    <w:rsid w:val="00CC16B5"/>
    <w:rsid w:val="00CC47AF"/>
    <w:rsid w:val="00CC524F"/>
    <w:rsid w:val="00CC534D"/>
    <w:rsid w:val="00CC566E"/>
    <w:rsid w:val="00CC59A3"/>
    <w:rsid w:val="00CC5B21"/>
    <w:rsid w:val="00CC636E"/>
    <w:rsid w:val="00CC70D8"/>
    <w:rsid w:val="00CC7722"/>
    <w:rsid w:val="00CD1770"/>
    <w:rsid w:val="00CD6809"/>
    <w:rsid w:val="00CD6CE0"/>
    <w:rsid w:val="00CD7C97"/>
    <w:rsid w:val="00CE1672"/>
    <w:rsid w:val="00CE1C8B"/>
    <w:rsid w:val="00CE247D"/>
    <w:rsid w:val="00CE42C3"/>
    <w:rsid w:val="00CE4708"/>
    <w:rsid w:val="00CE485C"/>
    <w:rsid w:val="00CE54BB"/>
    <w:rsid w:val="00CE5CD7"/>
    <w:rsid w:val="00CE6759"/>
    <w:rsid w:val="00CE677E"/>
    <w:rsid w:val="00CF03C0"/>
    <w:rsid w:val="00CF0889"/>
    <w:rsid w:val="00CF1262"/>
    <w:rsid w:val="00CF4795"/>
    <w:rsid w:val="00CF4F63"/>
    <w:rsid w:val="00CF71F8"/>
    <w:rsid w:val="00D012B0"/>
    <w:rsid w:val="00D01664"/>
    <w:rsid w:val="00D02F68"/>
    <w:rsid w:val="00D03A0D"/>
    <w:rsid w:val="00D054E9"/>
    <w:rsid w:val="00D05652"/>
    <w:rsid w:val="00D07074"/>
    <w:rsid w:val="00D1026B"/>
    <w:rsid w:val="00D1080B"/>
    <w:rsid w:val="00D11DD9"/>
    <w:rsid w:val="00D128EC"/>
    <w:rsid w:val="00D12CFB"/>
    <w:rsid w:val="00D1312C"/>
    <w:rsid w:val="00D134FD"/>
    <w:rsid w:val="00D139E3"/>
    <w:rsid w:val="00D14AED"/>
    <w:rsid w:val="00D16632"/>
    <w:rsid w:val="00D17994"/>
    <w:rsid w:val="00D17B3E"/>
    <w:rsid w:val="00D17C8D"/>
    <w:rsid w:val="00D17CD9"/>
    <w:rsid w:val="00D203F8"/>
    <w:rsid w:val="00D2171D"/>
    <w:rsid w:val="00D21830"/>
    <w:rsid w:val="00D24905"/>
    <w:rsid w:val="00D25CFD"/>
    <w:rsid w:val="00D30024"/>
    <w:rsid w:val="00D3060C"/>
    <w:rsid w:val="00D306C6"/>
    <w:rsid w:val="00D324DC"/>
    <w:rsid w:val="00D32811"/>
    <w:rsid w:val="00D331EA"/>
    <w:rsid w:val="00D3579F"/>
    <w:rsid w:val="00D35D3B"/>
    <w:rsid w:val="00D3714C"/>
    <w:rsid w:val="00D374CD"/>
    <w:rsid w:val="00D4006D"/>
    <w:rsid w:val="00D40345"/>
    <w:rsid w:val="00D405A3"/>
    <w:rsid w:val="00D4080D"/>
    <w:rsid w:val="00D410DB"/>
    <w:rsid w:val="00D41B77"/>
    <w:rsid w:val="00D41CF5"/>
    <w:rsid w:val="00D41DE4"/>
    <w:rsid w:val="00D4439D"/>
    <w:rsid w:val="00D4571D"/>
    <w:rsid w:val="00D50D24"/>
    <w:rsid w:val="00D53043"/>
    <w:rsid w:val="00D5335A"/>
    <w:rsid w:val="00D53EDC"/>
    <w:rsid w:val="00D56282"/>
    <w:rsid w:val="00D56C64"/>
    <w:rsid w:val="00D572FF"/>
    <w:rsid w:val="00D605BD"/>
    <w:rsid w:val="00D623DA"/>
    <w:rsid w:val="00D62A40"/>
    <w:rsid w:val="00D6450B"/>
    <w:rsid w:val="00D65173"/>
    <w:rsid w:val="00D667F7"/>
    <w:rsid w:val="00D67DDE"/>
    <w:rsid w:val="00D7018C"/>
    <w:rsid w:val="00D70CFC"/>
    <w:rsid w:val="00D7299B"/>
    <w:rsid w:val="00D74932"/>
    <w:rsid w:val="00D74A74"/>
    <w:rsid w:val="00D74A8F"/>
    <w:rsid w:val="00D74BB6"/>
    <w:rsid w:val="00D754B2"/>
    <w:rsid w:val="00D76D92"/>
    <w:rsid w:val="00D80B0A"/>
    <w:rsid w:val="00D813DA"/>
    <w:rsid w:val="00D8362D"/>
    <w:rsid w:val="00D84078"/>
    <w:rsid w:val="00D84C7D"/>
    <w:rsid w:val="00D85A5A"/>
    <w:rsid w:val="00D86AFD"/>
    <w:rsid w:val="00D86B30"/>
    <w:rsid w:val="00D90283"/>
    <w:rsid w:val="00D90357"/>
    <w:rsid w:val="00D921F0"/>
    <w:rsid w:val="00D9240D"/>
    <w:rsid w:val="00D944B8"/>
    <w:rsid w:val="00D96123"/>
    <w:rsid w:val="00D97B24"/>
    <w:rsid w:val="00DA1CE5"/>
    <w:rsid w:val="00DA2AAC"/>
    <w:rsid w:val="00DA2AF2"/>
    <w:rsid w:val="00DA2C21"/>
    <w:rsid w:val="00DA2CAE"/>
    <w:rsid w:val="00DA36AC"/>
    <w:rsid w:val="00DA53D3"/>
    <w:rsid w:val="00DA601E"/>
    <w:rsid w:val="00DB1591"/>
    <w:rsid w:val="00DB25E5"/>
    <w:rsid w:val="00DB2C0F"/>
    <w:rsid w:val="00DB3EA8"/>
    <w:rsid w:val="00DB45C2"/>
    <w:rsid w:val="00DB52F9"/>
    <w:rsid w:val="00DB532C"/>
    <w:rsid w:val="00DB56E4"/>
    <w:rsid w:val="00DC0409"/>
    <w:rsid w:val="00DC0F57"/>
    <w:rsid w:val="00DC18BC"/>
    <w:rsid w:val="00DC1CAE"/>
    <w:rsid w:val="00DC3BEB"/>
    <w:rsid w:val="00DC3E0A"/>
    <w:rsid w:val="00DC46A5"/>
    <w:rsid w:val="00DC478A"/>
    <w:rsid w:val="00DD061C"/>
    <w:rsid w:val="00DD1189"/>
    <w:rsid w:val="00DD132A"/>
    <w:rsid w:val="00DD3633"/>
    <w:rsid w:val="00DD3AC6"/>
    <w:rsid w:val="00DD4161"/>
    <w:rsid w:val="00DD4D3A"/>
    <w:rsid w:val="00DD4F51"/>
    <w:rsid w:val="00DD52FF"/>
    <w:rsid w:val="00DE0604"/>
    <w:rsid w:val="00DE09E4"/>
    <w:rsid w:val="00DE1F8F"/>
    <w:rsid w:val="00DE3996"/>
    <w:rsid w:val="00DE3AC0"/>
    <w:rsid w:val="00DE3F99"/>
    <w:rsid w:val="00DE4DF6"/>
    <w:rsid w:val="00DE7479"/>
    <w:rsid w:val="00DF029A"/>
    <w:rsid w:val="00DF046A"/>
    <w:rsid w:val="00DF2B61"/>
    <w:rsid w:val="00DF485C"/>
    <w:rsid w:val="00DF5912"/>
    <w:rsid w:val="00DF7064"/>
    <w:rsid w:val="00DF74E8"/>
    <w:rsid w:val="00DF7B9E"/>
    <w:rsid w:val="00E00766"/>
    <w:rsid w:val="00E013C6"/>
    <w:rsid w:val="00E0361B"/>
    <w:rsid w:val="00E039A3"/>
    <w:rsid w:val="00E04E36"/>
    <w:rsid w:val="00E0613D"/>
    <w:rsid w:val="00E06BAE"/>
    <w:rsid w:val="00E071C5"/>
    <w:rsid w:val="00E07513"/>
    <w:rsid w:val="00E10175"/>
    <w:rsid w:val="00E1114C"/>
    <w:rsid w:val="00E1139B"/>
    <w:rsid w:val="00E11B8B"/>
    <w:rsid w:val="00E11BD6"/>
    <w:rsid w:val="00E12B4D"/>
    <w:rsid w:val="00E14F82"/>
    <w:rsid w:val="00E20266"/>
    <w:rsid w:val="00E20540"/>
    <w:rsid w:val="00E21E78"/>
    <w:rsid w:val="00E22323"/>
    <w:rsid w:val="00E24182"/>
    <w:rsid w:val="00E24A6E"/>
    <w:rsid w:val="00E30AC3"/>
    <w:rsid w:val="00E30FCF"/>
    <w:rsid w:val="00E314D1"/>
    <w:rsid w:val="00E317DA"/>
    <w:rsid w:val="00E3217B"/>
    <w:rsid w:val="00E32569"/>
    <w:rsid w:val="00E32C1C"/>
    <w:rsid w:val="00E32F79"/>
    <w:rsid w:val="00E34E52"/>
    <w:rsid w:val="00E35691"/>
    <w:rsid w:val="00E36813"/>
    <w:rsid w:val="00E37CB4"/>
    <w:rsid w:val="00E37E6E"/>
    <w:rsid w:val="00E40117"/>
    <w:rsid w:val="00E429B5"/>
    <w:rsid w:val="00E42A7C"/>
    <w:rsid w:val="00E42E64"/>
    <w:rsid w:val="00E437D6"/>
    <w:rsid w:val="00E43AD0"/>
    <w:rsid w:val="00E43BA5"/>
    <w:rsid w:val="00E44703"/>
    <w:rsid w:val="00E448B3"/>
    <w:rsid w:val="00E46B66"/>
    <w:rsid w:val="00E46EF9"/>
    <w:rsid w:val="00E46F3B"/>
    <w:rsid w:val="00E508CD"/>
    <w:rsid w:val="00E50D60"/>
    <w:rsid w:val="00E515B1"/>
    <w:rsid w:val="00E51AD9"/>
    <w:rsid w:val="00E52744"/>
    <w:rsid w:val="00E52A09"/>
    <w:rsid w:val="00E52C65"/>
    <w:rsid w:val="00E5368F"/>
    <w:rsid w:val="00E536E8"/>
    <w:rsid w:val="00E54583"/>
    <w:rsid w:val="00E54A17"/>
    <w:rsid w:val="00E55891"/>
    <w:rsid w:val="00E56F15"/>
    <w:rsid w:val="00E57110"/>
    <w:rsid w:val="00E57EF3"/>
    <w:rsid w:val="00E60899"/>
    <w:rsid w:val="00E60EB2"/>
    <w:rsid w:val="00E62833"/>
    <w:rsid w:val="00E62A2F"/>
    <w:rsid w:val="00E62B69"/>
    <w:rsid w:val="00E62F13"/>
    <w:rsid w:val="00E63301"/>
    <w:rsid w:val="00E64DFA"/>
    <w:rsid w:val="00E65346"/>
    <w:rsid w:val="00E65AE1"/>
    <w:rsid w:val="00E66BB3"/>
    <w:rsid w:val="00E705C8"/>
    <w:rsid w:val="00E70E30"/>
    <w:rsid w:val="00E7149F"/>
    <w:rsid w:val="00E72B46"/>
    <w:rsid w:val="00E73B4C"/>
    <w:rsid w:val="00E73BC0"/>
    <w:rsid w:val="00E74B9B"/>
    <w:rsid w:val="00E76AFC"/>
    <w:rsid w:val="00E775A7"/>
    <w:rsid w:val="00E77A57"/>
    <w:rsid w:val="00E77DB6"/>
    <w:rsid w:val="00E77F77"/>
    <w:rsid w:val="00E8075A"/>
    <w:rsid w:val="00E80806"/>
    <w:rsid w:val="00E81356"/>
    <w:rsid w:val="00E81822"/>
    <w:rsid w:val="00E81A1C"/>
    <w:rsid w:val="00E82122"/>
    <w:rsid w:val="00E828C9"/>
    <w:rsid w:val="00E84CA0"/>
    <w:rsid w:val="00E84CBC"/>
    <w:rsid w:val="00E85E6A"/>
    <w:rsid w:val="00E86E05"/>
    <w:rsid w:val="00E90A7B"/>
    <w:rsid w:val="00E90FE4"/>
    <w:rsid w:val="00E91432"/>
    <w:rsid w:val="00E92423"/>
    <w:rsid w:val="00E931B4"/>
    <w:rsid w:val="00E9388E"/>
    <w:rsid w:val="00E94212"/>
    <w:rsid w:val="00E9604D"/>
    <w:rsid w:val="00EA0370"/>
    <w:rsid w:val="00EA3C16"/>
    <w:rsid w:val="00EA4406"/>
    <w:rsid w:val="00EA4543"/>
    <w:rsid w:val="00EA4877"/>
    <w:rsid w:val="00EA60F3"/>
    <w:rsid w:val="00EA6705"/>
    <w:rsid w:val="00EB075A"/>
    <w:rsid w:val="00EB0EA7"/>
    <w:rsid w:val="00EB1EDB"/>
    <w:rsid w:val="00EB24F0"/>
    <w:rsid w:val="00EB394E"/>
    <w:rsid w:val="00EB42BF"/>
    <w:rsid w:val="00EB62F7"/>
    <w:rsid w:val="00EB68CE"/>
    <w:rsid w:val="00EB7060"/>
    <w:rsid w:val="00EC023D"/>
    <w:rsid w:val="00EC4207"/>
    <w:rsid w:val="00EC4C2F"/>
    <w:rsid w:val="00EC5D27"/>
    <w:rsid w:val="00ED1482"/>
    <w:rsid w:val="00ED30DD"/>
    <w:rsid w:val="00ED412F"/>
    <w:rsid w:val="00ED44D5"/>
    <w:rsid w:val="00ED4BB2"/>
    <w:rsid w:val="00ED665F"/>
    <w:rsid w:val="00ED6BFA"/>
    <w:rsid w:val="00ED769B"/>
    <w:rsid w:val="00ED7836"/>
    <w:rsid w:val="00ED7FB3"/>
    <w:rsid w:val="00EE034F"/>
    <w:rsid w:val="00EE05F7"/>
    <w:rsid w:val="00EE0710"/>
    <w:rsid w:val="00EE0B15"/>
    <w:rsid w:val="00EE12BB"/>
    <w:rsid w:val="00EE42FA"/>
    <w:rsid w:val="00EF0E56"/>
    <w:rsid w:val="00EF1035"/>
    <w:rsid w:val="00EF137E"/>
    <w:rsid w:val="00EF1B66"/>
    <w:rsid w:val="00EF5F10"/>
    <w:rsid w:val="00EF6D2E"/>
    <w:rsid w:val="00F000C4"/>
    <w:rsid w:val="00F009AC"/>
    <w:rsid w:val="00F00A65"/>
    <w:rsid w:val="00F00ABD"/>
    <w:rsid w:val="00F01041"/>
    <w:rsid w:val="00F02A62"/>
    <w:rsid w:val="00F034DD"/>
    <w:rsid w:val="00F03EDC"/>
    <w:rsid w:val="00F05FEC"/>
    <w:rsid w:val="00F1012A"/>
    <w:rsid w:val="00F125F3"/>
    <w:rsid w:val="00F14768"/>
    <w:rsid w:val="00F14C93"/>
    <w:rsid w:val="00F1553E"/>
    <w:rsid w:val="00F16A47"/>
    <w:rsid w:val="00F20C9C"/>
    <w:rsid w:val="00F20F61"/>
    <w:rsid w:val="00F22F1A"/>
    <w:rsid w:val="00F246E4"/>
    <w:rsid w:val="00F24E73"/>
    <w:rsid w:val="00F2530D"/>
    <w:rsid w:val="00F25DB3"/>
    <w:rsid w:val="00F2635F"/>
    <w:rsid w:val="00F27745"/>
    <w:rsid w:val="00F314AA"/>
    <w:rsid w:val="00F318B4"/>
    <w:rsid w:val="00F33026"/>
    <w:rsid w:val="00F33308"/>
    <w:rsid w:val="00F33F4C"/>
    <w:rsid w:val="00F35295"/>
    <w:rsid w:val="00F3612F"/>
    <w:rsid w:val="00F36688"/>
    <w:rsid w:val="00F37313"/>
    <w:rsid w:val="00F41BDD"/>
    <w:rsid w:val="00F41C88"/>
    <w:rsid w:val="00F439B4"/>
    <w:rsid w:val="00F43BCA"/>
    <w:rsid w:val="00F44970"/>
    <w:rsid w:val="00F45335"/>
    <w:rsid w:val="00F455EB"/>
    <w:rsid w:val="00F459D6"/>
    <w:rsid w:val="00F45B34"/>
    <w:rsid w:val="00F45F4C"/>
    <w:rsid w:val="00F46B4C"/>
    <w:rsid w:val="00F515AD"/>
    <w:rsid w:val="00F52168"/>
    <w:rsid w:val="00F5232F"/>
    <w:rsid w:val="00F57627"/>
    <w:rsid w:val="00F576AD"/>
    <w:rsid w:val="00F57AAF"/>
    <w:rsid w:val="00F61371"/>
    <w:rsid w:val="00F657BC"/>
    <w:rsid w:val="00F7005C"/>
    <w:rsid w:val="00F7021C"/>
    <w:rsid w:val="00F73B8A"/>
    <w:rsid w:val="00F748FE"/>
    <w:rsid w:val="00F76E73"/>
    <w:rsid w:val="00F81EB6"/>
    <w:rsid w:val="00F81EED"/>
    <w:rsid w:val="00F82C23"/>
    <w:rsid w:val="00F82E4E"/>
    <w:rsid w:val="00F83B36"/>
    <w:rsid w:val="00F83F66"/>
    <w:rsid w:val="00F8462F"/>
    <w:rsid w:val="00F852AE"/>
    <w:rsid w:val="00F85478"/>
    <w:rsid w:val="00F85839"/>
    <w:rsid w:val="00F8584F"/>
    <w:rsid w:val="00F8659B"/>
    <w:rsid w:val="00F86F07"/>
    <w:rsid w:val="00F91027"/>
    <w:rsid w:val="00F922C0"/>
    <w:rsid w:val="00F93C75"/>
    <w:rsid w:val="00F946E6"/>
    <w:rsid w:val="00F9631E"/>
    <w:rsid w:val="00F9784C"/>
    <w:rsid w:val="00FA061D"/>
    <w:rsid w:val="00FA1208"/>
    <w:rsid w:val="00FA413C"/>
    <w:rsid w:val="00FA5608"/>
    <w:rsid w:val="00FA69FE"/>
    <w:rsid w:val="00FA6F46"/>
    <w:rsid w:val="00FA7FA1"/>
    <w:rsid w:val="00FB599C"/>
    <w:rsid w:val="00FB7816"/>
    <w:rsid w:val="00FC1E0D"/>
    <w:rsid w:val="00FC2B5A"/>
    <w:rsid w:val="00FC2CA7"/>
    <w:rsid w:val="00FC349F"/>
    <w:rsid w:val="00FC3F87"/>
    <w:rsid w:val="00FC486A"/>
    <w:rsid w:val="00FC5983"/>
    <w:rsid w:val="00FC5CA3"/>
    <w:rsid w:val="00FC656A"/>
    <w:rsid w:val="00FC685E"/>
    <w:rsid w:val="00FC7021"/>
    <w:rsid w:val="00FD019E"/>
    <w:rsid w:val="00FD3023"/>
    <w:rsid w:val="00FD4178"/>
    <w:rsid w:val="00FD777A"/>
    <w:rsid w:val="00FD7B7C"/>
    <w:rsid w:val="00FE28AC"/>
    <w:rsid w:val="00FE2B7B"/>
    <w:rsid w:val="00FE5E67"/>
    <w:rsid w:val="00FE5F8B"/>
    <w:rsid w:val="00FE651A"/>
    <w:rsid w:val="00FF030E"/>
    <w:rsid w:val="00FF163D"/>
    <w:rsid w:val="00FF2E7D"/>
    <w:rsid w:val="00FF4CAB"/>
    <w:rsid w:val="00FF4FC5"/>
    <w:rsid w:val="00FF59ED"/>
    <w:rsid w:val="00FF6636"/>
    <w:rsid w:val="00FF771B"/>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2F"/>
    <w:pPr>
      <w:spacing w:after="0" w:line="240" w:lineRule="auto"/>
    </w:pPr>
    <w:rPr>
      <w:sz w:val="24"/>
      <w:szCs w:val="24"/>
    </w:rPr>
  </w:style>
  <w:style w:type="paragraph" w:styleId="Heading1">
    <w:name w:val="heading 1"/>
    <w:basedOn w:val="Normal"/>
    <w:next w:val="Normal"/>
    <w:link w:val="Heading1Char"/>
    <w:uiPriority w:val="99"/>
    <w:qFormat/>
    <w:rsid w:val="00CA14CB"/>
    <w:pPr>
      <w:keepNext/>
      <w:spacing w:before="240" w:after="60"/>
      <w:outlineLvl w:val="0"/>
    </w:pPr>
    <w:rPr>
      <w:rFonts w:ascii="Arial" w:hAnsi="Arial"/>
      <w:b/>
      <w:kern w:val="36"/>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4CB"/>
    <w:rPr>
      <w:rFonts w:ascii="Arial" w:hAnsi="Arial" w:cs="Times New Roman"/>
      <w:b/>
      <w:kern w:val="36"/>
      <w:sz w:val="36"/>
      <w:lang w:val="en-US" w:eastAsia="en-US" w:bidi="ar-SA"/>
    </w:rPr>
  </w:style>
  <w:style w:type="paragraph" w:styleId="BalloonText">
    <w:name w:val="Balloon Text"/>
    <w:basedOn w:val="Normal"/>
    <w:link w:val="BalloonTextChar"/>
    <w:uiPriority w:val="99"/>
    <w:semiHidden/>
    <w:rsid w:val="002263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6F5"/>
    <w:rPr>
      <w:rFonts w:cs="Times New Roman"/>
      <w:sz w:val="2"/>
    </w:rPr>
  </w:style>
  <w:style w:type="paragraph" w:styleId="Header">
    <w:name w:val="header"/>
    <w:basedOn w:val="Normal"/>
    <w:link w:val="HeaderChar"/>
    <w:uiPriority w:val="99"/>
    <w:rsid w:val="00944A40"/>
    <w:pPr>
      <w:tabs>
        <w:tab w:val="center" w:pos="4320"/>
        <w:tab w:val="right" w:pos="8640"/>
      </w:tabs>
    </w:pPr>
  </w:style>
  <w:style w:type="character" w:customStyle="1" w:styleId="HeaderChar">
    <w:name w:val="Header Char"/>
    <w:basedOn w:val="DefaultParagraphFont"/>
    <w:link w:val="Header"/>
    <w:uiPriority w:val="99"/>
    <w:semiHidden/>
    <w:locked/>
    <w:rsid w:val="00BA26F5"/>
    <w:rPr>
      <w:rFonts w:cs="Times New Roman"/>
      <w:sz w:val="24"/>
      <w:szCs w:val="24"/>
    </w:rPr>
  </w:style>
  <w:style w:type="paragraph" w:styleId="Footer">
    <w:name w:val="footer"/>
    <w:basedOn w:val="Normal"/>
    <w:link w:val="FooterChar"/>
    <w:uiPriority w:val="99"/>
    <w:rsid w:val="00944A40"/>
    <w:pPr>
      <w:tabs>
        <w:tab w:val="center" w:pos="4320"/>
        <w:tab w:val="right" w:pos="8640"/>
      </w:tabs>
    </w:pPr>
  </w:style>
  <w:style w:type="character" w:customStyle="1" w:styleId="FooterChar">
    <w:name w:val="Footer Char"/>
    <w:basedOn w:val="DefaultParagraphFont"/>
    <w:link w:val="Footer"/>
    <w:uiPriority w:val="99"/>
    <w:semiHidden/>
    <w:locked/>
    <w:rsid w:val="00BA26F5"/>
    <w:rPr>
      <w:rFonts w:cs="Times New Roman"/>
      <w:sz w:val="24"/>
      <w:szCs w:val="24"/>
    </w:rPr>
  </w:style>
  <w:style w:type="character" w:styleId="PageNumber">
    <w:name w:val="page number"/>
    <w:basedOn w:val="DefaultParagraphFont"/>
    <w:uiPriority w:val="99"/>
    <w:rsid w:val="00E44703"/>
    <w:rPr>
      <w:rFonts w:cs="Times New Roman"/>
    </w:rPr>
  </w:style>
  <w:style w:type="character" w:styleId="Hyperlink">
    <w:name w:val="Hyperlink"/>
    <w:basedOn w:val="DefaultParagraphFont"/>
    <w:uiPriority w:val="99"/>
    <w:rsid w:val="00E44703"/>
    <w:rPr>
      <w:rFonts w:cs="Times New Roman"/>
      <w:color w:val="0000FF"/>
      <w:u w:val="single"/>
    </w:rPr>
  </w:style>
  <w:style w:type="character" w:styleId="FollowedHyperlink">
    <w:name w:val="FollowedHyperlink"/>
    <w:basedOn w:val="DefaultParagraphFont"/>
    <w:uiPriority w:val="99"/>
    <w:rsid w:val="00E44703"/>
    <w:rPr>
      <w:rFonts w:cs="Times New Roman"/>
      <w:color w:val="606420"/>
      <w:u w:val="single"/>
    </w:rPr>
  </w:style>
  <w:style w:type="paragraph" w:styleId="NormalWeb">
    <w:name w:val="Normal (Web)"/>
    <w:basedOn w:val="Normal"/>
    <w:uiPriority w:val="99"/>
    <w:rsid w:val="000402FB"/>
    <w:pPr>
      <w:spacing w:before="100" w:beforeAutospacing="1" w:after="100" w:afterAutospacing="1"/>
    </w:pPr>
  </w:style>
  <w:style w:type="paragraph" w:styleId="HTMLPreformatted">
    <w:name w:val="HTML Preformatted"/>
    <w:basedOn w:val="Normal"/>
    <w:link w:val="HTMLPreformattedChar"/>
    <w:uiPriority w:val="99"/>
    <w:rsid w:val="0021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sz w:val="20"/>
      <w:szCs w:val="20"/>
      <w:lang w:eastAsia="ja-JP"/>
    </w:rPr>
  </w:style>
  <w:style w:type="character" w:customStyle="1" w:styleId="HTMLPreformattedChar">
    <w:name w:val="HTML Preformatted Char"/>
    <w:basedOn w:val="DefaultParagraphFont"/>
    <w:link w:val="HTMLPreformatted"/>
    <w:uiPriority w:val="99"/>
    <w:semiHidden/>
    <w:locked/>
    <w:rsid w:val="00BA26F5"/>
    <w:rPr>
      <w:rFonts w:ascii="Courier New" w:hAnsi="Courier New" w:cs="Courier New"/>
      <w:sz w:val="20"/>
      <w:szCs w:val="20"/>
    </w:rPr>
  </w:style>
  <w:style w:type="character" w:customStyle="1" w:styleId="moz-txt-citetags">
    <w:name w:val="moz-txt-citetags"/>
    <w:basedOn w:val="DefaultParagraphFont"/>
    <w:uiPriority w:val="99"/>
    <w:rsid w:val="002126EB"/>
    <w:rPr>
      <w:rFonts w:cs="Times New Roman"/>
    </w:rPr>
  </w:style>
  <w:style w:type="character" w:styleId="CommentReference">
    <w:name w:val="annotation reference"/>
    <w:basedOn w:val="DefaultParagraphFont"/>
    <w:uiPriority w:val="99"/>
    <w:semiHidden/>
    <w:rsid w:val="00E013C6"/>
    <w:rPr>
      <w:rFonts w:cs="Times New Roman"/>
      <w:sz w:val="16"/>
      <w:szCs w:val="16"/>
    </w:rPr>
  </w:style>
  <w:style w:type="paragraph" w:styleId="CommentText">
    <w:name w:val="annotation text"/>
    <w:basedOn w:val="Normal"/>
    <w:link w:val="CommentTextChar"/>
    <w:uiPriority w:val="99"/>
    <w:semiHidden/>
    <w:rsid w:val="00E013C6"/>
    <w:rPr>
      <w:sz w:val="20"/>
      <w:szCs w:val="20"/>
    </w:rPr>
  </w:style>
  <w:style w:type="character" w:customStyle="1" w:styleId="CommentTextChar">
    <w:name w:val="Comment Text Char"/>
    <w:basedOn w:val="DefaultParagraphFont"/>
    <w:link w:val="CommentText"/>
    <w:uiPriority w:val="99"/>
    <w:semiHidden/>
    <w:locked/>
    <w:rsid w:val="00BA26F5"/>
    <w:rPr>
      <w:rFonts w:cs="Times New Roman"/>
      <w:sz w:val="20"/>
      <w:szCs w:val="20"/>
    </w:rPr>
  </w:style>
  <w:style w:type="paragraph" w:styleId="CommentSubject">
    <w:name w:val="annotation subject"/>
    <w:basedOn w:val="CommentText"/>
    <w:next w:val="CommentText"/>
    <w:link w:val="CommentSubjectChar"/>
    <w:uiPriority w:val="99"/>
    <w:semiHidden/>
    <w:rsid w:val="00E013C6"/>
    <w:rPr>
      <w:b/>
      <w:bCs/>
    </w:rPr>
  </w:style>
  <w:style w:type="character" w:customStyle="1" w:styleId="CommentSubjectChar">
    <w:name w:val="Comment Subject Char"/>
    <w:basedOn w:val="CommentTextChar"/>
    <w:link w:val="CommentSubject"/>
    <w:uiPriority w:val="99"/>
    <w:semiHidden/>
    <w:locked/>
    <w:rsid w:val="00BA26F5"/>
    <w:rPr>
      <w:rFonts w:cs="Times New Roman"/>
      <w:b/>
      <w:bCs/>
      <w:sz w:val="20"/>
      <w:szCs w:val="20"/>
    </w:rPr>
  </w:style>
  <w:style w:type="character" w:customStyle="1" w:styleId="EmailStyle34">
    <w:name w:val="EmailStyle34"/>
    <w:basedOn w:val="DefaultParagraphFont"/>
    <w:uiPriority w:val="99"/>
    <w:semiHidden/>
    <w:rsid w:val="009A1917"/>
    <w:rPr>
      <w:rFonts w:ascii="Arial" w:hAnsi="Arial" w:cs="Arial"/>
      <w:color w:val="000080"/>
      <w:sz w:val="20"/>
      <w:szCs w:val="20"/>
    </w:rPr>
  </w:style>
  <w:style w:type="character" w:customStyle="1" w:styleId="EmailStyle35">
    <w:name w:val="EmailStyle35"/>
    <w:basedOn w:val="DefaultParagraphFont"/>
    <w:uiPriority w:val="99"/>
    <w:semiHidden/>
    <w:rsid w:val="00B5033B"/>
    <w:rPr>
      <w:rFonts w:ascii="Arial" w:hAnsi="Arial" w:cs="Arial"/>
      <w:color w:val="000080"/>
      <w:sz w:val="20"/>
      <w:szCs w:val="20"/>
    </w:rPr>
  </w:style>
  <w:style w:type="paragraph" w:styleId="ListParagraph">
    <w:name w:val="List Paragraph"/>
    <w:basedOn w:val="Normal"/>
    <w:uiPriority w:val="99"/>
    <w:qFormat/>
    <w:rsid w:val="00A917E6"/>
    <w:pPr>
      <w:ind w:left="720"/>
      <w:contextualSpacing/>
    </w:pPr>
  </w:style>
  <w:style w:type="paragraph" w:styleId="BodyTextIndent">
    <w:name w:val="Body Text Indent"/>
    <w:basedOn w:val="Normal"/>
    <w:link w:val="BodyTextIndentChar"/>
    <w:uiPriority w:val="99"/>
    <w:rsid w:val="00F125F3"/>
    <w:pPr>
      <w:ind w:left="720"/>
    </w:pPr>
    <w:rPr>
      <w:rFonts w:ascii="Arial" w:hAnsi="Arial"/>
      <w:color w:val="000000"/>
      <w:szCs w:val="20"/>
    </w:rPr>
  </w:style>
  <w:style w:type="character" w:customStyle="1" w:styleId="BodyTextIndentChar">
    <w:name w:val="Body Text Indent Char"/>
    <w:basedOn w:val="DefaultParagraphFont"/>
    <w:link w:val="BodyTextIndent"/>
    <w:uiPriority w:val="99"/>
    <w:semiHidden/>
    <w:locked/>
    <w:rsid w:val="00BA26F5"/>
    <w:rPr>
      <w:rFonts w:cs="Times New Roman"/>
      <w:sz w:val="24"/>
      <w:szCs w:val="24"/>
    </w:rPr>
  </w:style>
  <w:style w:type="paragraph" w:styleId="BodyTextIndent3">
    <w:name w:val="Body Text Indent 3"/>
    <w:basedOn w:val="Normal"/>
    <w:link w:val="BodyTextIndent3Char"/>
    <w:uiPriority w:val="99"/>
    <w:rsid w:val="00F125F3"/>
    <w:pPr>
      <w:ind w:left="720"/>
    </w:pPr>
    <w:rPr>
      <w:rFonts w:ascii="Arial" w:hAnsi="Arial"/>
      <w:b/>
      <w:color w:val="000000"/>
      <w:szCs w:val="20"/>
    </w:rPr>
  </w:style>
  <w:style w:type="character" w:customStyle="1" w:styleId="BodyTextIndent3Char">
    <w:name w:val="Body Text Indent 3 Char"/>
    <w:basedOn w:val="DefaultParagraphFont"/>
    <w:link w:val="BodyTextIndent3"/>
    <w:uiPriority w:val="99"/>
    <w:semiHidden/>
    <w:locked/>
    <w:rsid w:val="00BA26F5"/>
    <w:rPr>
      <w:rFonts w:cs="Times New Roman"/>
      <w:sz w:val="16"/>
      <w:szCs w:val="16"/>
    </w:rPr>
  </w:style>
  <w:style w:type="character" w:styleId="Strong">
    <w:name w:val="Strong"/>
    <w:basedOn w:val="DefaultParagraphFont"/>
    <w:uiPriority w:val="99"/>
    <w:qFormat/>
    <w:locked/>
    <w:rsid w:val="001E34C5"/>
    <w:rPr>
      <w:rFonts w:cs="Times New Roman"/>
      <w:b/>
      <w:bCs/>
    </w:rPr>
  </w:style>
  <w:style w:type="character" w:customStyle="1" w:styleId="EmailStyle42">
    <w:name w:val="EmailStyle42"/>
    <w:basedOn w:val="DefaultParagraphFont"/>
    <w:uiPriority w:val="99"/>
    <w:semiHidden/>
    <w:rsid w:val="00AB6E80"/>
    <w:rPr>
      <w:rFonts w:ascii="Arial" w:hAnsi="Arial" w:cs="Arial"/>
      <w:color w:val="auto"/>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2F"/>
    <w:pPr>
      <w:spacing w:after="0" w:line="240" w:lineRule="auto"/>
    </w:pPr>
    <w:rPr>
      <w:sz w:val="24"/>
      <w:szCs w:val="24"/>
    </w:rPr>
  </w:style>
  <w:style w:type="paragraph" w:styleId="Heading1">
    <w:name w:val="heading 1"/>
    <w:basedOn w:val="Normal"/>
    <w:next w:val="Normal"/>
    <w:link w:val="Heading1Char"/>
    <w:uiPriority w:val="99"/>
    <w:qFormat/>
    <w:rsid w:val="00CA14CB"/>
    <w:pPr>
      <w:keepNext/>
      <w:spacing w:before="240" w:after="60"/>
      <w:outlineLvl w:val="0"/>
    </w:pPr>
    <w:rPr>
      <w:rFonts w:ascii="Arial" w:hAnsi="Arial"/>
      <w:b/>
      <w:kern w:val="36"/>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14CB"/>
    <w:rPr>
      <w:rFonts w:ascii="Arial" w:hAnsi="Arial" w:cs="Times New Roman"/>
      <w:b/>
      <w:kern w:val="36"/>
      <w:sz w:val="36"/>
      <w:lang w:val="en-US" w:eastAsia="en-US" w:bidi="ar-SA"/>
    </w:rPr>
  </w:style>
  <w:style w:type="paragraph" w:styleId="BalloonText">
    <w:name w:val="Balloon Text"/>
    <w:basedOn w:val="Normal"/>
    <w:link w:val="BalloonTextChar"/>
    <w:uiPriority w:val="99"/>
    <w:semiHidden/>
    <w:rsid w:val="002263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26F5"/>
    <w:rPr>
      <w:rFonts w:cs="Times New Roman"/>
      <w:sz w:val="2"/>
    </w:rPr>
  </w:style>
  <w:style w:type="paragraph" w:styleId="Header">
    <w:name w:val="header"/>
    <w:basedOn w:val="Normal"/>
    <w:link w:val="HeaderChar"/>
    <w:uiPriority w:val="99"/>
    <w:rsid w:val="00944A40"/>
    <w:pPr>
      <w:tabs>
        <w:tab w:val="center" w:pos="4320"/>
        <w:tab w:val="right" w:pos="8640"/>
      </w:tabs>
    </w:pPr>
  </w:style>
  <w:style w:type="character" w:customStyle="1" w:styleId="HeaderChar">
    <w:name w:val="Header Char"/>
    <w:basedOn w:val="DefaultParagraphFont"/>
    <w:link w:val="Header"/>
    <w:uiPriority w:val="99"/>
    <w:semiHidden/>
    <w:locked/>
    <w:rsid w:val="00BA26F5"/>
    <w:rPr>
      <w:rFonts w:cs="Times New Roman"/>
      <w:sz w:val="24"/>
      <w:szCs w:val="24"/>
    </w:rPr>
  </w:style>
  <w:style w:type="paragraph" w:styleId="Footer">
    <w:name w:val="footer"/>
    <w:basedOn w:val="Normal"/>
    <w:link w:val="FooterChar"/>
    <w:uiPriority w:val="99"/>
    <w:rsid w:val="00944A40"/>
    <w:pPr>
      <w:tabs>
        <w:tab w:val="center" w:pos="4320"/>
        <w:tab w:val="right" w:pos="8640"/>
      </w:tabs>
    </w:pPr>
  </w:style>
  <w:style w:type="character" w:customStyle="1" w:styleId="FooterChar">
    <w:name w:val="Footer Char"/>
    <w:basedOn w:val="DefaultParagraphFont"/>
    <w:link w:val="Footer"/>
    <w:uiPriority w:val="99"/>
    <w:semiHidden/>
    <w:locked/>
    <w:rsid w:val="00BA26F5"/>
    <w:rPr>
      <w:rFonts w:cs="Times New Roman"/>
      <w:sz w:val="24"/>
      <w:szCs w:val="24"/>
    </w:rPr>
  </w:style>
  <w:style w:type="character" w:styleId="PageNumber">
    <w:name w:val="page number"/>
    <w:basedOn w:val="DefaultParagraphFont"/>
    <w:uiPriority w:val="99"/>
    <w:rsid w:val="00E44703"/>
    <w:rPr>
      <w:rFonts w:cs="Times New Roman"/>
    </w:rPr>
  </w:style>
  <w:style w:type="character" w:styleId="Hyperlink">
    <w:name w:val="Hyperlink"/>
    <w:basedOn w:val="DefaultParagraphFont"/>
    <w:uiPriority w:val="99"/>
    <w:rsid w:val="00E44703"/>
    <w:rPr>
      <w:rFonts w:cs="Times New Roman"/>
      <w:color w:val="0000FF"/>
      <w:u w:val="single"/>
    </w:rPr>
  </w:style>
  <w:style w:type="character" w:styleId="FollowedHyperlink">
    <w:name w:val="FollowedHyperlink"/>
    <w:basedOn w:val="DefaultParagraphFont"/>
    <w:uiPriority w:val="99"/>
    <w:rsid w:val="00E44703"/>
    <w:rPr>
      <w:rFonts w:cs="Times New Roman"/>
      <w:color w:val="606420"/>
      <w:u w:val="single"/>
    </w:rPr>
  </w:style>
  <w:style w:type="paragraph" w:styleId="NormalWeb">
    <w:name w:val="Normal (Web)"/>
    <w:basedOn w:val="Normal"/>
    <w:uiPriority w:val="99"/>
    <w:rsid w:val="000402FB"/>
    <w:pPr>
      <w:spacing w:before="100" w:beforeAutospacing="1" w:after="100" w:afterAutospacing="1"/>
    </w:pPr>
  </w:style>
  <w:style w:type="paragraph" w:styleId="HTMLPreformatted">
    <w:name w:val="HTML Preformatted"/>
    <w:basedOn w:val="Normal"/>
    <w:link w:val="HTMLPreformattedChar"/>
    <w:uiPriority w:val="99"/>
    <w:rsid w:val="00212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color w:val="000000"/>
      <w:sz w:val="20"/>
      <w:szCs w:val="20"/>
      <w:lang w:eastAsia="ja-JP"/>
    </w:rPr>
  </w:style>
  <w:style w:type="character" w:customStyle="1" w:styleId="HTMLPreformattedChar">
    <w:name w:val="HTML Preformatted Char"/>
    <w:basedOn w:val="DefaultParagraphFont"/>
    <w:link w:val="HTMLPreformatted"/>
    <w:uiPriority w:val="99"/>
    <w:semiHidden/>
    <w:locked/>
    <w:rsid w:val="00BA26F5"/>
    <w:rPr>
      <w:rFonts w:ascii="Courier New" w:hAnsi="Courier New" w:cs="Courier New"/>
      <w:sz w:val="20"/>
      <w:szCs w:val="20"/>
    </w:rPr>
  </w:style>
  <w:style w:type="character" w:customStyle="1" w:styleId="moz-txt-citetags">
    <w:name w:val="moz-txt-citetags"/>
    <w:basedOn w:val="DefaultParagraphFont"/>
    <w:uiPriority w:val="99"/>
    <w:rsid w:val="002126EB"/>
    <w:rPr>
      <w:rFonts w:cs="Times New Roman"/>
    </w:rPr>
  </w:style>
  <w:style w:type="character" w:styleId="CommentReference">
    <w:name w:val="annotation reference"/>
    <w:basedOn w:val="DefaultParagraphFont"/>
    <w:uiPriority w:val="99"/>
    <w:semiHidden/>
    <w:rsid w:val="00E013C6"/>
    <w:rPr>
      <w:rFonts w:cs="Times New Roman"/>
      <w:sz w:val="16"/>
      <w:szCs w:val="16"/>
    </w:rPr>
  </w:style>
  <w:style w:type="paragraph" w:styleId="CommentText">
    <w:name w:val="annotation text"/>
    <w:basedOn w:val="Normal"/>
    <w:link w:val="CommentTextChar"/>
    <w:uiPriority w:val="99"/>
    <w:semiHidden/>
    <w:rsid w:val="00E013C6"/>
    <w:rPr>
      <w:sz w:val="20"/>
      <w:szCs w:val="20"/>
    </w:rPr>
  </w:style>
  <w:style w:type="character" w:customStyle="1" w:styleId="CommentTextChar">
    <w:name w:val="Comment Text Char"/>
    <w:basedOn w:val="DefaultParagraphFont"/>
    <w:link w:val="CommentText"/>
    <w:uiPriority w:val="99"/>
    <w:semiHidden/>
    <w:locked/>
    <w:rsid w:val="00BA26F5"/>
    <w:rPr>
      <w:rFonts w:cs="Times New Roman"/>
      <w:sz w:val="20"/>
      <w:szCs w:val="20"/>
    </w:rPr>
  </w:style>
  <w:style w:type="paragraph" w:styleId="CommentSubject">
    <w:name w:val="annotation subject"/>
    <w:basedOn w:val="CommentText"/>
    <w:next w:val="CommentText"/>
    <w:link w:val="CommentSubjectChar"/>
    <w:uiPriority w:val="99"/>
    <w:semiHidden/>
    <w:rsid w:val="00E013C6"/>
    <w:rPr>
      <w:b/>
      <w:bCs/>
    </w:rPr>
  </w:style>
  <w:style w:type="character" w:customStyle="1" w:styleId="CommentSubjectChar">
    <w:name w:val="Comment Subject Char"/>
    <w:basedOn w:val="CommentTextChar"/>
    <w:link w:val="CommentSubject"/>
    <w:uiPriority w:val="99"/>
    <w:semiHidden/>
    <w:locked/>
    <w:rsid w:val="00BA26F5"/>
    <w:rPr>
      <w:rFonts w:cs="Times New Roman"/>
      <w:b/>
      <w:bCs/>
      <w:sz w:val="20"/>
      <w:szCs w:val="20"/>
    </w:rPr>
  </w:style>
  <w:style w:type="character" w:customStyle="1" w:styleId="EmailStyle34">
    <w:name w:val="EmailStyle34"/>
    <w:basedOn w:val="DefaultParagraphFont"/>
    <w:uiPriority w:val="99"/>
    <w:semiHidden/>
    <w:rsid w:val="009A1917"/>
    <w:rPr>
      <w:rFonts w:ascii="Arial" w:hAnsi="Arial" w:cs="Arial"/>
      <w:color w:val="000080"/>
      <w:sz w:val="20"/>
      <w:szCs w:val="20"/>
    </w:rPr>
  </w:style>
  <w:style w:type="character" w:customStyle="1" w:styleId="EmailStyle35">
    <w:name w:val="EmailStyle35"/>
    <w:basedOn w:val="DefaultParagraphFont"/>
    <w:uiPriority w:val="99"/>
    <w:semiHidden/>
    <w:rsid w:val="00B5033B"/>
    <w:rPr>
      <w:rFonts w:ascii="Arial" w:hAnsi="Arial" w:cs="Arial"/>
      <w:color w:val="000080"/>
      <w:sz w:val="20"/>
      <w:szCs w:val="20"/>
    </w:rPr>
  </w:style>
  <w:style w:type="paragraph" w:styleId="ListParagraph">
    <w:name w:val="List Paragraph"/>
    <w:basedOn w:val="Normal"/>
    <w:uiPriority w:val="99"/>
    <w:qFormat/>
    <w:rsid w:val="00A917E6"/>
    <w:pPr>
      <w:ind w:left="720"/>
      <w:contextualSpacing/>
    </w:pPr>
  </w:style>
  <w:style w:type="paragraph" w:styleId="BodyTextIndent">
    <w:name w:val="Body Text Indent"/>
    <w:basedOn w:val="Normal"/>
    <w:link w:val="BodyTextIndentChar"/>
    <w:uiPriority w:val="99"/>
    <w:rsid w:val="00F125F3"/>
    <w:pPr>
      <w:ind w:left="720"/>
    </w:pPr>
    <w:rPr>
      <w:rFonts w:ascii="Arial" w:hAnsi="Arial"/>
      <w:color w:val="000000"/>
      <w:szCs w:val="20"/>
    </w:rPr>
  </w:style>
  <w:style w:type="character" w:customStyle="1" w:styleId="BodyTextIndentChar">
    <w:name w:val="Body Text Indent Char"/>
    <w:basedOn w:val="DefaultParagraphFont"/>
    <w:link w:val="BodyTextIndent"/>
    <w:uiPriority w:val="99"/>
    <w:semiHidden/>
    <w:locked/>
    <w:rsid w:val="00BA26F5"/>
    <w:rPr>
      <w:rFonts w:cs="Times New Roman"/>
      <w:sz w:val="24"/>
      <w:szCs w:val="24"/>
    </w:rPr>
  </w:style>
  <w:style w:type="paragraph" w:styleId="BodyTextIndent3">
    <w:name w:val="Body Text Indent 3"/>
    <w:basedOn w:val="Normal"/>
    <w:link w:val="BodyTextIndent3Char"/>
    <w:uiPriority w:val="99"/>
    <w:rsid w:val="00F125F3"/>
    <w:pPr>
      <w:ind w:left="720"/>
    </w:pPr>
    <w:rPr>
      <w:rFonts w:ascii="Arial" w:hAnsi="Arial"/>
      <w:b/>
      <w:color w:val="000000"/>
      <w:szCs w:val="20"/>
    </w:rPr>
  </w:style>
  <w:style w:type="character" w:customStyle="1" w:styleId="BodyTextIndent3Char">
    <w:name w:val="Body Text Indent 3 Char"/>
    <w:basedOn w:val="DefaultParagraphFont"/>
    <w:link w:val="BodyTextIndent3"/>
    <w:uiPriority w:val="99"/>
    <w:semiHidden/>
    <w:locked/>
    <w:rsid w:val="00BA26F5"/>
    <w:rPr>
      <w:rFonts w:cs="Times New Roman"/>
      <w:sz w:val="16"/>
      <w:szCs w:val="16"/>
    </w:rPr>
  </w:style>
  <w:style w:type="character" w:styleId="Strong">
    <w:name w:val="Strong"/>
    <w:basedOn w:val="DefaultParagraphFont"/>
    <w:uiPriority w:val="99"/>
    <w:qFormat/>
    <w:locked/>
    <w:rsid w:val="001E34C5"/>
    <w:rPr>
      <w:rFonts w:cs="Times New Roman"/>
      <w:b/>
      <w:bCs/>
    </w:rPr>
  </w:style>
  <w:style w:type="character" w:customStyle="1" w:styleId="EmailStyle42">
    <w:name w:val="EmailStyle42"/>
    <w:basedOn w:val="DefaultParagraphFont"/>
    <w:uiPriority w:val="99"/>
    <w:semiHidden/>
    <w:rsid w:val="00AB6E80"/>
    <w:rPr>
      <w:rFonts w:ascii="Arial" w:hAnsi="Arial" w:cs="Arial"/>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956278">
      <w:marLeft w:val="0"/>
      <w:marRight w:val="0"/>
      <w:marTop w:val="0"/>
      <w:marBottom w:val="0"/>
      <w:divBdr>
        <w:top w:val="none" w:sz="0" w:space="0" w:color="auto"/>
        <w:left w:val="none" w:sz="0" w:space="0" w:color="auto"/>
        <w:bottom w:val="none" w:sz="0" w:space="0" w:color="auto"/>
        <w:right w:val="none" w:sz="0" w:space="0" w:color="auto"/>
      </w:divBdr>
    </w:div>
    <w:div w:id="907956279">
      <w:marLeft w:val="0"/>
      <w:marRight w:val="0"/>
      <w:marTop w:val="0"/>
      <w:marBottom w:val="0"/>
      <w:divBdr>
        <w:top w:val="none" w:sz="0" w:space="0" w:color="auto"/>
        <w:left w:val="none" w:sz="0" w:space="0" w:color="auto"/>
        <w:bottom w:val="none" w:sz="0" w:space="0" w:color="auto"/>
        <w:right w:val="none" w:sz="0" w:space="0" w:color="auto"/>
      </w:divBdr>
    </w:div>
    <w:div w:id="907956280">
      <w:marLeft w:val="0"/>
      <w:marRight w:val="0"/>
      <w:marTop w:val="0"/>
      <w:marBottom w:val="0"/>
      <w:divBdr>
        <w:top w:val="none" w:sz="0" w:space="0" w:color="auto"/>
        <w:left w:val="none" w:sz="0" w:space="0" w:color="auto"/>
        <w:bottom w:val="none" w:sz="0" w:space="0" w:color="auto"/>
        <w:right w:val="none" w:sz="0" w:space="0" w:color="auto"/>
      </w:divBdr>
    </w:div>
    <w:div w:id="907956282">
      <w:marLeft w:val="0"/>
      <w:marRight w:val="0"/>
      <w:marTop w:val="0"/>
      <w:marBottom w:val="0"/>
      <w:divBdr>
        <w:top w:val="none" w:sz="0" w:space="0" w:color="auto"/>
        <w:left w:val="none" w:sz="0" w:space="0" w:color="auto"/>
        <w:bottom w:val="none" w:sz="0" w:space="0" w:color="auto"/>
        <w:right w:val="none" w:sz="0" w:space="0" w:color="auto"/>
      </w:divBdr>
    </w:div>
    <w:div w:id="907956288">
      <w:marLeft w:val="0"/>
      <w:marRight w:val="0"/>
      <w:marTop w:val="0"/>
      <w:marBottom w:val="0"/>
      <w:divBdr>
        <w:top w:val="none" w:sz="0" w:space="0" w:color="auto"/>
        <w:left w:val="none" w:sz="0" w:space="0" w:color="auto"/>
        <w:bottom w:val="none" w:sz="0" w:space="0" w:color="auto"/>
        <w:right w:val="none" w:sz="0" w:space="0" w:color="auto"/>
      </w:divBdr>
      <w:divsChild>
        <w:div w:id="907956285">
          <w:marLeft w:val="0"/>
          <w:marRight w:val="0"/>
          <w:marTop w:val="0"/>
          <w:marBottom w:val="0"/>
          <w:divBdr>
            <w:top w:val="none" w:sz="0" w:space="0" w:color="auto"/>
            <w:left w:val="none" w:sz="0" w:space="0" w:color="auto"/>
            <w:bottom w:val="none" w:sz="0" w:space="0" w:color="auto"/>
            <w:right w:val="none" w:sz="0" w:space="0" w:color="auto"/>
          </w:divBdr>
          <w:divsChild>
            <w:div w:id="9079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291">
      <w:marLeft w:val="0"/>
      <w:marRight w:val="0"/>
      <w:marTop w:val="0"/>
      <w:marBottom w:val="0"/>
      <w:divBdr>
        <w:top w:val="none" w:sz="0" w:space="0" w:color="auto"/>
        <w:left w:val="none" w:sz="0" w:space="0" w:color="auto"/>
        <w:bottom w:val="none" w:sz="0" w:space="0" w:color="auto"/>
        <w:right w:val="none" w:sz="0" w:space="0" w:color="auto"/>
      </w:divBdr>
      <w:divsChild>
        <w:div w:id="907956362">
          <w:marLeft w:val="0"/>
          <w:marRight w:val="0"/>
          <w:marTop w:val="0"/>
          <w:marBottom w:val="0"/>
          <w:divBdr>
            <w:top w:val="none" w:sz="0" w:space="0" w:color="auto"/>
            <w:left w:val="none" w:sz="0" w:space="0" w:color="auto"/>
            <w:bottom w:val="none" w:sz="0" w:space="0" w:color="auto"/>
            <w:right w:val="none" w:sz="0" w:space="0" w:color="auto"/>
          </w:divBdr>
          <w:divsChild>
            <w:div w:id="907956356">
              <w:marLeft w:val="0"/>
              <w:marRight w:val="0"/>
              <w:marTop w:val="0"/>
              <w:marBottom w:val="0"/>
              <w:divBdr>
                <w:top w:val="none" w:sz="0" w:space="0" w:color="auto"/>
                <w:left w:val="none" w:sz="0" w:space="0" w:color="auto"/>
                <w:bottom w:val="none" w:sz="0" w:space="0" w:color="auto"/>
                <w:right w:val="none" w:sz="0" w:space="0" w:color="auto"/>
              </w:divBdr>
            </w:div>
            <w:div w:id="9079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292">
      <w:marLeft w:val="0"/>
      <w:marRight w:val="0"/>
      <w:marTop w:val="0"/>
      <w:marBottom w:val="0"/>
      <w:divBdr>
        <w:top w:val="none" w:sz="0" w:space="0" w:color="auto"/>
        <w:left w:val="none" w:sz="0" w:space="0" w:color="auto"/>
        <w:bottom w:val="none" w:sz="0" w:space="0" w:color="auto"/>
        <w:right w:val="none" w:sz="0" w:space="0" w:color="auto"/>
      </w:divBdr>
    </w:div>
    <w:div w:id="907956294">
      <w:marLeft w:val="0"/>
      <w:marRight w:val="0"/>
      <w:marTop w:val="0"/>
      <w:marBottom w:val="0"/>
      <w:divBdr>
        <w:top w:val="none" w:sz="0" w:space="0" w:color="auto"/>
        <w:left w:val="none" w:sz="0" w:space="0" w:color="auto"/>
        <w:bottom w:val="none" w:sz="0" w:space="0" w:color="auto"/>
        <w:right w:val="none" w:sz="0" w:space="0" w:color="auto"/>
      </w:divBdr>
    </w:div>
    <w:div w:id="907956302">
      <w:marLeft w:val="0"/>
      <w:marRight w:val="0"/>
      <w:marTop w:val="0"/>
      <w:marBottom w:val="0"/>
      <w:divBdr>
        <w:top w:val="none" w:sz="0" w:space="0" w:color="auto"/>
        <w:left w:val="none" w:sz="0" w:space="0" w:color="auto"/>
        <w:bottom w:val="none" w:sz="0" w:space="0" w:color="auto"/>
        <w:right w:val="none" w:sz="0" w:space="0" w:color="auto"/>
      </w:divBdr>
      <w:divsChild>
        <w:div w:id="907956371">
          <w:marLeft w:val="0"/>
          <w:marRight w:val="0"/>
          <w:marTop w:val="0"/>
          <w:marBottom w:val="0"/>
          <w:divBdr>
            <w:top w:val="none" w:sz="0" w:space="0" w:color="auto"/>
            <w:left w:val="none" w:sz="0" w:space="0" w:color="auto"/>
            <w:bottom w:val="none" w:sz="0" w:space="0" w:color="auto"/>
            <w:right w:val="none" w:sz="0" w:space="0" w:color="auto"/>
          </w:divBdr>
        </w:div>
      </w:divsChild>
    </w:div>
    <w:div w:id="907956305">
      <w:marLeft w:val="0"/>
      <w:marRight w:val="0"/>
      <w:marTop w:val="0"/>
      <w:marBottom w:val="0"/>
      <w:divBdr>
        <w:top w:val="none" w:sz="0" w:space="0" w:color="auto"/>
        <w:left w:val="none" w:sz="0" w:space="0" w:color="auto"/>
        <w:bottom w:val="none" w:sz="0" w:space="0" w:color="auto"/>
        <w:right w:val="none" w:sz="0" w:space="0" w:color="auto"/>
      </w:divBdr>
    </w:div>
    <w:div w:id="907956306">
      <w:marLeft w:val="0"/>
      <w:marRight w:val="0"/>
      <w:marTop w:val="0"/>
      <w:marBottom w:val="0"/>
      <w:divBdr>
        <w:top w:val="none" w:sz="0" w:space="0" w:color="auto"/>
        <w:left w:val="none" w:sz="0" w:space="0" w:color="auto"/>
        <w:bottom w:val="none" w:sz="0" w:space="0" w:color="auto"/>
        <w:right w:val="none" w:sz="0" w:space="0" w:color="auto"/>
      </w:divBdr>
    </w:div>
    <w:div w:id="907956310">
      <w:marLeft w:val="0"/>
      <w:marRight w:val="0"/>
      <w:marTop w:val="0"/>
      <w:marBottom w:val="0"/>
      <w:divBdr>
        <w:top w:val="none" w:sz="0" w:space="0" w:color="auto"/>
        <w:left w:val="none" w:sz="0" w:space="0" w:color="auto"/>
        <w:bottom w:val="none" w:sz="0" w:space="0" w:color="auto"/>
        <w:right w:val="none" w:sz="0" w:space="0" w:color="auto"/>
      </w:divBdr>
      <w:divsChild>
        <w:div w:id="907956296">
          <w:marLeft w:val="0"/>
          <w:marRight w:val="0"/>
          <w:marTop w:val="0"/>
          <w:marBottom w:val="0"/>
          <w:divBdr>
            <w:top w:val="none" w:sz="0" w:space="0" w:color="auto"/>
            <w:left w:val="none" w:sz="0" w:space="0" w:color="auto"/>
            <w:bottom w:val="none" w:sz="0" w:space="0" w:color="auto"/>
            <w:right w:val="none" w:sz="0" w:space="0" w:color="auto"/>
          </w:divBdr>
          <w:divsChild>
            <w:div w:id="907956339">
              <w:marLeft w:val="0"/>
              <w:marRight w:val="0"/>
              <w:marTop w:val="0"/>
              <w:marBottom w:val="0"/>
              <w:divBdr>
                <w:top w:val="none" w:sz="0" w:space="0" w:color="auto"/>
                <w:left w:val="none" w:sz="0" w:space="0" w:color="auto"/>
                <w:bottom w:val="none" w:sz="0" w:space="0" w:color="auto"/>
                <w:right w:val="none" w:sz="0" w:space="0" w:color="auto"/>
              </w:divBdr>
            </w:div>
            <w:div w:id="907956348">
              <w:marLeft w:val="0"/>
              <w:marRight w:val="0"/>
              <w:marTop w:val="0"/>
              <w:marBottom w:val="0"/>
              <w:divBdr>
                <w:top w:val="none" w:sz="0" w:space="0" w:color="auto"/>
                <w:left w:val="none" w:sz="0" w:space="0" w:color="auto"/>
                <w:bottom w:val="none" w:sz="0" w:space="0" w:color="auto"/>
                <w:right w:val="none" w:sz="0" w:space="0" w:color="auto"/>
              </w:divBdr>
            </w:div>
            <w:div w:id="9079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13">
      <w:marLeft w:val="0"/>
      <w:marRight w:val="0"/>
      <w:marTop w:val="0"/>
      <w:marBottom w:val="0"/>
      <w:divBdr>
        <w:top w:val="none" w:sz="0" w:space="0" w:color="auto"/>
        <w:left w:val="none" w:sz="0" w:space="0" w:color="auto"/>
        <w:bottom w:val="none" w:sz="0" w:space="0" w:color="auto"/>
        <w:right w:val="none" w:sz="0" w:space="0" w:color="auto"/>
      </w:divBdr>
      <w:divsChild>
        <w:div w:id="907956290">
          <w:marLeft w:val="0"/>
          <w:marRight w:val="0"/>
          <w:marTop w:val="0"/>
          <w:marBottom w:val="0"/>
          <w:divBdr>
            <w:top w:val="none" w:sz="0" w:space="0" w:color="auto"/>
            <w:left w:val="none" w:sz="0" w:space="0" w:color="auto"/>
            <w:bottom w:val="none" w:sz="0" w:space="0" w:color="auto"/>
            <w:right w:val="none" w:sz="0" w:space="0" w:color="auto"/>
          </w:divBdr>
        </w:div>
        <w:div w:id="907956298">
          <w:marLeft w:val="0"/>
          <w:marRight w:val="0"/>
          <w:marTop w:val="0"/>
          <w:marBottom w:val="0"/>
          <w:divBdr>
            <w:top w:val="none" w:sz="0" w:space="0" w:color="auto"/>
            <w:left w:val="none" w:sz="0" w:space="0" w:color="auto"/>
            <w:bottom w:val="none" w:sz="0" w:space="0" w:color="auto"/>
            <w:right w:val="none" w:sz="0" w:space="0" w:color="auto"/>
          </w:divBdr>
        </w:div>
        <w:div w:id="907956311">
          <w:marLeft w:val="0"/>
          <w:marRight w:val="0"/>
          <w:marTop w:val="0"/>
          <w:marBottom w:val="0"/>
          <w:divBdr>
            <w:top w:val="none" w:sz="0" w:space="0" w:color="auto"/>
            <w:left w:val="none" w:sz="0" w:space="0" w:color="auto"/>
            <w:bottom w:val="none" w:sz="0" w:space="0" w:color="auto"/>
            <w:right w:val="none" w:sz="0" w:space="0" w:color="auto"/>
          </w:divBdr>
        </w:div>
        <w:div w:id="907956326">
          <w:marLeft w:val="0"/>
          <w:marRight w:val="0"/>
          <w:marTop w:val="0"/>
          <w:marBottom w:val="0"/>
          <w:divBdr>
            <w:top w:val="none" w:sz="0" w:space="0" w:color="auto"/>
            <w:left w:val="none" w:sz="0" w:space="0" w:color="auto"/>
            <w:bottom w:val="none" w:sz="0" w:space="0" w:color="auto"/>
            <w:right w:val="none" w:sz="0" w:space="0" w:color="auto"/>
          </w:divBdr>
        </w:div>
        <w:div w:id="907956375">
          <w:marLeft w:val="0"/>
          <w:marRight w:val="0"/>
          <w:marTop w:val="0"/>
          <w:marBottom w:val="0"/>
          <w:divBdr>
            <w:top w:val="none" w:sz="0" w:space="0" w:color="auto"/>
            <w:left w:val="none" w:sz="0" w:space="0" w:color="auto"/>
            <w:bottom w:val="none" w:sz="0" w:space="0" w:color="auto"/>
            <w:right w:val="none" w:sz="0" w:space="0" w:color="auto"/>
          </w:divBdr>
        </w:div>
        <w:div w:id="907956377">
          <w:marLeft w:val="0"/>
          <w:marRight w:val="0"/>
          <w:marTop w:val="0"/>
          <w:marBottom w:val="0"/>
          <w:divBdr>
            <w:top w:val="none" w:sz="0" w:space="0" w:color="auto"/>
            <w:left w:val="none" w:sz="0" w:space="0" w:color="auto"/>
            <w:bottom w:val="none" w:sz="0" w:space="0" w:color="auto"/>
            <w:right w:val="none" w:sz="0" w:space="0" w:color="auto"/>
          </w:divBdr>
        </w:div>
        <w:div w:id="907956392">
          <w:marLeft w:val="0"/>
          <w:marRight w:val="0"/>
          <w:marTop w:val="0"/>
          <w:marBottom w:val="0"/>
          <w:divBdr>
            <w:top w:val="none" w:sz="0" w:space="0" w:color="auto"/>
            <w:left w:val="none" w:sz="0" w:space="0" w:color="auto"/>
            <w:bottom w:val="none" w:sz="0" w:space="0" w:color="auto"/>
            <w:right w:val="none" w:sz="0" w:space="0" w:color="auto"/>
          </w:divBdr>
        </w:div>
      </w:divsChild>
    </w:div>
    <w:div w:id="907956315">
      <w:marLeft w:val="0"/>
      <w:marRight w:val="0"/>
      <w:marTop w:val="0"/>
      <w:marBottom w:val="0"/>
      <w:divBdr>
        <w:top w:val="none" w:sz="0" w:space="0" w:color="auto"/>
        <w:left w:val="none" w:sz="0" w:space="0" w:color="auto"/>
        <w:bottom w:val="none" w:sz="0" w:space="0" w:color="auto"/>
        <w:right w:val="none" w:sz="0" w:space="0" w:color="auto"/>
      </w:divBdr>
    </w:div>
    <w:div w:id="907956317">
      <w:marLeft w:val="0"/>
      <w:marRight w:val="0"/>
      <w:marTop w:val="0"/>
      <w:marBottom w:val="0"/>
      <w:divBdr>
        <w:top w:val="none" w:sz="0" w:space="0" w:color="auto"/>
        <w:left w:val="none" w:sz="0" w:space="0" w:color="auto"/>
        <w:bottom w:val="none" w:sz="0" w:space="0" w:color="auto"/>
        <w:right w:val="none" w:sz="0" w:space="0" w:color="auto"/>
      </w:divBdr>
    </w:div>
    <w:div w:id="907956318">
      <w:marLeft w:val="0"/>
      <w:marRight w:val="0"/>
      <w:marTop w:val="0"/>
      <w:marBottom w:val="0"/>
      <w:divBdr>
        <w:top w:val="none" w:sz="0" w:space="0" w:color="auto"/>
        <w:left w:val="none" w:sz="0" w:space="0" w:color="auto"/>
        <w:bottom w:val="none" w:sz="0" w:space="0" w:color="auto"/>
        <w:right w:val="none" w:sz="0" w:space="0" w:color="auto"/>
      </w:divBdr>
      <w:divsChild>
        <w:div w:id="907956404">
          <w:marLeft w:val="0"/>
          <w:marRight w:val="0"/>
          <w:marTop w:val="0"/>
          <w:marBottom w:val="0"/>
          <w:divBdr>
            <w:top w:val="none" w:sz="0" w:space="0" w:color="auto"/>
            <w:left w:val="none" w:sz="0" w:space="0" w:color="auto"/>
            <w:bottom w:val="none" w:sz="0" w:space="0" w:color="auto"/>
            <w:right w:val="none" w:sz="0" w:space="0" w:color="auto"/>
          </w:divBdr>
        </w:div>
      </w:divsChild>
    </w:div>
    <w:div w:id="907956319">
      <w:marLeft w:val="0"/>
      <w:marRight w:val="0"/>
      <w:marTop w:val="0"/>
      <w:marBottom w:val="0"/>
      <w:divBdr>
        <w:top w:val="none" w:sz="0" w:space="0" w:color="auto"/>
        <w:left w:val="none" w:sz="0" w:space="0" w:color="auto"/>
        <w:bottom w:val="none" w:sz="0" w:space="0" w:color="auto"/>
        <w:right w:val="none" w:sz="0" w:space="0" w:color="auto"/>
      </w:divBdr>
      <w:divsChild>
        <w:div w:id="907956295">
          <w:marLeft w:val="0"/>
          <w:marRight w:val="0"/>
          <w:marTop w:val="0"/>
          <w:marBottom w:val="0"/>
          <w:divBdr>
            <w:top w:val="none" w:sz="0" w:space="0" w:color="auto"/>
            <w:left w:val="none" w:sz="0" w:space="0" w:color="auto"/>
            <w:bottom w:val="none" w:sz="0" w:space="0" w:color="auto"/>
            <w:right w:val="none" w:sz="0" w:space="0" w:color="auto"/>
          </w:divBdr>
          <w:divsChild>
            <w:div w:id="9079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24">
      <w:marLeft w:val="0"/>
      <w:marRight w:val="0"/>
      <w:marTop w:val="0"/>
      <w:marBottom w:val="0"/>
      <w:divBdr>
        <w:top w:val="none" w:sz="0" w:space="0" w:color="auto"/>
        <w:left w:val="none" w:sz="0" w:space="0" w:color="auto"/>
        <w:bottom w:val="none" w:sz="0" w:space="0" w:color="auto"/>
        <w:right w:val="none" w:sz="0" w:space="0" w:color="auto"/>
      </w:divBdr>
      <w:divsChild>
        <w:div w:id="907956300">
          <w:marLeft w:val="0"/>
          <w:marRight w:val="0"/>
          <w:marTop w:val="0"/>
          <w:marBottom w:val="0"/>
          <w:divBdr>
            <w:top w:val="none" w:sz="0" w:space="0" w:color="auto"/>
            <w:left w:val="none" w:sz="0" w:space="0" w:color="auto"/>
            <w:bottom w:val="none" w:sz="0" w:space="0" w:color="auto"/>
            <w:right w:val="none" w:sz="0" w:space="0" w:color="auto"/>
          </w:divBdr>
        </w:div>
        <w:div w:id="907956336">
          <w:marLeft w:val="0"/>
          <w:marRight w:val="0"/>
          <w:marTop w:val="0"/>
          <w:marBottom w:val="0"/>
          <w:divBdr>
            <w:top w:val="none" w:sz="0" w:space="0" w:color="auto"/>
            <w:left w:val="none" w:sz="0" w:space="0" w:color="auto"/>
            <w:bottom w:val="none" w:sz="0" w:space="0" w:color="auto"/>
            <w:right w:val="none" w:sz="0" w:space="0" w:color="auto"/>
          </w:divBdr>
        </w:div>
        <w:div w:id="907956366">
          <w:marLeft w:val="0"/>
          <w:marRight w:val="0"/>
          <w:marTop w:val="0"/>
          <w:marBottom w:val="0"/>
          <w:divBdr>
            <w:top w:val="none" w:sz="0" w:space="0" w:color="auto"/>
            <w:left w:val="none" w:sz="0" w:space="0" w:color="auto"/>
            <w:bottom w:val="none" w:sz="0" w:space="0" w:color="auto"/>
            <w:right w:val="none" w:sz="0" w:space="0" w:color="auto"/>
          </w:divBdr>
        </w:div>
        <w:div w:id="907956403">
          <w:marLeft w:val="0"/>
          <w:marRight w:val="0"/>
          <w:marTop w:val="0"/>
          <w:marBottom w:val="0"/>
          <w:divBdr>
            <w:top w:val="none" w:sz="0" w:space="0" w:color="auto"/>
            <w:left w:val="none" w:sz="0" w:space="0" w:color="auto"/>
            <w:bottom w:val="none" w:sz="0" w:space="0" w:color="auto"/>
            <w:right w:val="none" w:sz="0" w:space="0" w:color="auto"/>
          </w:divBdr>
        </w:div>
      </w:divsChild>
    </w:div>
    <w:div w:id="907956331">
      <w:marLeft w:val="0"/>
      <w:marRight w:val="0"/>
      <w:marTop w:val="0"/>
      <w:marBottom w:val="0"/>
      <w:divBdr>
        <w:top w:val="none" w:sz="0" w:space="0" w:color="auto"/>
        <w:left w:val="none" w:sz="0" w:space="0" w:color="auto"/>
        <w:bottom w:val="none" w:sz="0" w:space="0" w:color="auto"/>
        <w:right w:val="none" w:sz="0" w:space="0" w:color="auto"/>
      </w:divBdr>
    </w:div>
    <w:div w:id="907956338">
      <w:marLeft w:val="0"/>
      <w:marRight w:val="0"/>
      <w:marTop w:val="0"/>
      <w:marBottom w:val="0"/>
      <w:divBdr>
        <w:top w:val="none" w:sz="0" w:space="0" w:color="auto"/>
        <w:left w:val="none" w:sz="0" w:space="0" w:color="auto"/>
        <w:bottom w:val="none" w:sz="0" w:space="0" w:color="auto"/>
        <w:right w:val="none" w:sz="0" w:space="0" w:color="auto"/>
      </w:divBdr>
      <w:divsChild>
        <w:div w:id="907956299">
          <w:marLeft w:val="0"/>
          <w:marRight w:val="0"/>
          <w:marTop w:val="0"/>
          <w:marBottom w:val="0"/>
          <w:divBdr>
            <w:top w:val="none" w:sz="0" w:space="0" w:color="auto"/>
            <w:left w:val="none" w:sz="0" w:space="0" w:color="auto"/>
            <w:bottom w:val="none" w:sz="0" w:space="0" w:color="auto"/>
            <w:right w:val="none" w:sz="0" w:space="0" w:color="auto"/>
          </w:divBdr>
        </w:div>
        <w:div w:id="907956301">
          <w:marLeft w:val="0"/>
          <w:marRight w:val="0"/>
          <w:marTop w:val="0"/>
          <w:marBottom w:val="0"/>
          <w:divBdr>
            <w:top w:val="none" w:sz="0" w:space="0" w:color="auto"/>
            <w:left w:val="none" w:sz="0" w:space="0" w:color="auto"/>
            <w:bottom w:val="none" w:sz="0" w:space="0" w:color="auto"/>
            <w:right w:val="none" w:sz="0" w:space="0" w:color="auto"/>
          </w:divBdr>
        </w:div>
        <w:div w:id="907956320">
          <w:marLeft w:val="0"/>
          <w:marRight w:val="0"/>
          <w:marTop w:val="0"/>
          <w:marBottom w:val="0"/>
          <w:divBdr>
            <w:top w:val="none" w:sz="0" w:space="0" w:color="auto"/>
            <w:left w:val="none" w:sz="0" w:space="0" w:color="auto"/>
            <w:bottom w:val="none" w:sz="0" w:space="0" w:color="auto"/>
            <w:right w:val="none" w:sz="0" w:space="0" w:color="auto"/>
          </w:divBdr>
        </w:div>
        <w:div w:id="907956323">
          <w:marLeft w:val="0"/>
          <w:marRight w:val="0"/>
          <w:marTop w:val="0"/>
          <w:marBottom w:val="0"/>
          <w:divBdr>
            <w:top w:val="none" w:sz="0" w:space="0" w:color="auto"/>
            <w:left w:val="none" w:sz="0" w:space="0" w:color="auto"/>
            <w:bottom w:val="none" w:sz="0" w:space="0" w:color="auto"/>
            <w:right w:val="none" w:sz="0" w:space="0" w:color="auto"/>
          </w:divBdr>
        </w:div>
        <w:div w:id="907956329">
          <w:marLeft w:val="0"/>
          <w:marRight w:val="0"/>
          <w:marTop w:val="0"/>
          <w:marBottom w:val="0"/>
          <w:divBdr>
            <w:top w:val="none" w:sz="0" w:space="0" w:color="auto"/>
            <w:left w:val="none" w:sz="0" w:space="0" w:color="auto"/>
            <w:bottom w:val="none" w:sz="0" w:space="0" w:color="auto"/>
            <w:right w:val="none" w:sz="0" w:space="0" w:color="auto"/>
          </w:divBdr>
        </w:div>
        <w:div w:id="907956330">
          <w:marLeft w:val="0"/>
          <w:marRight w:val="0"/>
          <w:marTop w:val="0"/>
          <w:marBottom w:val="0"/>
          <w:divBdr>
            <w:top w:val="none" w:sz="0" w:space="0" w:color="auto"/>
            <w:left w:val="none" w:sz="0" w:space="0" w:color="auto"/>
            <w:bottom w:val="none" w:sz="0" w:space="0" w:color="auto"/>
            <w:right w:val="none" w:sz="0" w:space="0" w:color="auto"/>
          </w:divBdr>
        </w:div>
        <w:div w:id="907956342">
          <w:marLeft w:val="0"/>
          <w:marRight w:val="0"/>
          <w:marTop w:val="0"/>
          <w:marBottom w:val="0"/>
          <w:divBdr>
            <w:top w:val="none" w:sz="0" w:space="0" w:color="auto"/>
            <w:left w:val="none" w:sz="0" w:space="0" w:color="auto"/>
            <w:bottom w:val="none" w:sz="0" w:space="0" w:color="auto"/>
            <w:right w:val="none" w:sz="0" w:space="0" w:color="auto"/>
          </w:divBdr>
        </w:div>
        <w:div w:id="907956353">
          <w:marLeft w:val="0"/>
          <w:marRight w:val="0"/>
          <w:marTop w:val="0"/>
          <w:marBottom w:val="0"/>
          <w:divBdr>
            <w:top w:val="none" w:sz="0" w:space="0" w:color="auto"/>
            <w:left w:val="none" w:sz="0" w:space="0" w:color="auto"/>
            <w:bottom w:val="none" w:sz="0" w:space="0" w:color="auto"/>
            <w:right w:val="none" w:sz="0" w:space="0" w:color="auto"/>
          </w:divBdr>
        </w:div>
        <w:div w:id="907956355">
          <w:marLeft w:val="0"/>
          <w:marRight w:val="0"/>
          <w:marTop w:val="0"/>
          <w:marBottom w:val="0"/>
          <w:divBdr>
            <w:top w:val="none" w:sz="0" w:space="0" w:color="auto"/>
            <w:left w:val="none" w:sz="0" w:space="0" w:color="auto"/>
            <w:bottom w:val="none" w:sz="0" w:space="0" w:color="auto"/>
            <w:right w:val="none" w:sz="0" w:space="0" w:color="auto"/>
          </w:divBdr>
        </w:div>
        <w:div w:id="907956378">
          <w:marLeft w:val="0"/>
          <w:marRight w:val="0"/>
          <w:marTop w:val="0"/>
          <w:marBottom w:val="0"/>
          <w:divBdr>
            <w:top w:val="none" w:sz="0" w:space="0" w:color="auto"/>
            <w:left w:val="none" w:sz="0" w:space="0" w:color="auto"/>
            <w:bottom w:val="none" w:sz="0" w:space="0" w:color="auto"/>
            <w:right w:val="none" w:sz="0" w:space="0" w:color="auto"/>
          </w:divBdr>
        </w:div>
        <w:div w:id="907956383">
          <w:marLeft w:val="0"/>
          <w:marRight w:val="0"/>
          <w:marTop w:val="0"/>
          <w:marBottom w:val="0"/>
          <w:divBdr>
            <w:top w:val="none" w:sz="0" w:space="0" w:color="auto"/>
            <w:left w:val="none" w:sz="0" w:space="0" w:color="auto"/>
            <w:bottom w:val="none" w:sz="0" w:space="0" w:color="auto"/>
            <w:right w:val="none" w:sz="0" w:space="0" w:color="auto"/>
          </w:divBdr>
        </w:div>
        <w:div w:id="907956386">
          <w:marLeft w:val="0"/>
          <w:marRight w:val="0"/>
          <w:marTop w:val="0"/>
          <w:marBottom w:val="0"/>
          <w:divBdr>
            <w:top w:val="none" w:sz="0" w:space="0" w:color="auto"/>
            <w:left w:val="none" w:sz="0" w:space="0" w:color="auto"/>
            <w:bottom w:val="none" w:sz="0" w:space="0" w:color="auto"/>
            <w:right w:val="none" w:sz="0" w:space="0" w:color="auto"/>
          </w:divBdr>
        </w:div>
        <w:div w:id="907956393">
          <w:marLeft w:val="0"/>
          <w:marRight w:val="0"/>
          <w:marTop w:val="0"/>
          <w:marBottom w:val="0"/>
          <w:divBdr>
            <w:top w:val="none" w:sz="0" w:space="0" w:color="auto"/>
            <w:left w:val="none" w:sz="0" w:space="0" w:color="auto"/>
            <w:bottom w:val="none" w:sz="0" w:space="0" w:color="auto"/>
            <w:right w:val="none" w:sz="0" w:space="0" w:color="auto"/>
          </w:divBdr>
        </w:div>
        <w:div w:id="907956399">
          <w:marLeft w:val="0"/>
          <w:marRight w:val="0"/>
          <w:marTop w:val="0"/>
          <w:marBottom w:val="0"/>
          <w:divBdr>
            <w:top w:val="none" w:sz="0" w:space="0" w:color="auto"/>
            <w:left w:val="none" w:sz="0" w:space="0" w:color="auto"/>
            <w:bottom w:val="none" w:sz="0" w:space="0" w:color="auto"/>
            <w:right w:val="none" w:sz="0" w:space="0" w:color="auto"/>
          </w:divBdr>
        </w:div>
        <w:div w:id="907956401">
          <w:marLeft w:val="0"/>
          <w:marRight w:val="0"/>
          <w:marTop w:val="0"/>
          <w:marBottom w:val="0"/>
          <w:divBdr>
            <w:top w:val="none" w:sz="0" w:space="0" w:color="auto"/>
            <w:left w:val="none" w:sz="0" w:space="0" w:color="auto"/>
            <w:bottom w:val="none" w:sz="0" w:space="0" w:color="auto"/>
            <w:right w:val="none" w:sz="0" w:space="0" w:color="auto"/>
          </w:divBdr>
        </w:div>
      </w:divsChild>
    </w:div>
    <w:div w:id="907956340">
      <w:marLeft w:val="0"/>
      <w:marRight w:val="0"/>
      <w:marTop w:val="0"/>
      <w:marBottom w:val="0"/>
      <w:divBdr>
        <w:top w:val="none" w:sz="0" w:space="0" w:color="auto"/>
        <w:left w:val="none" w:sz="0" w:space="0" w:color="auto"/>
        <w:bottom w:val="none" w:sz="0" w:space="0" w:color="auto"/>
        <w:right w:val="none" w:sz="0" w:space="0" w:color="auto"/>
      </w:divBdr>
      <w:divsChild>
        <w:div w:id="907956388">
          <w:marLeft w:val="0"/>
          <w:marRight w:val="0"/>
          <w:marTop w:val="0"/>
          <w:marBottom w:val="0"/>
          <w:divBdr>
            <w:top w:val="none" w:sz="0" w:space="0" w:color="auto"/>
            <w:left w:val="none" w:sz="0" w:space="0" w:color="auto"/>
            <w:bottom w:val="none" w:sz="0" w:space="0" w:color="auto"/>
            <w:right w:val="none" w:sz="0" w:space="0" w:color="auto"/>
          </w:divBdr>
          <w:divsChild>
            <w:div w:id="9079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41">
      <w:marLeft w:val="0"/>
      <w:marRight w:val="0"/>
      <w:marTop w:val="0"/>
      <w:marBottom w:val="0"/>
      <w:divBdr>
        <w:top w:val="none" w:sz="0" w:space="0" w:color="auto"/>
        <w:left w:val="none" w:sz="0" w:space="0" w:color="auto"/>
        <w:bottom w:val="none" w:sz="0" w:space="0" w:color="auto"/>
        <w:right w:val="none" w:sz="0" w:space="0" w:color="auto"/>
      </w:divBdr>
      <w:divsChild>
        <w:div w:id="907956303">
          <w:marLeft w:val="0"/>
          <w:marRight w:val="0"/>
          <w:marTop w:val="0"/>
          <w:marBottom w:val="0"/>
          <w:divBdr>
            <w:top w:val="none" w:sz="0" w:space="0" w:color="auto"/>
            <w:left w:val="none" w:sz="0" w:space="0" w:color="auto"/>
            <w:bottom w:val="none" w:sz="0" w:space="0" w:color="auto"/>
            <w:right w:val="none" w:sz="0" w:space="0" w:color="auto"/>
          </w:divBdr>
          <w:divsChild>
            <w:div w:id="907956304">
              <w:marLeft w:val="0"/>
              <w:marRight w:val="0"/>
              <w:marTop w:val="0"/>
              <w:marBottom w:val="0"/>
              <w:divBdr>
                <w:top w:val="none" w:sz="0" w:space="0" w:color="auto"/>
                <w:left w:val="none" w:sz="0" w:space="0" w:color="auto"/>
                <w:bottom w:val="none" w:sz="0" w:space="0" w:color="auto"/>
                <w:right w:val="none" w:sz="0" w:space="0" w:color="auto"/>
              </w:divBdr>
            </w:div>
            <w:div w:id="907956316">
              <w:marLeft w:val="0"/>
              <w:marRight w:val="0"/>
              <w:marTop w:val="0"/>
              <w:marBottom w:val="0"/>
              <w:divBdr>
                <w:top w:val="none" w:sz="0" w:space="0" w:color="auto"/>
                <w:left w:val="none" w:sz="0" w:space="0" w:color="auto"/>
                <w:bottom w:val="none" w:sz="0" w:space="0" w:color="auto"/>
                <w:right w:val="none" w:sz="0" w:space="0" w:color="auto"/>
              </w:divBdr>
            </w:div>
            <w:div w:id="907956333">
              <w:marLeft w:val="0"/>
              <w:marRight w:val="0"/>
              <w:marTop w:val="0"/>
              <w:marBottom w:val="0"/>
              <w:divBdr>
                <w:top w:val="none" w:sz="0" w:space="0" w:color="auto"/>
                <w:left w:val="none" w:sz="0" w:space="0" w:color="auto"/>
                <w:bottom w:val="none" w:sz="0" w:space="0" w:color="auto"/>
                <w:right w:val="none" w:sz="0" w:space="0" w:color="auto"/>
              </w:divBdr>
            </w:div>
            <w:div w:id="907956334">
              <w:marLeft w:val="0"/>
              <w:marRight w:val="0"/>
              <w:marTop w:val="0"/>
              <w:marBottom w:val="0"/>
              <w:divBdr>
                <w:top w:val="none" w:sz="0" w:space="0" w:color="auto"/>
                <w:left w:val="none" w:sz="0" w:space="0" w:color="auto"/>
                <w:bottom w:val="none" w:sz="0" w:space="0" w:color="auto"/>
                <w:right w:val="none" w:sz="0" w:space="0" w:color="auto"/>
              </w:divBdr>
            </w:div>
            <w:div w:id="9079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43">
      <w:marLeft w:val="0"/>
      <w:marRight w:val="0"/>
      <w:marTop w:val="0"/>
      <w:marBottom w:val="0"/>
      <w:divBdr>
        <w:top w:val="none" w:sz="0" w:space="0" w:color="auto"/>
        <w:left w:val="none" w:sz="0" w:space="0" w:color="auto"/>
        <w:bottom w:val="none" w:sz="0" w:space="0" w:color="auto"/>
        <w:right w:val="none" w:sz="0" w:space="0" w:color="auto"/>
      </w:divBdr>
      <w:divsChild>
        <w:div w:id="907956297">
          <w:marLeft w:val="0"/>
          <w:marRight w:val="0"/>
          <w:marTop w:val="0"/>
          <w:marBottom w:val="0"/>
          <w:divBdr>
            <w:top w:val="none" w:sz="0" w:space="0" w:color="auto"/>
            <w:left w:val="none" w:sz="0" w:space="0" w:color="auto"/>
            <w:bottom w:val="none" w:sz="0" w:space="0" w:color="auto"/>
            <w:right w:val="none" w:sz="0" w:space="0" w:color="auto"/>
          </w:divBdr>
        </w:div>
      </w:divsChild>
    </w:div>
    <w:div w:id="907956344">
      <w:marLeft w:val="0"/>
      <w:marRight w:val="0"/>
      <w:marTop w:val="0"/>
      <w:marBottom w:val="0"/>
      <w:divBdr>
        <w:top w:val="none" w:sz="0" w:space="0" w:color="auto"/>
        <w:left w:val="none" w:sz="0" w:space="0" w:color="auto"/>
        <w:bottom w:val="none" w:sz="0" w:space="0" w:color="auto"/>
        <w:right w:val="none" w:sz="0" w:space="0" w:color="auto"/>
      </w:divBdr>
    </w:div>
    <w:div w:id="907956349">
      <w:marLeft w:val="0"/>
      <w:marRight w:val="0"/>
      <w:marTop w:val="0"/>
      <w:marBottom w:val="0"/>
      <w:divBdr>
        <w:top w:val="none" w:sz="0" w:space="0" w:color="auto"/>
        <w:left w:val="none" w:sz="0" w:space="0" w:color="auto"/>
        <w:bottom w:val="none" w:sz="0" w:space="0" w:color="auto"/>
        <w:right w:val="none" w:sz="0" w:space="0" w:color="auto"/>
      </w:divBdr>
      <w:divsChild>
        <w:div w:id="907956381">
          <w:marLeft w:val="0"/>
          <w:marRight w:val="0"/>
          <w:marTop w:val="0"/>
          <w:marBottom w:val="0"/>
          <w:divBdr>
            <w:top w:val="none" w:sz="0" w:space="0" w:color="auto"/>
            <w:left w:val="none" w:sz="0" w:space="0" w:color="auto"/>
            <w:bottom w:val="none" w:sz="0" w:space="0" w:color="auto"/>
            <w:right w:val="none" w:sz="0" w:space="0" w:color="auto"/>
          </w:divBdr>
        </w:div>
      </w:divsChild>
    </w:div>
    <w:div w:id="907956352">
      <w:marLeft w:val="0"/>
      <w:marRight w:val="0"/>
      <w:marTop w:val="0"/>
      <w:marBottom w:val="0"/>
      <w:divBdr>
        <w:top w:val="none" w:sz="0" w:space="0" w:color="auto"/>
        <w:left w:val="none" w:sz="0" w:space="0" w:color="auto"/>
        <w:bottom w:val="none" w:sz="0" w:space="0" w:color="auto"/>
        <w:right w:val="none" w:sz="0" w:space="0" w:color="auto"/>
      </w:divBdr>
    </w:div>
    <w:div w:id="907956360">
      <w:marLeft w:val="0"/>
      <w:marRight w:val="0"/>
      <w:marTop w:val="0"/>
      <w:marBottom w:val="0"/>
      <w:divBdr>
        <w:top w:val="none" w:sz="0" w:space="0" w:color="auto"/>
        <w:left w:val="none" w:sz="0" w:space="0" w:color="auto"/>
        <w:bottom w:val="none" w:sz="0" w:space="0" w:color="auto"/>
        <w:right w:val="none" w:sz="0" w:space="0" w:color="auto"/>
      </w:divBdr>
    </w:div>
    <w:div w:id="907956361">
      <w:marLeft w:val="0"/>
      <w:marRight w:val="0"/>
      <w:marTop w:val="0"/>
      <w:marBottom w:val="0"/>
      <w:divBdr>
        <w:top w:val="none" w:sz="0" w:space="0" w:color="auto"/>
        <w:left w:val="none" w:sz="0" w:space="0" w:color="auto"/>
        <w:bottom w:val="none" w:sz="0" w:space="0" w:color="auto"/>
        <w:right w:val="none" w:sz="0" w:space="0" w:color="auto"/>
      </w:divBdr>
    </w:div>
    <w:div w:id="907956363">
      <w:marLeft w:val="0"/>
      <w:marRight w:val="0"/>
      <w:marTop w:val="0"/>
      <w:marBottom w:val="0"/>
      <w:divBdr>
        <w:top w:val="none" w:sz="0" w:space="0" w:color="auto"/>
        <w:left w:val="none" w:sz="0" w:space="0" w:color="auto"/>
        <w:bottom w:val="none" w:sz="0" w:space="0" w:color="auto"/>
        <w:right w:val="none" w:sz="0" w:space="0" w:color="auto"/>
      </w:divBdr>
      <w:divsChild>
        <w:div w:id="907956337">
          <w:marLeft w:val="0"/>
          <w:marRight w:val="0"/>
          <w:marTop w:val="0"/>
          <w:marBottom w:val="0"/>
          <w:divBdr>
            <w:top w:val="none" w:sz="0" w:space="0" w:color="auto"/>
            <w:left w:val="none" w:sz="0" w:space="0" w:color="auto"/>
            <w:bottom w:val="none" w:sz="0" w:space="0" w:color="auto"/>
            <w:right w:val="none" w:sz="0" w:space="0" w:color="auto"/>
          </w:divBdr>
          <w:divsChild>
            <w:div w:id="907956287">
              <w:marLeft w:val="0"/>
              <w:marRight w:val="0"/>
              <w:marTop w:val="0"/>
              <w:marBottom w:val="0"/>
              <w:divBdr>
                <w:top w:val="none" w:sz="0" w:space="0" w:color="auto"/>
                <w:left w:val="none" w:sz="0" w:space="0" w:color="auto"/>
                <w:bottom w:val="none" w:sz="0" w:space="0" w:color="auto"/>
                <w:right w:val="none" w:sz="0" w:space="0" w:color="auto"/>
              </w:divBdr>
            </w:div>
            <w:div w:id="907956350">
              <w:marLeft w:val="0"/>
              <w:marRight w:val="0"/>
              <w:marTop w:val="0"/>
              <w:marBottom w:val="0"/>
              <w:divBdr>
                <w:top w:val="none" w:sz="0" w:space="0" w:color="auto"/>
                <w:left w:val="none" w:sz="0" w:space="0" w:color="auto"/>
                <w:bottom w:val="none" w:sz="0" w:space="0" w:color="auto"/>
                <w:right w:val="none" w:sz="0" w:space="0" w:color="auto"/>
              </w:divBdr>
            </w:div>
            <w:div w:id="9079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64">
      <w:marLeft w:val="0"/>
      <w:marRight w:val="0"/>
      <w:marTop w:val="0"/>
      <w:marBottom w:val="0"/>
      <w:divBdr>
        <w:top w:val="none" w:sz="0" w:space="0" w:color="auto"/>
        <w:left w:val="none" w:sz="0" w:space="0" w:color="auto"/>
        <w:bottom w:val="none" w:sz="0" w:space="0" w:color="auto"/>
        <w:right w:val="none" w:sz="0" w:space="0" w:color="auto"/>
      </w:divBdr>
      <w:divsChild>
        <w:div w:id="907956293">
          <w:marLeft w:val="0"/>
          <w:marRight w:val="0"/>
          <w:marTop w:val="0"/>
          <w:marBottom w:val="0"/>
          <w:divBdr>
            <w:top w:val="none" w:sz="0" w:space="0" w:color="auto"/>
            <w:left w:val="none" w:sz="0" w:space="0" w:color="auto"/>
            <w:bottom w:val="none" w:sz="0" w:space="0" w:color="auto"/>
            <w:right w:val="none" w:sz="0" w:space="0" w:color="auto"/>
          </w:divBdr>
          <w:divsChild>
            <w:div w:id="9079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65">
      <w:marLeft w:val="0"/>
      <w:marRight w:val="0"/>
      <w:marTop w:val="0"/>
      <w:marBottom w:val="0"/>
      <w:divBdr>
        <w:top w:val="none" w:sz="0" w:space="0" w:color="auto"/>
        <w:left w:val="none" w:sz="0" w:space="0" w:color="auto"/>
        <w:bottom w:val="none" w:sz="0" w:space="0" w:color="auto"/>
        <w:right w:val="none" w:sz="0" w:space="0" w:color="auto"/>
      </w:divBdr>
    </w:div>
    <w:div w:id="907956368">
      <w:marLeft w:val="0"/>
      <w:marRight w:val="0"/>
      <w:marTop w:val="0"/>
      <w:marBottom w:val="0"/>
      <w:divBdr>
        <w:top w:val="none" w:sz="0" w:space="0" w:color="auto"/>
        <w:left w:val="none" w:sz="0" w:space="0" w:color="auto"/>
        <w:bottom w:val="none" w:sz="0" w:space="0" w:color="auto"/>
        <w:right w:val="none" w:sz="0" w:space="0" w:color="auto"/>
      </w:divBdr>
    </w:div>
    <w:div w:id="907956369">
      <w:marLeft w:val="0"/>
      <w:marRight w:val="0"/>
      <w:marTop w:val="0"/>
      <w:marBottom w:val="0"/>
      <w:divBdr>
        <w:top w:val="none" w:sz="0" w:space="0" w:color="auto"/>
        <w:left w:val="none" w:sz="0" w:space="0" w:color="auto"/>
        <w:bottom w:val="none" w:sz="0" w:space="0" w:color="auto"/>
        <w:right w:val="none" w:sz="0" w:space="0" w:color="auto"/>
      </w:divBdr>
    </w:div>
    <w:div w:id="907956373">
      <w:marLeft w:val="0"/>
      <w:marRight w:val="0"/>
      <w:marTop w:val="0"/>
      <w:marBottom w:val="0"/>
      <w:divBdr>
        <w:top w:val="none" w:sz="0" w:space="0" w:color="auto"/>
        <w:left w:val="none" w:sz="0" w:space="0" w:color="auto"/>
        <w:bottom w:val="none" w:sz="0" w:space="0" w:color="auto"/>
        <w:right w:val="none" w:sz="0" w:space="0" w:color="auto"/>
      </w:divBdr>
    </w:div>
    <w:div w:id="907956374">
      <w:marLeft w:val="0"/>
      <w:marRight w:val="0"/>
      <w:marTop w:val="0"/>
      <w:marBottom w:val="0"/>
      <w:divBdr>
        <w:top w:val="none" w:sz="0" w:space="0" w:color="auto"/>
        <w:left w:val="none" w:sz="0" w:space="0" w:color="auto"/>
        <w:bottom w:val="none" w:sz="0" w:space="0" w:color="auto"/>
        <w:right w:val="none" w:sz="0" w:space="0" w:color="auto"/>
      </w:divBdr>
    </w:div>
    <w:div w:id="907956376">
      <w:marLeft w:val="0"/>
      <w:marRight w:val="0"/>
      <w:marTop w:val="0"/>
      <w:marBottom w:val="0"/>
      <w:divBdr>
        <w:top w:val="none" w:sz="0" w:space="0" w:color="auto"/>
        <w:left w:val="none" w:sz="0" w:space="0" w:color="auto"/>
        <w:bottom w:val="none" w:sz="0" w:space="0" w:color="auto"/>
        <w:right w:val="none" w:sz="0" w:space="0" w:color="auto"/>
      </w:divBdr>
    </w:div>
    <w:div w:id="907956380">
      <w:marLeft w:val="0"/>
      <w:marRight w:val="0"/>
      <w:marTop w:val="0"/>
      <w:marBottom w:val="0"/>
      <w:divBdr>
        <w:top w:val="none" w:sz="0" w:space="0" w:color="auto"/>
        <w:left w:val="none" w:sz="0" w:space="0" w:color="auto"/>
        <w:bottom w:val="none" w:sz="0" w:space="0" w:color="auto"/>
        <w:right w:val="none" w:sz="0" w:space="0" w:color="auto"/>
      </w:divBdr>
      <w:divsChild>
        <w:div w:id="907956307">
          <w:marLeft w:val="0"/>
          <w:marRight w:val="0"/>
          <w:marTop w:val="0"/>
          <w:marBottom w:val="0"/>
          <w:divBdr>
            <w:top w:val="none" w:sz="0" w:space="0" w:color="auto"/>
            <w:left w:val="none" w:sz="0" w:space="0" w:color="auto"/>
            <w:bottom w:val="none" w:sz="0" w:space="0" w:color="auto"/>
            <w:right w:val="none" w:sz="0" w:space="0" w:color="auto"/>
          </w:divBdr>
        </w:div>
        <w:div w:id="907956345">
          <w:marLeft w:val="0"/>
          <w:marRight w:val="0"/>
          <w:marTop w:val="0"/>
          <w:marBottom w:val="0"/>
          <w:divBdr>
            <w:top w:val="none" w:sz="0" w:space="0" w:color="auto"/>
            <w:left w:val="none" w:sz="0" w:space="0" w:color="auto"/>
            <w:bottom w:val="none" w:sz="0" w:space="0" w:color="auto"/>
            <w:right w:val="none" w:sz="0" w:space="0" w:color="auto"/>
          </w:divBdr>
        </w:div>
        <w:div w:id="907956379">
          <w:marLeft w:val="0"/>
          <w:marRight w:val="0"/>
          <w:marTop w:val="0"/>
          <w:marBottom w:val="0"/>
          <w:divBdr>
            <w:top w:val="none" w:sz="0" w:space="0" w:color="auto"/>
            <w:left w:val="none" w:sz="0" w:space="0" w:color="auto"/>
            <w:bottom w:val="none" w:sz="0" w:space="0" w:color="auto"/>
            <w:right w:val="none" w:sz="0" w:space="0" w:color="auto"/>
          </w:divBdr>
        </w:div>
      </w:divsChild>
    </w:div>
    <w:div w:id="907956385">
      <w:marLeft w:val="0"/>
      <w:marRight w:val="0"/>
      <w:marTop w:val="0"/>
      <w:marBottom w:val="0"/>
      <w:divBdr>
        <w:top w:val="none" w:sz="0" w:space="0" w:color="auto"/>
        <w:left w:val="none" w:sz="0" w:space="0" w:color="auto"/>
        <w:bottom w:val="none" w:sz="0" w:space="0" w:color="auto"/>
        <w:right w:val="none" w:sz="0" w:space="0" w:color="auto"/>
      </w:divBdr>
    </w:div>
    <w:div w:id="907956387">
      <w:marLeft w:val="0"/>
      <w:marRight w:val="0"/>
      <w:marTop w:val="0"/>
      <w:marBottom w:val="0"/>
      <w:divBdr>
        <w:top w:val="none" w:sz="0" w:space="0" w:color="auto"/>
        <w:left w:val="none" w:sz="0" w:space="0" w:color="auto"/>
        <w:bottom w:val="none" w:sz="0" w:space="0" w:color="auto"/>
        <w:right w:val="none" w:sz="0" w:space="0" w:color="auto"/>
      </w:divBdr>
    </w:div>
    <w:div w:id="907956390">
      <w:marLeft w:val="0"/>
      <w:marRight w:val="0"/>
      <w:marTop w:val="0"/>
      <w:marBottom w:val="0"/>
      <w:divBdr>
        <w:top w:val="none" w:sz="0" w:space="0" w:color="auto"/>
        <w:left w:val="none" w:sz="0" w:space="0" w:color="auto"/>
        <w:bottom w:val="none" w:sz="0" w:space="0" w:color="auto"/>
        <w:right w:val="none" w:sz="0" w:space="0" w:color="auto"/>
      </w:divBdr>
    </w:div>
    <w:div w:id="907956394">
      <w:marLeft w:val="0"/>
      <w:marRight w:val="0"/>
      <w:marTop w:val="0"/>
      <w:marBottom w:val="0"/>
      <w:divBdr>
        <w:top w:val="none" w:sz="0" w:space="0" w:color="auto"/>
        <w:left w:val="none" w:sz="0" w:space="0" w:color="auto"/>
        <w:bottom w:val="none" w:sz="0" w:space="0" w:color="auto"/>
        <w:right w:val="none" w:sz="0" w:space="0" w:color="auto"/>
      </w:divBdr>
      <w:divsChild>
        <w:div w:id="907956281">
          <w:marLeft w:val="0"/>
          <w:marRight w:val="0"/>
          <w:marTop w:val="0"/>
          <w:marBottom w:val="0"/>
          <w:divBdr>
            <w:top w:val="none" w:sz="0" w:space="0" w:color="auto"/>
            <w:left w:val="none" w:sz="0" w:space="0" w:color="auto"/>
            <w:bottom w:val="none" w:sz="0" w:space="0" w:color="auto"/>
            <w:right w:val="none" w:sz="0" w:space="0" w:color="auto"/>
          </w:divBdr>
        </w:div>
        <w:div w:id="907956284">
          <w:marLeft w:val="0"/>
          <w:marRight w:val="0"/>
          <w:marTop w:val="0"/>
          <w:marBottom w:val="0"/>
          <w:divBdr>
            <w:top w:val="none" w:sz="0" w:space="0" w:color="auto"/>
            <w:left w:val="none" w:sz="0" w:space="0" w:color="auto"/>
            <w:bottom w:val="none" w:sz="0" w:space="0" w:color="auto"/>
            <w:right w:val="none" w:sz="0" w:space="0" w:color="auto"/>
          </w:divBdr>
        </w:div>
        <w:div w:id="907956347">
          <w:marLeft w:val="0"/>
          <w:marRight w:val="0"/>
          <w:marTop w:val="0"/>
          <w:marBottom w:val="0"/>
          <w:divBdr>
            <w:top w:val="none" w:sz="0" w:space="0" w:color="auto"/>
            <w:left w:val="none" w:sz="0" w:space="0" w:color="auto"/>
            <w:bottom w:val="none" w:sz="0" w:space="0" w:color="auto"/>
            <w:right w:val="none" w:sz="0" w:space="0" w:color="auto"/>
          </w:divBdr>
        </w:div>
        <w:div w:id="907956359">
          <w:marLeft w:val="0"/>
          <w:marRight w:val="0"/>
          <w:marTop w:val="0"/>
          <w:marBottom w:val="0"/>
          <w:divBdr>
            <w:top w:val="none" w:sz="0" w:space="0" w:color="auto"/>
            <w:left w:val="none" w:sz="0" w:space="0" w:color="auto"/>
            <w:bottom w:val="none" w:sz="0" w:space="0" w:color="auto"/>
            <w:right w:val="none" w:sz="0" w:space="0" w:color="auto"/>
          </w:divBdr>
        </w:div>
        <w:div w:id="907956382">
          <w:marLeft w:val="0"/>
          <w:marRight w:val="0"/>
          <w:marTop w:val="0"/>
          <w:marBottom w:val="0"/>
          <w:divBdr>
            <w:top w:val="none" w:sz="0" w:space="0" w:color="auto"/>
            <w:left w:val="none" w:sz="0" w:space="0" w:color="auto"/>
            <w:bottom w:val="none" w:sz="0" w:space="0" w:color="auto"/>
            <w:right w:val="none" w:sz="0" w:space="0" w:color="auto"/>
          </w:divBdr>
        </w:div>
      </w:divsChild>
    </w:div>
    <w:div w:id="907956396">
      <w:marLeft w:val="0"/>
      <w:marRight w:val="0"/>
      <w:marTop w:val="0"/>
      <w:marBottom w:val="0"/>
      <w:divBdr>
        <w:top w:val="none" w:sz="0" w:space="0" w:color="auto"/>
        <w:left w:val="none" w:sz="0" w:space="0" w:color="auto"/>
        <w:bottom w:val="none" w:sz="0" w:space="0" w:color="auto"/>
        <w:right w:val="none" w:sz="0" w:space="0" w:color="auto"/>
      </w:divBdr>
      <w:divsChild>
        <w:div w:id="907956395">
          <w:marLeft w:val="0"/>
          <w:marRight w:val="0"/>
          <w:marTop w:val="0"/>
          <w:marBottom w:val="0"/>
          <w:divBdr>
            <w:top w:val="none" w:sz="0" w:space="0" w:color="auto"/>
            <w:left w:val="none" w:sz="0" w:space="0" w:color="auto"/>
            <w:bottom w:val="none" w:sz="0" w:space="0" w:color="auto"/>
            <w:right w:val="none" w:sz="0" w:space="0" w:color="auto"/>
          </w:divBdr>
          <w:divsChild>
            <w:div w:id="9079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397">
      <w:marLeft w:val="0"/>
      <w:marRight w:val="0"/>
      <w:marTop w:val="0"/>
      <w:marBottom w:val="0"/>
      <w:divBdr>
        <w:top w:val="none" w:sz="0" w:space="0" w:color="auto"/>
        <w:left w:val="none" w:sz="0" w:space="0" w:color="auto"/>
        <w:bottom w:val="none" w:sz="0" w:space="0" w:color="auto"/>
        <w:right w:val="none" w:sz="0" w:space="0" w:color="auto"/>
      </w:divBdr>
      <w:divsChild>
        <w:div w:id="907956309">
          <w:marLeft w:val="0"/>
          <w:marRight w:val="0"/>
          <w:marTop w:val="0"/>
          <w:marBottom w:val="0"/>
          <w:divBdr>
            <w:top w:val="none" w:sz="0" w:space="0" w:color="auto"/>
            <w:left w:val="none" w:sz="0" w:space="0" w:color="auto"/>
            <w:bottom w:val="none" w:sz="0" w:space="0" w:color="auto"/>
            <w:right w:val="none" w:sz="0" w:space="0" w:color="auto"/>
          </w:divBdr>
          <w:divsChild>
            <w:div w:id="907956391">
              <w:marLeft w:val="0"/>
              <w:marRight w:val="0"/>
              <w:marTop w:val="0"/>
              <w:marBottom w:val="0"/>
              <w:divBdr>
                <w:top w:val="none" w:sz="0" w:space="0" w:color="auto"/>
                <w:left w:val="none" w:sz="0" w:space="0" w:color="auto"/>
                <w:bottom w:val="none" w:sz="0" w:space="0" w:color="auto"/>
                <w:right w:val="none" w:sz="0" w:space="0" w:color="auto"/>
              </w:divBdr>
              <w:divsChild>
                <w:div w:id="9079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956400">
      <w:marLeft w:val="0"/>
      <w:marRight w:val="0"/>
      <w:marTop w:val="0"/>
      <w:marBottom w:val="0"/>
      <w:divBdr>
        <w:top w:val="none" w:sz="0" w:space="0" w:color="auto"/>
        <w:left w:val="none" w:sz="0" w:space="0" w:color="auto"/>
        <w:bottom w:val="none" w:sz="0" w:space="0" w:color="auto"/>
        <w:right w:val="none" w:sz="0" w:space="0" w:color="auto"/>
      </w:divBdr>
    </w:div>
    <w:div w:id="907956402">
      <w:marLeft w:val="0"/>
      <w:marRight w:val="0"/>
      <w:marTop w:val="0"/>
      <w:marBottom w:val="0"/>
      <w:divBdr>
        <w:top w:val="none" w:sz="0" w:space="0" w:color="auto"/>
        <w:left w:val="none" w:sz="0" w:space="0" w:color="auto"/>
        <w:bottom w:val="none" w:sz="0" w:space="0" w:color="auto"/>
        <w:right w:val="none" w:sz="0" w:space="0" w:color="auto"/>
      </w:divBdr>
    </w:div>
    <w:div w:id="907956405">
      <w:marLeft w:val="0"/>
      <w:marRight w:val="0"/>
      <w:marTop w:val="0"/>
      <w:marBottom w:val="0"/>
      <w:divBdr>
        <w:top w:val="none" w:sz="0" w:space="0" w:color="auto"/>
        <w:left w:val="none" w:sz="0" w:space="0" w:color="auto"/>
        <w:bottom w:val="none" w:sz="0" w:space="0" w:color="auto"/>
        <w:right w:val="none" w:sz="0" w:space="0" w:color="auto"/>
      </w:divBdr>
      <w:divsChild>
        <w:div w:id="907956283">
          <w:marLeft w:val="0"/>
          <w:marRight w:val="0"/>
          <w:marTop w:val="0"/>
          <w:marBottom w:val="0"/>
          <w:divBdr>
            <w:top w:val="none" w:sz="0" w:space="0" w:color="auto"/>
            <w:left w:val="none" w:sz="0" w:space="0" w:color="auto"/>
            <w:bottom w:val="none" w:sz="0" w:space="0" w:color="auto"/>
            <w:right w:val="none" w:sz="0" w:space="0" w:color="auto"/>
          </w:divBdr>
        </w:div>
        <w:div w:id="907956286">
          <w:marLeft w:val="0"/>
          <w:marRight w:val="0"/>
          <w:marTop w:val="0"/>
          <w:marBottom w:val="0"/>
          <w:divBdr>
            <w:top w:val="none" w:sz="0" w:space="0" w:color="auto"/>
            <w:left w:val="none" w:sz="0" w:space="0" w:color="auto"/>
            <w:bottom w:val="none" w:sz="0" w:space="0" w:color="auto"/>
            <w:right w:val="none" w:sz="0" w:space="0" w:color="auto"/>
          </w:divBdr>
        </w:div>
        <w:div w:id="907956308">
          <w:marLeft w:val="0"/>
          <w:marRight w:val="0"/>
          <w:marTop w:val="0"/>
          <w:marBottom w:val="0"/>
          <w:divBdr>
            <w:top w:val="none" w:sz="0" w:space="0" w:color="auto"/>
            <w:left w:val="none" w:sz="0" w:space="0" w:color="auto"/>
            <w:bottom w:val="none" w:sz="0" w:space="0" w:color="auto"/>
            <w:right w:val="none" w:sz="0" w:space="0" w:color="auto"/>
          </w:divBdr>
        </w:div>
        <w:div w:id="907956312">
          <w:marLeft w:val="0"/>
          <w:marRight w:val="0"/>
          <w:marTop w:val="0"/>
          <w:marBottom w:val="0"/>
          <w:divBdr>
            <w:top w:val="none" w:sz="0" w:space="0" w:color="auto"/>
            <w:left w:val="none" w:sz="0" w:space="0" w:color="auto"/>
            <w:bottom w:val="none" w:sz="0" w:space="0" w:color="auto"/>
            <w:right w:val="none" w:sz="0" w:space="0" w:color="auto"/>
          </w:divBdr>
        </w:div>
        <w:div w:id="907956314">
          <w:marLeft w:val="0"/>
          <w:marRight w:val="0"/>
          <w:marTop w:val="0"/>
          <w:marBottom w:val="0"/>
          <w:divBdr>
            <w:top w:val="none" w:sz="0" w:space="0" w:color="auto"/>
            <w:left w:val="none" w:sz="0" w:space="0" w:color="auto"/>
            <w:bottom w:val="none" w:sz="0" w:space="0" w:color="auto"/>
            <w:right w:val="none" w:sz="0" w:space="0" w:color="auto"/>
          </w:divBdr>
        </w:div>
        <w:div w:id="907956321">
          <w:marLeft w:val="0"/>
          <w:marRight w:val="0"/>
          <w:marTop w:val="0"/>
          <w:marBottom w:val="0"/>
          <w:divBdr>
            <w:top w:val="none" w:sz="0" w:space="0" w:color="auto"/>
            <w:left w:val="none" w:sz="0" w:space="0" w:color="auto"/>
            <w:bottom w:val="none" w:sz="0" w:space="0" w:color="auto"/>
            <w:right w:val="none" w:sz="0" w:space="0" w:color="auto"/>
          </w:divBdr>
        </w:div>
        <w:div w:id="907956322">
          <w:marLeft w:val="0"/>
          <w:marRight w:val="0"/>
          <w:marTop w:val="0"/>
          <w:marBottom w:val="0"/>
          <w:divBdr>
            <w:top w:val="none" w:sz="0" w:space="0" w:color="auto"/>
            <w:left w:val="none" w:sz="0" w:space="0" w:color="auto"/>
            <w:bottom w:val="none" w:sz="0" w:space="0" w:color="auto"/>
            <w:right w:val="none" w:sz="0" w:space="0" w:color="auto"/>
          </w:divBdr>
        </w:div>
        <w:div w:id="907956325">
          <w:marLeft w:val="0"/>
          <w:marRight w:val="0"/>
          <w:marTop w:val="0"/>
          <w:marBottom w:val="0"/>
          <w:divBdr>
            <w:top w:val="none" w:sz="0" w:space="0" w:color="auto"/>
            <w:left w:val="none" w:sz="0" w:space="0" w:color="auto"/>
            <w:bottom w:val="none" w:sz="0" w:space="0" w:color="auto"/>
            <w:right w:val="none" w:sz="0" w:space="0" w:color="auto"/>
          </w:divBdr>
        </w:div>
        <w:div w:id="907956328">
          <w:marLeft w:val="0"/>
          <w:marRight w:val="0"/>
          <w:marTop w:val="0"/>
          <w:marBottom w:val="0"/>
          <w:divBdr>
            <w:top w:val="none" w:sz="0" w:space="0" w:color="auto"/>
            <w:left w:val="none" w:sz="0" w:space="0" w:color="auto"/>
            <w:bottom w:val="none" w:sz="0" w:space="0" w:color="auto"/>
            <w:right w:val="none" w:sz="0" w:space="0" w:color="auto"/>
          </w:divBdr>
        </w:div>
        <w:div w:id="907956332">
          <w:marLeft w:val="0"/>
          <w:marRight w:val="0"/>
          <w:marTop w:val="0"/>
          <w:marBottom w:val="0"/>
          <w:divBdr>
            <w:top w:val="none" w:sz="0" w:space="0" w:color="auto"/>
            <w:left w:val="none" w:sz="0" w:space="0" w:color="auto"/>
            <w:bottom w:val="none" w:sz="0" w:space="0" w:color="auto"/>
            <w:right w:val="none" w:sz="0" w:space="0" w:color="auto"/>
          </w:divBdr>
        </w:div>
        <w:div w:id="907956335">
          <w:marLeft w:val="0"/>
          <w:marRight w:val="0"/>
          <w:marTop w:val="0"/>
          <w:marBottom w:val="0"/>
          <w:divBdr>
            <w:top w:val="none" w:sz="0" w:space="0" w:color="auto"/>
            <w:left w:val="none" w:sz="0" w:space="0" w:color="auto"/>
            <w:bottom w:val="none" w:sz="0" w:space="0" w:color="auto"/>
            <w:right w:val="none" w:sz="0" w:space="0" w:color="auto"/>
          </w:divBdr>
        </w:div>
        <w:div w:id="907956351">
          <w:marLeft w:val="0"/>
          <w:marRight w:val="0"/>
          <w:marTop w:val="0"/>
          <w:marBottom w:val="0"/>
          <w:divBdr>
            <w:top w:val="none" w:sz="0" w:space="0" w:color="auto"/>
            <w:left w:val="none" w:sz="0" w:space="0" w:color="auto"/>
            <w:bottom w:val="none" w:sz="0" w:space="0" w:color="auto"/>
            <w:right w:val="none" w:sz="0" w:space="0" w:color="auto"/>
          </w:divBdr>
        </w:div>
        <w:div w:id="907956358">
          <w:marLeft w:val="0"/>
          <w:marRight w:val="0"/>
          <w:marTop w:val="0"/>
          <w:marBottom w:val="0"/>
          <w:divBdr>
            <w:top w:val="none" w:sz="0" w:space="0" w:color="auto"/>
            <w:left w:val="none" w:sz="0" w:space="0" w:color="auto"/>
            <w:bottom w:val="none" w:sz="0" w:space="0" w:color="auto"/>
            <w:right w:val="none" w:sz="0" w:space="0" w:color="auto"/>
          </w:divBdr>
        </w:div>
        <w:div w:id="907956367">
          <w:marLeft w:val="0"/>
          <w:marRight w:val="0"/>
          <w:marTop w:val="0"/>
          <w:marBottom w:val="0"/>
          <w:divBdr>
            <w:top w:val="none" w:sz="0" w:space="0" w:color="auto"/>
            <w:left w:val="none" w:sz="0" w:space="0" w:color="auto"/>
            <w:bottom w:val="none" w:sz="0" w:space="0" w:color="auto"/>
            <w:right w:val="none" w:sz="0" w:space="0" w:color="auto"/>
          </w:divBdr>
        </w:div>
        <w:div w:id="907956372">
          <w:marLeft w:val="0"/>
          <w:marRight w:val="0"/>
          <w:marTop w:val="0"/>
          <w:marBottom w:val="0"/>
          <w:divBdr>
            <w:top w:val="none" w:sz="0" w:space="0" w:color="auto"/>
            <w:left w:val="none" w:sz="0" w:space="0" w:color="auto"/>
            <w:bottom w:val="none" w:sz="0" w:space="0" w:color="auto"/>
            <w:right w:val="none" w:sz="0" w:space="0" w:color="auto"/>
          </w:divBdr>
        </w:div>
        <w:div w:id="907956384">
          <w:marLeft w:val="0"/>
          <w:marRight w:val="0"/>
          <w:marTop w:val="0"/>
          <w:marBottom w:val="0"/>
          <w:divBdr>
            <w:top w:val="none" w:sz="0" w:space="0" w:color="auto"/>
            <w:left w:val="none" w:sz="0" w:space="0" w:color="auto"/>
            <w:bottom w:val="none" w:sz="0" w:space="0" w:color="auto"/>
            <w:right w:val="none" w:sz="0" w:space="0" w:color="auto"/>
          </w:divBdr>
        </w:div>
      </w:divsChild>
    </w:div>
    <w:div w:id="907956408">
      <w:marLeft w:val="0"/>
      <w:marRight w:val="0"/>
      <w:marTop w:val="0"/>
      <w:marBottom w:val="0"/>
      <w:divBdr>
        <w:top w:val="none" w:sz="0" w:space="0" w:color="auto"/>
        <w:left w:val="none" w:sz="0" w:space="0" w:color="auto"/>
        <w:bottom w:val="none" w:sz="0" w:space="0" w:color="auto"/>
        <w:right w:val="none" w:sz="0" w:space="0" w:color="auto"/>
      </w:divBdr>
    </w:div>
    <w:div w:id="907956409">
      <w:marLeft w:val="0"/>
      <w:marRight w:val="0"/>
      <w:marTop w:val="0"/>
      <w:marBottom w:val="0"/>
      <w:divBdr>
        <w:top w:val="none" w:sz="0" w:space="0" w:color="auto"/>
        <w:left w:val="none" w:sz="0" w:space="0" w:color="auto"/>
        <w:bottom w:val="none" w:sz="0" w:space="0" w:color="auto"/>
        <w:right w:val="none" w:sz="0" w:space="0" w:color="auto"/>
      </w:divBdr>
    </w:div>
    <w:div w:id="907956410">
      <w:marLeft w:val="0"/>
      <w:marRight w:val="0"/>
      <w:marTop w:val="0"/>
      <w:marBottom w:val="0"/>
      <w:divBdr>
        <w:top w:val="none" w:sz="0" w:space="0" w:color="auto"/>
        <w:left w:val="none" w:sz="0" w:space="0" w:color="auto"/>
        <w:bottom w:val="none" w:sz="0" w:space="0" w:color="auto"/>
        <w:right w:val="none" w:sz="0" w:space="0" w:color="auto"/>
      </w:divBdr>
    </w:div>
    <w:div w:id="907956411">
      <w:marLeft w:val="0"/>
      <w:marRight w:val="0"/>
      <w:marTop w:val="0"/>
      <w:marBottom w:val="0"/>
      <w:divBdr>
        <w:top w:val="none" w:sz="0" w:space="0" w:color="auto"/>
        <w:left w:val="none" w:sz="0" w:space="0" w:color="auto"/>
        <w:bottom w:val="none" w:sz="0" w:space="0" w:color="auto"/>
        <w:right w:val="none" w:sz="0" w:space="0" w:color="auto"/>
      </w:divBdr>
      <w:divsChild>
        <w:div w:id="907956412">
          <w:marLeft w:val="0"/>
          <w:marRight w:val="0"/>
          <w:marTop w:val="0"/>
          <w:marBottom w:val="0"/>
          <w:divBdr>
            <w:top w:val="none" w:sz="0" w:space="0" w:color="auto"/>
            <w:left w:val="none" w:sz="0" w:space="0" w:color="auto"/>
            <w:bottom w:val="none" w:sz="0" w:space="0" w:color="auto"/>
            <w:right w:val="none" w:sz="0" w:space="0" w:color="auto"/>
          </w:divBdr>
          <w:divsChild>
            <w:div w:id="9079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415">
      <w:marLeft w:val="0"/>
      <w:marRight w:val="0"/>
      <w:marTop w:val="0"/>
      <w:marBottom w:val="0"/>
      <w:divBdr>
        <w:top w:val="none" w:sz="0" w:space="0" w:color="auto"/>
        <w:left w:val="none" w:sz="0" w:space="0" w:color="auto"/>
        <w:bottom w:val="none" w:sz="0" w:space="0" w:color="auto"/>
        <w:right w:val="none" w:sz="0" w:space="0" w:color="auto"/>
      </w:divBdr>
      <w:divsChild>
        <w:div w:id="907956416">
          <w:marLeft w:val="0"/>
          <w:marRight w:val="0"/>
          <w:marTop w:val="0"/>
          <w:marBottom w:val="0"/>
          <w:divBdr>
            <w:top w:val="none" w:sz="0" w:space="0" w:color="auto"/>
            <w:left w:val="none" w:sz="0" w:space="0" w:color="auto"/>
            <w:bottom w:val="none" w:sz="0" w:space="0" w:color="auto"/>
            <w:right w:val="none" w:sz="0" w:space="0" w:color="auto"/>
          </w:divBdr>
          <w:divsChild>
            <w:div w:id="907956414">
              <w:marLeft w:val="0"/>
              <w:marRight w:val="0"/>
              <w:marTop w:val="0"/>
              <w:marBottom w:val="0"/>
              <w:divBdr>
                <w:top w:val="none" w:sz="0" w:space="0" w:color="auto"/>
                <w:left w:val="none" w:sz="0" w:space="0" w:color="auto"/>
                <w:bottom w:val="none" w:sz="0" w:space="0" w:color="auto"/>
                <w:right w:val="none" w:sz="0" w:space="0" w:color="auto"/>
              </w:divBdr>
            </w:div>
            <w:div w:id="907956417">
              <w:marLeft w:val="0"/>
              <w:marRight w:val="0"/>
              <w:marTop w:val="0"/>
              <w:marBottom w:val="0"/>
              <w:divBdr>
                <w:top w:val="none" w:sz="0" w:space="0" w:color="auto"/>
                <w:left w:val="none" w:sz="0" w:space="0" w:color="auto"/>
                <w:bottom w:val="none" w:sz="0" w:space="0" w:color="auto"/>
                <w:right w:val="none" w:sz="0" w:space="0" w:color="auto"/>
              </w:divBdr>
            </w:div>
            <w:div w:id="907956418">
              <w:marLeft w:val="0"/>
              <w:marRight w:val="0"/>
              <w:marTop w:val="0"/>
              <w:marBottom w:val="0"/>
              <w:divBdr>
                <w:top w:val="none" w:sz="0" w:space="0" w:color="auto"/>
                <w:left w:val="none" w:sz="0" w:space="0" w:color="auto"/>
                <w:bottom w:val="none" w:sz="0" w:space="0" w:color="auto"/>
                <w:right w:val="none" w:sz="0" w:space="0" w:color="auto"/>
              </w:divBdr>
            </w:div>
            <w:div w:id="907956419">
              <w:marLeft w:val="0"/>
              <w:marRight w:val="0"/>
              <w:marTop w:val="0"/>
              <w:marBottom w:val="0"/>
              <w:divBdr>
                <w:top w:val="none" w:sz="0" w:space="0" w:color="auto"/>
                <w:left w:val="none" w:sz="0" w:space="0" w:color="auto"/>
                <w:bottom w:val="none" w:sz="0" w:space="0" w:color="auto"/>
                <w:right w:val="none" w:sz="0" w:space="0" w:color="auto"/>
              </w:divBdr>
            </w:div>
            <w:div w:id="9079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425">
      <w:marLeft w:val="0"/>
      <w:marRight w:val="0"/>
      <w:marTop w:val="0"/>
      <w:marBottom w:val="0"/>
      <w:divBdr>
        <w:top w:val="none" w:sz="0" w:space="0" w:color="auto"/>
        <w:left w:val="none" w:sz="0" w:space="0" w:color="auto"/>
        <w:bottom w:val="none" w:sz="0" w:space="0" w:color="auto"/>
        <w:right w:val="none" w:sz="0" w:space="0" w:color="auto"/>
      </w:divBdr>
      <w:divsChild>
        <w:div w:id="907956427">
          <w:marLeft w:val="0"/>
          <w:marRight w:val="0"/>
          <w:marTop w:val="0"/>
          <w:marBottom w:val="0"/>
          <w:divBdr>
            <w:top w:val="none" w:sz="0" w:space="0" w:color="auto"/>
            <w:left w:val="none" w:sz="0" w:space="0" w:color="auto"/>
            <w:bottom w:val="none" w:sz="0" w:space="0" w:color="auto"/>
            <w:right w:val="none" w:sz="0" w:space="0" w:color="auto"/>
          </w:divBdr>
          <w:divsChild>
            <w:div w:id="9079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6432">
      <w:marLeft w:val="0"/>
      <w:marRight w:val="0"/>
      <w:marTop w:val="0"/>
      <w:marBottom w:val="0"/>
      <w:divBdr>
        <w:top w:val="none" w:sz="0" w:space="0" w:color="auto"/>
        <w:left w:val="none" w:sz="0" w:space="0" w:color="auto"/>
        <w:bottom w:val="none" w:sz="0" w:space="0" w:color="auto"/>
        <w:right w:val="none" w:sz="0" w:space="0" w:color="auto"/>
      </w:divBdr>
      <w:divsChild>
        <w:div w:id="907956423">
          <w:marLeft w:val="0"/>
          <w:marRight w:val="0"/>
          <w:marTop w:val="0"/>
          <w:marBottom w:val="0"/>
          <w:divBdr>
            <w:top w:val="none" w:sz="0" w:space="0" w:color="auto"/>
            <w:left w:val="none" w:sz="0" w:space="0" w:color="auto"/>
            <w:bottom w:val="none" w:sz="0" w:space="0" w:color="auto"/>
            <w:right w:val="none" w:sz="0" w:space="0" w:color="auto"/>
          </w:divBdr>
          <w:divsChild>
            <w:div w:id="907956421">
              <w:marLeft w:val="0"/>
              <w:marRight w:val="0"/>
              <w:marTop w:val="0"/>
              <w:marBottom w:val="0"/>
              <w:divBdr>
                <w:top w:val="none" w:sz="0" w:space="0" w:color="auto"/>
                <w:left w:val="none" w:sz="0" w:space="0" w:color="auto"/>
                <w:bottom w:val="none" w:sz="0" w:space="0" w:color="auto"/>
                <w:right w:val="none" w:sz="0" w:space="0" w:color="auto"/>
              </w:divBdr>
            </w:div>
            <w:div w:id="907956422">
              <w:marLeft w:val="0"/>
              <w:marRight w:val="0"/>
              <w:marTop w:val="0"/>
              <w:marBottom w:val="0"/>
              <w:divBdr>
                <w:top w:val="none" w:sz="0" w:space="0" w:color="auto"/>
                <w:left w:val="none" w:sz="0" w:space="0" w:color="auto"/>
                <w:bottom w:val="none" w:sz="0" w:space="0" w:color="auto"/>
                <w:right w:val="none" w:sz="0" w:space="0" w:color="auto"/>
              </w:divBdr>
            </w:div>
            <w:div w:id="907956424">
              <w:marLeft w:val="0"/>
              <w:marRight w:val="0"/>
              <w:marTop w:val="0"/>
              <w:marBottom w:val="0"/>
              <w:divBdr>
                <w:top w:val="none" w:sz="0" w:space="0" w:color="auto"/>
                <w:left w:val="none" w:sz="0" w:space="0" w:color="auto"/>
                <w:bottom w:val="none" w:sz="0" w:space="0" w:color="auto"/>
                <w:right w:val="none" w:sz="0" w:space="0" w:color="auto"/>
              </w:divBdr>
            </w:div>
            <w:div w:id="907956426">
              <w:marLeft w:val="0"/>
              <w:marRight w:val="0"/>
              <w:marTop w:val="0"/>
              <w:marBottom w:val="0"/>
              <w:divBdr>
                <w:top w:val="none" w:sz="0" w:space="0" w:color="auto"/>
                <w:left w:val="none" w:sz="0" w:space="0" w:color="auto"/>
                <w:bottom w:val="none" w:sz="0" w:space="0" w:color="auto"/>
                <w:right w:val="none" w:sz="0" w:space="0" w:color="auto"/>
              </w:divBdr>
            </w:div>
            <w:div w:id="907956428">
              <w:marLeft w:val="0"/>
              <w:marRight w:val="0"/>
              <w:marTop w:val="0"/>
              <w:marBottom w:val="0"/>
              <w:divBdr>
                <w:top w:val="none" w:sz="0" w:space="0" w:color="auto"/>
                <w:left w:val="none" w:sz="0" w:space="0" w:color="auto"/>
                <w:bottom w:val="none" w:sz="0" w:space="0" w:color="auto"/>
                <w:right w:val="none" w:sz="0" w:space="0" w:color="auto"/>
              </w:divBdr>
            </w:div>
            <w:div w:id="907956430">
              <w:marLeft w:val="0"/>
              <w:marRight w:val="0"/>
              <w:marTop w:val="0"/>
              <w:marBottom w:val="0"/>
              <w:divBdr>
                <w:top w:val="none" w:sz="0" w:space="0" w:color="auto"/>
                <w:left w:val="none" w:sz="0" w:space="0" w:color="auto"/>
                <w:bottom w:val="none" w:sz="0" w:space="0" w:color="auto"/>
                <w:right w:val="none" w:sz="0" w:space="0" w:color="auto"/>
              </w:divBdr>
            </w:div>
            <w:div w:id="907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bp.gov/" TargetMode="External"/><Relationship Id="rId13" Type="http://schemas.openxmlformats.org/officeDocument/2006/relationships/hyperlink" Target="mailto:cbp.bondquestions@dhs.gov" TargetMode="External"/><Relationship Id="rId18" Type="http://schemas.openxmlformats.org/officeDocument/2006/relationships/hyperlink" Target="http://www.cbp.gov/xp/cgov/trade/automated/automated_systems/sf_transaction_set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bp.gov" TargetMode="External"/><Relationship Id="rId7" Type="http://schemas.openxmlformats.org/officeDocument/2006/relationships/endnotes" Target="endnotes.xml"/><Relationship Id="rId12" Type="http://schemas.openxmlformats.org/officeDocument/2006/relationships/hyperlink" Target="http://www.cbp.gov/linkhandler/cgov/trade/legal/bulletins_decisions/bulletins_2009/vol43_07172009_no28/43genno28.ctt/43genno28.pdf" TargetMode="External"/><Relationship Id="rId17" Type="http://schemas.openxmlformats.org/officeDocument/2006/relationships/hyperlink" Target="http://www.cbp.gov/linkhandler/cgov/trade/legal/bulletins_decisions/bulletins_2009/vol43_07172009_no28/43genno28.ctt/43genno28.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bp.gov/linkhandler/cgov/trade/trade_outreach/advance_info/vessel_faq.ctt/vessel_faq.doc" TargetMode="External"/><Relationship Id="rId20" Type="http://schemas.openxmlformats.org/officeDocument/2006/relationships/hyperlink" Target="http://www.cbp.gov/linkhandler/cgov/trade/automated/automated_systems/abi/catair/appendices/appendix_n.ctt/appendix_n.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linkhandler/cgov/trade/automated/automated_systems/sf_transaction_sets/isf_25_catair.ctt/isf_catair_102008.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4hour.exemptions@customs.treas.gov" TargetMode="External"/><Relationship Id="rId23" Type="http://schemas.openxmlformats.org/officeDocument/2006/relationships/footer" Target="footer1.xml"/><Relationship Id="rId10" Type="http://schemas.openxmlformats.org/officeDocument/2006/relationships/hyperlink" Target="http://www.cbp.gov/linkhandler/cgov/trade/automated/automated_systems/abi/catair/chapters/isf_50.ctt/isf_50.doc" TargetMode="External"/><Relationship Id="rId19" Type="http://schemas.openxmlformats.org/officeDocument/2006/relationships/hyperlink" Target="http://www.cbp.gov/linkhandler/cgov/trade/automated/automated_systems/abi/catair/appendices/app_s_50.ctt/app_s_50.doc" TargetMode="External"/><Relationship Id="rId4" Type="http://schemas.openxmlformats.org/officeDocument/2006/relationships/settings" Target="settings.xml"/><Relationship Id="rId9" Type="http://schemas.openxmlformats.org/officeDocument/2006/relationships/hyperlink" Target="http://www.cbp.gov/xp/cgov/trade/cargo_security/carriers/security_filing/" TargetMode="External"/><Relationship Id="rId14" Type="http://schemas.openxmlformats.org/officeDocument/2006/relationships/hyperlink" Target="http://www.cbp.gov/linkhandler/cgov/trade/trade_outreach/advance_info/vessel_faq.ctt/vessel_faq.doc" TargetMode="External"/><Relationship Id="rId22" Type="http://schemas.openxmlformats.org/officeDocument/2006/relationships/hyperlink" Target="mailto:stowplan@cbp.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18576</Words>
  <Characters>105888</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List of FAQs for the Importer Security Filing</vt:lpstr>
    </vt:vector>
  </TitlesOfParts>
  <Company>Customs and Border Protection</Company>
  <LinksUpToDate>false</LinksUpToDate>
  <CharactersWithSpaces>124216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FAQs for the Importer Security Filing</dc:title>
  <dc:creator>Authorized User</dc:creator>
  <cp:lastModifiedBy>Lowe's Companies, Inc</cp:lastModifiedBy>
  <cp:revision>2</cp:revision>
  <cp:lastPrinted>2009-08-18T20:10:00Z</cp:lastPrinted>
  <dcterms:created xsi:type="dcterms:W3CDTF">2014-01-13T20:02:00Z</dcterms:created>
  <dcterms:modified xsi:type="dcterms:W3CDTF">2014-01-13T20:02:00Z</dcterms:modified>
</cp:coreProperties>
</file>