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446" w:rsidRDefault="00A727B7">
      <w:r>
        <w:rPr>
          <w:noProof/>
        </w:rPr>
        <w:drawing>
          <wp:inline distT="0" distB="0" distL="0" distR="0">
            <wp:extent cx="5486400" cy="914400"/>
            <wp:effectExtent l="1905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4" cstate="print"/>
                    <a:srcRect/>
                    <a:stretch>
                      <a:fillRect/>
                    </a:stretch>
                  </pic:blipFill>
                  <pic:spPr bwMode="auto">
                    <a:xfrm>
                      <a:off x="0" y="0"/>
                      <a:ext cx="5486400" cy="914400"/>
                    </a:xfrm>
                    <a:prstGeom prst="rect">
                      <a:avLst/>
                    </a:prstGeom>
                    <a:noFill/>
                    <a:ln w="9525">
                      <a:noFill/>
                      <a:miter lim="800000"/>
                      <a:headEnd/>
                      <a:tailEnd/>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448"/>
        <w:gridCol w:w="6408"/>
      </w:tblGrid>
      <w:tr w:rsidR="00B418E6" w:rsidTr="00534443">
        <w:tc>
          <w:tcPr>
            <w:tcW w:w="2448" w:type="dxa"/>
          </w:tcPr>
          <w:p w:rsidR="00B418E6" w:rsidRDefault="00B418E6">
            <w:r>
              <w:t>Company</w:t>
            </w:r>
          </w:p>
        </w:tc>
        <w:tc>
          <w:tcPr>
            <w:tcW w:w="6408" w:type="dxa"/>
          </w:tcPr>
          <w:p w:rsidR="00B418E6" w:rsidRDefault="00A727B7">
            <w:r>
              <w:t>Avery Dennison</w:t>
            </w:r>
          </w:p>
        </w:tc>
      </w:tr>
      <w:tr w:rsidR="00B418E6" w:rsidTr="00534443">
        <w:tc>
          <w:tcPr>
            <w:tcW w:w="2448" w:type="dxa"/>
          </w:tcPr>
          <w:p w:rsidR="00B418E6" w:rsidRDefault="00B418E6">
            <w:r>
              <w:t>Job Title</w:t>
            </w:r>
          </w:p>
        </w:tc>
        <w:tc>
          <w:tcPr>
            <w:tcW w:w="6408" w:type="dxa"/>
          </w:tcPr>
          <w:p w:rsidR="00B418E6" w:rsidRDefault="00A727B7">
            <w:r>
              <w:t>Trade Compliance Specialist</w:t>
            </w:r>
          </w:p>
        </w:tc>
      </w:tr>
      <w:tr w:rsidR="00B418E6" w:rsidTr="00534443">
        <w:tc>
          <w:tcPr>
            <w:tcW w:w="2448" w:type="dxa"/>
          </w:tcPr>
          <w:p w:rsidR="00B418E6" w:rsidRDefault="00B418E6">
            <w:r>
              <w:t>Location</w:t>
            </w:r>
          </w:p>
        </w:tc>
        <w:tc>
          <w:tcPr>
            <w:tcW w:w="6408" w:type="dxa"/>
          </w:tcPr>
          <w:p w:rsidR="00B418E6" w:rsidRDefault="00A727B7">
            <w:r>
              <w:t>Miamisburg, OH</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A727B7">
            <w:r>
              <w:t>Open</w:t>
            </w:r>
          </w:p>
        </w:tc>
      </w:tr>
      <w:tr w:rsidR="00B418E6" w:rsidTr="00534443">
        <w:tc>
          <w:tcPr>
            <w:tcW w:w="2448" w:type="dxa"/>
          </w:tcPr>
          <w:p w:rsidR="00B418E6" w:rsidRDefault="00B418E6">
            <w:r>
              <w:t>Relocation Assistance</w:t>
            </w:r>
          </w:p>
        </w:tc>
        <w:tc>
          <w:tcPr>
            <w:tcW w:w="6408" w:type="dxa"/>
          </w:tcPr>
          <w:p w:rsidR="00B418E6" w:rsidRDefault="00A727B7">
            <w:r>
              <w:t>None</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A727B7">
      <w:pPr>
        <w:rPr>
          <w:rFonts w:ascii="Arial" w:hAnsi="Arial" w:cs="Arial"/>
          <w:color w:val="000000"/>
          <w:sz w:val="18"/>
          <w:szCs w:val="18"/>
          <w:shd w:val="clear" w:color="auto" w:fill="F5F5F5"/>
        </w:rPr>
      </w:pPr>
      <w:r>
        <w:rPr>
          <w:rFonts w:ascii="Arial" w:hAnsi="Arial" w:cs="Arial"/>
          <w:color w:val="000000"/>
          <w:sz w:val="18"/>
          <w:szCs w:val="18"/>
          <w:shd w:val="clear" w:color="auto" w:fill="F5F5F5"/>
        </w:rPr>
        <w:t>The position will identify and implement strategies to improve, streamline and standardize trade compliance processes, both import and export, and target participation in trade programs to deliver savings or enhanced benefit to supply chain/customers. The role will work with senior management to insure adherence to law and regulations governing North American Import and Export Compliance and to implement Corporate Trade Compliance Policy. Opportunities to provide leadership for product and social compliance may be added in the future.</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5F5F5"/>
        </w:rPr>
        <w:t>Business leadership</w:t>
      </w:r>
      <w:r>
        <w:rPr>
          <w:rFonts w:ascii="Arial" w:hAnsi="Arial" w:cs="Arial"/>
          <w:color w:val="000000"/>
          <w:sz w:val="18"/>
          <w:szCs w:val="18"/>
        </w:rPr>
        <w:br/>
      </w:r>
      <w:r>
        <w:rPr>
          <w:rFonts w:ascii="Arial" w:hAnsi="Arial" w:cs="Arial"/>
          <w:color w:val="000000"/>
          <w:sz w:val="18"/>
          <w:szCs w:val="18"/>
          <w:shd w:val="clear" w:color="auto" w:fill="F5F5F5"/>
        </w:rPr>
        <w:sym w:font="Symbol" w:char="F0A7"/>
      </w:r>
      <w:r>
        <w:rPr>
          <w:rFonts w:ascii="Arial" w:hAnsi="Arial" w:cs="Arial"/>
          <w:color w:val="000000"/>
          <w:sz w:val="18"/>
          <w:szCs w:val="18"/>
          <w:shd w:val="clear" w:color="auto" w:fill="F5F5F5"/>
        </w:rPr>
        <w:t xml:space="preserve"> Lead implementation of systems and processes to support Corporation’s Trade Compliance policies, with initial focus on the America, and collaborate and support other regions as appropriate.</w:t>
      </w:r>
      <w:r>
        <w:rPr>
          <w:rStyle w:val="apple-converted-space"/>
          <w:rFonts w:ascii="Arial" w:hAnsi="Arial" w:cs="Arial"/>
          <w:color w:val="000000"/>
          <w:sz w:val="18"/>
          <w:szCs w:val="18"/>
          <w:shd w:val="clear" w:color="auto" w:fill="F5F5F5"/>
        </w:rPr>
        <w:t> </w:t>
      </w:r>
      <w:r>
        <w:rPr>
          <w:rFonts w:ascii="Arial" w:hAnsi="Arial" w:cs="Arial"/>
          <w:color w:val="000000"/>
          <w:sz w:val="18"/>
          <w:szCs w:val="18"/>
        </w:rPr>
        <w:br/>
      </w:r>
      <w:r>
        <w:rPr>
          <w:rFonts w:ascii="Arial" w:hAnsi="Arial" w:cs="Arial"/>
          <w:color w:val="000000"/>
          <w:sz w:val="18"/>
          <w:szCs w:val="18"/>
          <w:shd w:val="clear" w:color="auto" w:fill="F5F5F5"/>
        </w:rPr>
        <w:sym w:font="Symbol" w:char="F0A7"/>
      </w:r>
      <w:r>
        <w:rPr>
          <w:rFonts w:ascii="Arial" w:hAnsi="Arial" w:cs="Arial"/>
          <w:color w:val="000000"/>
          <w:sz w:val="18"/>
          <w:szCs w:val="18"/>
          <w:shd w:val="clear" w:color="auto" w:fill="F5F5F5"/>
        </w:rPr>
        <w:t xml:space="preserve"> Develop, implement and oversee maintenance of standardized (electronic) trade compliance manual governing imports and exports: Implement desktop procedures for all team members.</w:t>
      </w:r>
      <w:r>
        <w:rPr>
          <w:rFonts w:ascii="Arial" w:hAnsi="Arial" w:cs="Arial"/>
          <w:color w:val="000000"/>
          <w:sz w:val="18"/>
          <w:szCs w:val="18"/>
        </w:rPr>
        <w:br/>
      </w:r>
      <w:r>
        <w:rPr>
          <w:rFonts w:ascii="Arial" w:hAnsi="Arial" w:cs="Arial"/>
          <w:color w:val="000000"/>
          <w:sz w:val="18"/>
          <w:szCs w:val="18"/>
          <w:shd w:val="clear" w:color="auto" w:fill="F5F5F5"/>
        </w:rPr>
        <w:sym w:font="Symbol" w:char="F0A7"/>
      </w:r>
      <w:r>
        <w:rPr>
          <w:rFonts w:ascii="Arial" w:hAnsi="Arial" w:cs="Arial"/>
          <w:color w:val="000000"/>
          <w:sz w:val="18"/>
          <w:szCs w:val="18"/>
          <w:shd w:val="clear" w:color="auto" w:fill="F5F5F5"/>
        </w:rPr>
        <w:t xml:space="preserve"> Determine strategies to reduce annual duties and fees, and lead participation in Free Trade Agreement (FTA) programs, such as NAFTA, across North America.</w:t>
      </w:r>
      <w:r>
        <w:rPr>
          <w:rFonts w:ascii="Arial" w:hAnsi="Arial" w:cs="Arial"/>
          <w:color w:val="000000"/>
          <w:sz w:val="18"/>
          <w:szCs w:val="18"/>
        </w:rPr>
        <w:br/>
      </w:r>
      <w:r>
        <w:rPr>
          <w:rFonts w:ascii="Arial" w:hAnsi="Arial" w:cs="Arial"/>
          <w:color w:val="000000"/>
          <w:sz w:val="18"/>
          <w:szCs w:val="18"/>
          <w:shd w:val="clear" w:color="auto" w:fill="F5F5F5"/>
        </w:rPr>
        <w:sym w:font="Symbol" w:char="F0A7"/>
      </w:r>
      <w:r>
        <w:rPr>
          <w:rFonts w:ascii="Arial" w:hAnsi="Arial" w:cs="Arial"/>
          <w:color w:val="000000"/>
          <w:sz w:val="18"/>
          <w:szCs w:val="18"/>
          <w:shd w:val="clear" w:color="auto" w:fill="F5F5F5"/>
        </w:rPr>
        <w:t xml:space="preserve"> Develop, implement and conduct standardized self-audit programs for all import/export transactions per Self-Assessment guidelines and Sarbanes-Oxley Controls.</w:t>
      </w:r>
      <w:r>
        <w:rPr>
          <w:rStyle w:val="apple-converted-space"/>
          <w:rFonts w:ascii="Arial" w:hAnsi="Arial" w:cs="Arial"/>
          <w:color w:val="000000"/>
          <w:sz w:val="18"/>
          <w:szCs w:val="18"/>
          <w:shd w:val="clear" w:color="auto" w:fill="F5F5F5"/>
        </w:rPr>
        <w:t> </w:t>
      </w:r>
      <w:r>
        <w:rPr>
          <w:rFonts w:ascii="Arial" w:hAnsi="Arial" w:cs="Arial"/>
          <w:color w:val="000000"/>
          <w:sz w:val="18"/>
          <w:szCs w:val="18"/>
        </w:rPr>
        <w:br/>
      </w:r>
      <w:r>
        <w:rPr>
          <w:rFonts w:ascii="Arial" w:hAnsi="Arial" w:cs="Arial"/>
          <w:color w:val="000000"/>
          <w:sz w:val="18"/>
          <w:szCs w:val="18"/>
          <w:shd w:val="clear" w:color="auto" w:fill="F5F5F5"/>
        </w:rPr>
        <w:sym w:font="Symbol" w:char="F0A7"/>
      </w:r>
      <w:r>
        <w:rPr>
          <w:rFonts w:ascii="Arial" w:hAnsi="Arial" w:cs="Arial"/>
          <w:color w:val="000000"/>
          <w:sz w:val="18"/>
          <w:szCs w:val="18"/>
          <w:shd w:val="clear" w:color="auto" w:fill="F5F5F5"/>
        </w:rPr>
        <w:t xml:space="preserve"> Work with procurement, sourcing, business development, R&amp;D teams, etc. to provide assistance in calculating benefits/consequences related to new sourcing or new product development opportunities: Communicate results.</w:t>
      </w:r>
      <w:r>
        <w:rPr>
          <w:rStyle w:val="apple-converted-space"/>
          <w:rFonts w:ascii="Arial" w:hAnsi="Arial" w:cs="Arial"/>
          <w:color w:val="000000"/>
          <w:sz w:val="18"/>
          <w:szCs w:val="18"/>
          <w:shd w:val="clear" w:color="auto" w:fill="F5F5F5"/>
        </w:rPr>
        <w:t> </w:t>
      </w:r>
      <w:r>
        <w:rPr>
          <w:rFonts w:ascii="Arial" w:hAnsi="Arial" w:cs="Arial"/>
          <w:color w:val="000000"/>
          <w:sz w:val="18"/>
          <w:szCs w:val="18"/>
        </w:rPr>
        <w:br/>
      </w:r>
      <w:r>
        <w:rPr>
          <w:rFonts w:ascii="Arial" w:hAnsi="Arial" w:cs="Arial"/>
          <w:color w:val="000000"/>
          <w:sz w:val="18"/>
          <w:szCs w:val="18"/>
          <w:shd w:val="clear" w:color="auto" w:fill="F5F5F5"/>
        </w:rPr>
        <w:sym w:font="Symbol" w:char="F0A7"/>
      </w:r>
      <w:r>
        <w:rPr>
          <w:rFonts w:ascii="Arial" w:hAnsi="Arial" w:cs="Arial"/>
          <w:color w:val="000000"/>
          <w:sz w:val="18"/>
          <w:szCs w:val="18"/>
          <w:shd w:val="clear" w:color="auto" w:fill="F5F5F5"/>
        </w:rPr>
        <w:t xml:space="preserve"> Work with senior management to centralize selection and management of customs brokers for business units, including service agreements, and performance measurements.</w:t>
      </w:r>
      <w:r>
        <w:rPr>
          <w:rStyle w:val="apple-converted-space"/>
          <w:rFonts w:ascii="Arial" w:hAnsi="Arial" w:cs="Arial"/>
          <w:color w:val="000000"/>
          <w:sz w:val="18"/>
          <w:szCs w:val="18"/>
          <w:shd w:val="clear" w:color="auto" w:fill="F5F5F5"/>
        </w:rPr>
        <w:t> </w:t>
      </w:r>
      <w:r>
        <w:rPr>
          <w:rFonts w:ascii="Arial" w:hAnsi="Arial" w:cs="Arial"/>
          <w:color w:val="000000"/>
          <w:sz w:val="18"/>
          <w:szCs w:val="18"/>
        </w:rPr>
        <w:br/>
      </w:r>
      <w:r>
        <w:rPr>
          <w:rFonts w:ascii="Arial" w:hAnsi="Arial" w:cs="Arial"/>
          <w:color w:val="000000"/>
          <w:sz w:val="18"/>
          <w:szCs w:val="18"/>
          <w:shd w:val="clear" w:color="auto" w:fill="F5F5F5"/>
        </w:rPr>
        <w:sym w:font="Symbol" w:char="F0A7"/>
      </w:r>
      <w:r>
        <w:rPr>
          <w:rFonts w:ascii="Arial" w:hAnsi="Arial" w:cs="Arial"/>
          <w:color w:val="000000"/>
          <w:sz w:val="18"/>
          <w:szCs w:val="18"/>
          <w:shd w:val="clear" w:color="auto" w:fill="F5F5F5"/>
        </w:rPr>
        <w:t xml:space="preserve"> Publish service and performance measurements on 3rd party providers on a monthly basis.</w:t>
      </w:r>
      <w:r>
        <w:rPr>
          <w:rStyle w:val="apple-converted-space"/>
          <w:rFonts w:ascii="Arial" w:hAnsi="Arial" w:cs="Arial"/>
          <w:color w:val="000000"/>
          <w:sz w:val="18"/>
          <w:szCs w:val="18"/>
          <w:shd w:val="clear" w:color="auto" w:fill="F5F5F5"/>
        </w:rPr>
        <w:t> </w:t>
      </w:r>
      <w:r>
        <w:rPr>
          <w:rFonts w:ascii="Arial" w:hAnsi="Arial" w:cs="Arial"/>
          <w:color w:val="000000"/>
          <w:sz w:val="18"/>
          <w:szCs w:val="18"/>
        </w:rPr>
        <w:br/>
      </w:r>
      <w:r>
        <w:rPr>
          <w:rFonts w:ascii="Arial" w:hAnsi="Arial" w:cs="Arial"/>
          <w:color w:val="000000"/>
          <w:sz w:val="18"/>
          <w:szCs w:val="18"/>
          <w:shd w:val="clear" w:color="auto" w:fill="F5F5F5"/>
        </w:rPr>
        <w:sym w:font="Symbol" w:char="F0A7"/>
      </w:r>
      <w:r>
        <w:rPr>
          <w:rFonts w:ascii="Arial" w:hAnsi="Arial" w:cs="Arial"/>
          <w:color w:val="000000"/>
          <w:sz w:val="18"/>
          <w:szCs w:val="18"/>
          <w:shd w:val="clear" w:color="auto" w:fill="F5F5F5"/>
        </w:rPr>
        <w:t xml:space="preserve"> Standardize and implement electronic recordkeeping programs, per local customs regulations, for all business units.</w:t>
      </w:r>
      <w:r>
        <w:rPr>
          <w:rFonts w:ascii="Arial" w:hAnsi="Arial" w:cs="Arial"/>
          <w:color w:val="000000"/>
          <w:sz w:val="18"/>
          <w:szCs w:val="18"/>
        </w:rPr>
        <w:br/>
      </w:r>
      <w:r>
        <w:rPr>
          <w:rFonts w:ascii="Arial" w:hAnsi="Arial" w:cs="Arial"/>
          <w:color w:val="000000"/>
          <w:sz w:val="18"/>
          <w:szCs w:val="18"/>
          <w:shd w:val="clear" w:color="auto" w:fill="F5F5F5"/>
        </w:rPr>
        <w:sym w:font="Symbol" w:char="F0A7"/>
      </w:r>
      <w:r>
        <w:rPr>
          <w:rFonts w:ascii="Arial" w:hAnsi="Arial" w:cs="Arial"/>
          <w:color w:val="000000"/>
          <w:sz w:val="18"/>
          <w:szCs w:val="18"/>
          <w:shd w:val="clear" w:color="auto" w:fill="F5F5F5"/>
        </w:rPr>
        <w:t xml:space="preserve"> Manage Avery Dennison’s surety bonds for imports in conjunction with Corporate Risk Management team</w:t>
      </w:r>
      <w:r>
        <w:rPr>
          <w:rFonts w:ascii="Arial" w:hAnsi="Arial" w:cs="Arial"/>
          <w:color w:val="000000"/>
          <w:sz w:val="18"/>
          <w:szCs w:val="18"/>
        </w:rPr>
        <w:br/>
      </w:r>
      <w:r>
        <w:rPr>
          <w:rFonts w:ascii="Arial" w:hAnsi="Arial" w:cs="Arial"/>
          <w:color w:val="000000"/>
          <w:sz w:val="18"/>
          <w:szCs w:val="18"/>
          <w:shd w:val="clear" w:color="auto" w:fill="F5F5F5"/>
        </w:rPr>
        <w:sym w:font="Symbol" w:char="F0A7"/>
      </w:r>
      <w:r>
        <w:rPr>
          <w:rFonts w:ascii="Arial" w:hAnsi="Arial" w:cs="Arial"/>
          <w:color w:val="000000"/>
          <w:sz w:val="18"/>
          <w:szCs w:val="18"/>
          <w:shd w:val="clear" w:color="auto" w:fill="F5F5F5"/>
        </w:rPr>
        <w:t xml:space="preserve"> Maintain database of HTSUS classifications and ECCN numbers for all business units to insure correct document generation as applies to imports/exports.</w:t>
      </w:r>
      <w:r>
        <w:rPr>
          <w:rStyle w:val="apple-converted-space"/>
          <w:rFonts w:ascii="Arial" w:hAnsi="Arial" w:cs="Arial"/>
          <w:color w:val="000000"/>
          <w:sz w:val="18"/>
          <w:szCs w:val="18"/>
          <w:shd w:val="clear" w:color="auto" w:fill="F5F5F5"/>
        </w:rPr>
        <w:t> </w:t>
      </w:r>
      <w:r>
        <w:rPr>
          <w:rFonts w:ascii="Arial" w:hAnsi="Arial" w:cs="Arial"/>
          <w:color w:val="000000"/>
          <w:sz w:val="18"/>
          <w:szCs w:val="18"/>
        </w:rPr>
        <w:br/>
      </w:r>
      <w:r>
        <w:rPr>
          <w:rFonts w:ascii="Arial" w:hAnsi="Arial" w:cs="Arial"/>
          <w:color w:val="000000"/>
          <w:sz w:val="18"/>
          <w:szCs w:val="18"/>
          <w:shd w:val="clear" w:color="auto" w:fill="F5F5F5"/>
        </w:rPr>
        <w:sym w:font="Symbol" w:char="F0A7"/>
      </w:r>
      <w:r>
        <w:rPr>
          <w:rFonts w:ascii="Arial" w:hAnsi="Arial" w:cs="Arial"/>
          <w:color w:val="000000"/>
          <w:sz w:val="18"/>
          <w:szCs w:val="18"/>
          <w:shd w:val="clear" w:color="auto" w:fill="F5F5F5"/>
        </w:rPr>
        <w:t xml:space="preserve"> Standardize and implement vendor procedures with all AD suppliers to insure compliant generation of required documentation for import /export. .</w:t>
      </w:r>
      <w:r>
        <w:rPr>
          <w:rFonts w:ascii="Arial" w:hAnsi="Arial" w:cs="Arial"/>
          <w:color w:val="000000"/>
          <w:sz w:val="18"/>
          <w:szCs w:val="18"/>
        </w:rPr>
        <w:br/>
      </w:r>
      <w:r>
        <w:rPr>
          <w:rFonts w:ascii="Arial" w:hAnsi="Arial" w:cs="Arial"/>
          <w:color w:val="000000"/>
          <w:sz w:val="18"/>
          <w:szCs w:val="18"/>
          <w:shd w:val="clear" w:color="auto" w:fill="F5F5F5"/>
        </w:rPr>
        <w:sym w:font="Symbol" w:char="F0A7"/>
      </w:r>
      <w:r>
        <w:rPr>
          <w:rFonts w:ascii="Arial" w:hAnsi="Arial" w:cs="Arial"/>
          <w:color w:val="000000"/>
          <w:sz w:val="18"/>
          <w:szCs w:val="18"/>
          <w:shd w:val="clear" w:color="auto" w:fill="F5F5F5"/>
        </w:rPr>
        <w:t xml:space="preserve"> Standardize Value &amp; NAFTA Reconciliation process/procedures across U.S. businesses as applicable.</w:t>
      </w:r>
      <w:r>
        <w:rPr>
          <w:rStyle w:val="apple-converted-space"/>
          <w:rFonts w:ascii="Arial" w:hAnsi="Arial" w:cs="Arial"/>
          <w:color w:val="000000"/>
          <w:sz w:val="18"/>
          <w:szCs w:val="18"/>
          <w:shd w:val="clear" w:color="auto" w:fill="F5F5F5"/>
        </w:rPr>
        <w:t> </w:t>
      </w:r>
      <w:r>
        <w:rPr>
          <w:rFonts w:ascii="Arial" w:hAnsi="Arial" w:cs="Arial"/>
          <w:color w:val="000000"/>
          <w:sz w:val="18"/>
          <w:szCs w:val="18"/>
        </w:rPr>
        <w:br/>
      </w:r>
      <w:r>
        <w:rPr>
          <w:rFonts w:ascii="Arial" w:hAnsi="Arial" w:cs="Arial"/>
          <w:color w:val="000000"/>
          <w:sz w:val="18"/>
          <w:szCs w:val="18"/>
          <w:shd w:val="clear" w:color="auto" w:fill="F5F5F5"/>
        </w:rPr>
        <w:sym w:font="Symbol" w:char="F0A7"/>
      </w:r>
      <w:r>
        <w:rPr>
          <w:rFonts w:ascii="Arial" w:hAnsi="Arial" w:cs="Arial"/>
          <w:color w:val="000000"/>
          <w:sz w:val="18"/>
          <w:szCs w:val="18"/>
          <w:shd w:val="clear" w:color="auto" w:fill="F5F5F5"/>
        </w:rPr>
        <w:t xml:space="preserve"> Participate in SOX testing as required.</w:t>
      </w:r>
      <w:r>
        <w:rPr>
          <w:rStyle w:val="apple-converted-space"/>
          <w:rFonts w:ascii="Arial" w:hAnsi="Arial" w:cs="Arial"/>
          <w:color w:val="000000"/>
          <w:sz w:val="18"/>
          <w:szCs w:val="18"/>
          <w:shd w:val="clear" w:color="auto" w:fill="F5F5F5"/>
        </w:rPr>
        <w:t> </w:t>
      </w:r>
      <w:r>
        <w:rPr>
          <w:rFonts w:ascii="Arial" w:hAnsi="Arial" w:cs="Arial"/>
          <w:color w:val="000000"/>
          <w:sz w:val="18"/>
          <w:szCs w:val="18"/>
        </w:rPr>
        <w:br/>
      </w:r>
      <w:r>
        <w:rPr>
          <w:rFonts w:ascii="Arial" w:hAnsi="Arial" w:cs="Arial"/>
          <w:color w:val="000000"/>
          <w:sz w:val="18"/>
          <w:szCs w:val="18"/>
          <w:shd w:val="clear" w:color="auto" w:fill="F5F5F5"/>
        </w:rPr>
        <w:sym w:font="Symbol" w:char="F0A7"/>
      </w:r>
      <w:r>
        <w:rPr>
          <w:rFonts w:ascii="Arial" w:hAnsi="Arial" w:cs="Arial"/>
          <w:color w:val="000000"/>
          <w:sz w:val="18"/>
          <w:szCs w:val="18"/>
          <w:shd w:val="clear" w:color="auto" w:fill="F5F5F5"/>
        </w:rPr>
        <w:t xml:space="preserve"> Educate business unit personnel regarding Trade rules &amp; regulations in conjunction with Corporate/business division Trade Compliance personnel, as applicable.</w:t>
      </w:r>
      <w:r>
        <w:rPr>
          <w:rStyle w:val="apple-converted-space"/>
          <w:rFonts w:ascii="Arial" w:hAnsi="Arial" w:cs="Arial"/>
          <w:color w:val="000000"/>
          <w:sz w:val="18"/>
          <w:szCs w:val="18"/>
          <w:shd w:val="clear" w:color="auto" w:fill="F5F5F5"/>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5F5F5"/>
        </w:rPr>
        <w:lastRenderedPageBreak/>
        <w:t>People leadership</w:t>
      </w:r>
      <w:r>
        <w:rPr>
          <w:rFonts w:ascii="Arial" w:hAnsi="Arial" w:cs="Arial"/>
          <w:color w:val="000000"/>
          <w:sz w:val="18"/>
          <w:szCs w:val="18"/>
        </w:rPr>
        <w:br/>
      </w:r>
      <w:r>
        <w:rPr>
          <w:rFonts w:ascii="Arial" w:hAnsi="Arial" w:cs="Arial"/>
          <w:color w:val="000000"/>
          <w:sz w:val="18"/>
          <w:szCs w:val="18"/>
          <w:shd w:val="clear" w:color="auto" w:fill="F5F5F5"/>
        </w:rPr>
        <w:t>• Train and provide development opportunities for staff. Ensure annual goals are complete and communicated. Ensure Global Performance Management System is up to date and regular feedback is provided to staff members.</w:t>
      </w:r>
      <w:r>
        <w:rPr>
          <w:rFonts w:ascii="Arial" w:hAnsi="Arial" w:cs="Arial"/>
          <w:color w:val="000000"/>
          <w:sz w:val="18"/>
          <w:szCs w:val="18"/>
        </w:rPr>
        <w:br/>
      </w:r>
      <w:r>
        <w:rPr>
          <w:rFonts w:ascii="Arial" w:hAnsi="Arial" w:cs="Arial"/>
          <w:color w:val="000000"/>
          <w:sz w:val="18"/>
          <w:szCs w:val="18"/>
          <w:shd w:val="clear" w:color="auto" w:fill="F5F5F5"/>
        </w:rPr>
        <w:t>• Monitor and evaluate team members, and adjust training where needed.</w:t>
      </w:r>
      <w:r>
        <w:rPr>
          <w:rFonts w:ascii="Arial" w:hAnsi="Arial" w:cs="Arial"/>
          <w:color w:val="000000"/>
          <w:sz w:val="18"/>
          <w:szCs w:val="18"/>
        </w:rPr>
        <w:br/>
      </w:r>
      <w:r>
        <w:rPr>
          <w:rFonts w:ascii="Arial" w:hAnsi="Arial" w:cs="Arial"/>
          <w:color w:val="000000"/>
          <w:sz w:val="18"/>
          <w:szCs w:val="18"/>
          <w:shd w:val="clear" w:color="auto" w:fill="F5F5F5"/>
        </w:rPr>
        <w:t>• Model and promote the Corporation’s Code of Business Ethics and Values.</w:t>
      </w:r>
      <w:r>
        <w:rPr>
          <w:rFonts w:ascii="Arial" w:hAnsi="Arial" w:cs="Arial"/>
          <w:color w:val="000000"/>
          <w:sz w:val="18"/>
          <w:szCs w:val="18"/>
        </w:rPr>
        <w:br/>
      </w:r>
      <w:r>
        <w:rPr>
          <w:rFonts w:ascii="Arial" w:hAnsi="Arial" w:cs="Arial"/>
          <w:color w:val="000000"/>
          <w:sz w:val="18"/>
          <w:szCs w:val="18"/>
          <w:shd w:val="clear" w:color="auto" w:fill="F5F5F5"/>
        </w:rPr>
        <w:t>• Positively lead and influence team members to partner together to achieve individual and business goals.</w:t>
      </w:r>
    </w:p>
    <w:p w:rsidR="00A727B7" w:rsidRDefault="00A727B7">
      <w:pPr>
        <w:rPr>
          <w:rFonts w:ascii="Arial" w:hAnsi="Arial" w:cs="Arial"/>
          <w:color w:val="000000"/>
          <w:sz w:val="18"/>
          <w:szCs w:val="18"/>
          <w:shd w:val="clear" w:color="auto" w:fill="F5F5F5"/>
        </w:rPr>
      </w:pPr>
    </w:p>
    <w:p w:rsidR="00A727B7" w:rsidRDefault="00A727B7">
      <w:pPr>
        <w:rPr>
          <w:b/>
          <w:sz w:val="32"/>
          <w:szCs w:val="32"/>
          <w:u w:val="single"/>
        </w:rPr>
      </w:pPr>
      <w:r>
        <w:rPr>
          <w:rFonts w:ascii="Arial" w:hAnsi="Arial" w:cs="Arial"/>
          <w:color w:val="000000"/>
          <w:sz w:val="18"/>
          <w:szCs w:val="18"/>
          <w:shd w:val="clear" w:color="auto" w:fill="F5F5F5"/>
        </w:rPr>
        <w:t>• Bachelors Degree and/or 8 plus years of import/export regulatory operations: Customs Broker License a plus.</w:t>
      </w:r>
      <w:r>
        <w:rPr>
          <w:rStyle w:val="apple-converted-space"/>
          <w:rFonts w:ascii="Arial" w:hAnsi="Arial" w:cs="Arial"/>
          <w:color w:val="000000"/>
          <w:sz w:val="18"/>
          <w:szCs w:val="18"/>
          <w:shd w:val="clear" w:color="auto" w:fill="F5F5F5"/>
        </w:rPr>
        <w:t> </w:t>
      </w:r>
      <w:r>
        <w:rPr>
          <w:rFonts w:ascii="Arial" w:hAnsi="Arial" w:cs="Arial"/>
          <w:color w:val="000000"/>
          <w:sz w:val="18"/>
          <w:szCs w:val="18"/>
        </w:rPr>
        <w:br/>
      </w:r>
      <w:r>
        <w:rPr>
          <w:rFonts w:ascii="Arial" w:hAnsi="Arial" w:cs="Arial"/>
          <w:color w:val="000000"/>
          <w:sz w:val="18"/>
          <w:szCs w:val="18"/>
          <w:shd w:val="clear" w:color="auto" w:fill="F5F5F5"/>
        </w:rPr>
        <w:t>• Trade Compliance background in U.S. import and export processes/procedures: working knowledge of Mexican and Canadian import/export regulations desired.</w:t>
      </w:r>
      <w:r>
        <w:rPr>
          <w:rStyle w:val="apple-converted-space"/>
          <w:rFonts w:ascii="Arial" w:hAnsi="Arial" w:cs="Arial"/>
          <w:color w:val="000000"/>
          <w:sz w:val="18"/>
          <w:szCs w:val="18"/>
          <w:shd w:val="clear" w:color="auto" w:fill="F5F5F5"/>
        </w:rPr>
        <w:t> </w:t>
      </w:r>
      <w:r>
        <w:rPr>
          <w:rFonts w:ascii="Arial" w:hAnsi="Arial" w:cs="Arial"/>
          <w:color w:val="000000"/>
          <w:sz w:val="18"/>
          <w:szCs w:val="18"/>
        </w:rPr>
        <w:br/>
      </w:r>
      <w:r>
        <w:rPr>
          <w:rFonts w:ascii="Arial" w:hAnsi="Arial" w:cs="Arial"/>
          <w:color w:val="000000"/>
          <w:sz w:val="18"/>
          <w:szCs w:val="18"/>
          <w:shd w:val="clear" w:color="auto" w:fill="F5F5F5"/>
        </w:rPr>
        <w:t>• Experience using import and export software packages to manage processes and augment internal controls</w:t>
      </w:r>
      <w:r>
        <w:rPr>
          <w:rFonts w:ascii="Arial" w:hAnsi="Arial" w:cs="Arial"/>
          <w:color w:val="000000"/>
          <w:sz w:val="18"/>
          <w:szCs w:val="18"/>
        </w:rPr>
        <w:br/>
      </w:r>
      <w:r>
        <w:rPr>
          <w:rFonts w:ascii="Arial" w:hAnsi="Arial" w:cs="Arial"/>
          <w:color w:val="000000"/>
          <w:sz w:val="18"/>
          <w:szCs w:val="18"/>
          <w:shd w:val="clear" w:color="auto" w:fill="F5F5F5"/>
        </w:rPr>
        <w:t>• Experience managing NAFTA &amp; other Free Trade Agreement programs utilizing automated processes &amp; software programs</w:t>
      </w:r>
      <w:r>
        <w:rPr>
          <w:rStyle w:val="apple-converted-space"/>
          <w:rFonts w:ascii="Arial" w:hAnsi="Arial" w:cs="Arial"/>
          <w:color w:val="000000"/>
          <w:sz w:val="18"/>
          <w:szCs w:val="18"/>
          <w:shd w:val="clear" w:color="auto" w:fill="F5F5F5"/>
        </w:rPr>
        <w:t> </w:t>
      </w:r>
      <w:r>
        <w:rPr>
          <w:rFonts w:ascii="Arial" w:hAnsi="Arial" w:cs="Arial"/>
          <w:color w:val="000000"/>
          <w:sz w:val="18"/>
          <w:szCs w:val="18"/>
        </w:rPr>
        <w:br/>
      </w:r>
      <w:r>
        <w:rPr>
          <w:rFonts w:ascii="Arial" w:hAnsi="Arial" w:cs="Arial"/>
          <w:color w:val="000000"/>
          <w:sz w:val="18"/>
          <w:szCs w:val="18"/>
          <w:shd w:val="clear" w:color="auto" w:fill="F5F5F5"/>
        </w:rPr>
        <w:t>• Proven ability to lead collaboration across organizational units and functions to successfully complete projects on time and meet corporate objectives.</w:t>
      </w:r>
      <w:r>
        <w:rPr>
          <w:rStyle w:val="apple-converted-space"/>
          <w:rFonts w:ascii="Arial" w:hAnsi="Arial" w:cs="Arial"/>
          <w:color w:val="000000"/>
          <w:sz w:val="18"/>
          <w:szCs w:val="18"/>
          <w:shd w:val="clear" w:color="auto" w:fill="F5F5F5"/>
        </w:rPr>
        <w:t> </w:t>
      </w:r>
      <w:r>
        <w:rPr>
          <w:rFonts w:ascii="Arial" w:hAnsi="Arial" w:cs="Arial"/>
          <w:color w:val="000000"/>
          <w:sz w:val="18"/>
          <w:szCs w:val="18"/>
        </w:rPr>
        <w:br/>
      </w:r>
      <w:r>
        <w:rPr>
          <w:rFonts w:ascii="Arial" w:hAnsi="Arial" w:cs="Arial"/>
          <w:color w:val="000000"/>
          <w:sz w:val="18"/>
          <w:szCs w:val="18"/>
          <w:shd w:val="clear" w:color="auto" w:fill="F5F5F5"/>
        </w:rPr>
        <w:t>• Proactive and highly motivated leader: Ability to work independently, in a fast paced, ever-changing, environment</w:t>
      </w:r>
      <w:r>
        <w:rPr>
          <w:rFonts w:ascii="Arial" w:hAnsi="Arial" w:cs="Arial"/>
          <w:color w:val="000000"/>
          <w:sz w:val="18"/>
          <w:szCs w:val="18"/>
        </w:rPr>
        <w:br/>
      </w:r>
      <w:r>
        <w:rPr>
          <w:rFonts w:ascii="Arial" w:hAnsi="Arial" w:cs="Arial"/>
          <w:color w:val="000000"/>
          <w:sz w:val="18"/>
          <w:szCs w:val="18"/>
          <w:shd w:val="clear" w:color="auto" w:fill="F5F5F5"/>
        </w:rPr>
        <w:t>• Excellent prioritization and organizational skills: Demonstrated project management skills a plus</w:t>
      </w:r>
      <w:r>
        <w:rPr>
          <w:rFonts w:ascii="Arial" w:hAnsi="Arial" w:cs="Arial"/>
          <w:color w:val="000000"/>
          <w:sz w:val="18"/>
          <w:szCs w:val="18"/>
        </w:rPr>
        <w:br/>
      </w:r>
      <w:r>
        <w:rPr>
          <w:rFonts w:ascii="Arial" w:hAnsi="Arial" w:cs="Arial"/>
          <w:color w:val="000000"/>
          <w:sz w:val="18"/>
          <w:szCs w:val="18"/>
          <w:shd w:val="clear" w:color="auto" w:fill="F5F5F5"/>
        </w:rPr>
        <w:t>• Ability to manage both directly, and indirectly, across functions and geographic regions: mentor/coach both reports and colleagues for success and continuous improvement.</w:t>
      </w:r>
      <w:r>
        <w:rPr>
          <w:rStyle w:val="apple-converted-space"/>
          <w:rFonts w:ascii="Arial" w:hAnsi="Arial" w:cs="Arial"/>
          <w:color w:val="000000"/>
          <w:sz w:val="18"/>
          <w:szCs w:val="18"/>
          <w:shd w:val="clear" w:color="auto" w:fill="F5F5F5"/>
        </w:rPr>
        <w:t> </w:t>
      </w:r>
      <w:r>
        <w:rPr>
          <w:rFonts w:ascii="Arial" w:hAnsi="Arial" w:cs="Arial"/>
          <w:color w:val="000000"/>
          <w:sz w:val="18"/>
          <w:szCs w:val="18"/>
        </w:rPr>
        <w:br/>
      </w:r>
      <w:r>
        <w:rPr>
          <w:rFonts w:ascii="Arial" w:hAnsi="Arial" w:cs="Arial"/>
          <w:color w:val="000000"/>
          <w:sz w:val="18"/>
          <w:szCs w:val="18"/>
          <w:shd w:val="clear" w:color="auto" w:fill="F5F5F5"/>
        </w:rPr>
        <w:t>• Excellent communication skills, both oral and written</w:t>
      </w:r>
      <w:r>
        <w:rPr>
          <w:rStyle w:val="apple-converted-space"/>
          <w:rFonts w:ascii="Arial" w:hAnsi="Arial" w:cs="Arial"/>
          <w:color w:val="000000"/>
          <w:sz w:val="18"/>
          <w:szCs w:val="18"/>
          <w:shd w:val="clear" w:color="auto" w:fill="F5F5F5"/>
        </w:rPr>
        <w:t> </w:t>
      </w:r>
      <w:r>
        <w:rPr>
          <w:rFonts w:ascii="Arial" w:hAnsi="Arial" w:cs="Arial"/>
          <w:color w:val="000000"/>
          <w:sz w:val="18"/>
          <w:szCs w:val="18"/>
        </w:rPr>
        <w:br/>
      </w:r>
      <w:r>
        <w:rPr>
          <w:rFonts w:ascii="Arial" w:hAnsi="Arial" w:cs="Arial"/>
          <w:color w:val="000000"/>
          <w:sz w:val="18"/>
          <w:szCs w:val="18"/>
          <w:shd w:val="clear" w:color="auto" w:fill="F5F5F5"/>
        </w:rPr>
        <w:t>• Ability to balance rule driven processes with creative problem solving skills</w:t>
      </w:r>
      <w:r>
        <w:rPr>
          <w:rFonts w:ascii="Arial" w:hAnsi="Arial" w:cs="Arial"/>
          <w:color w:val="000000"/>
          <w:sz w:val="18"/>
          <w:szCs w:val="18"/>
        </w:rPr>
        <w:br/>
      </w:r>
      <w:r>
        <w:rPr>
          <w:rFonts w:ascii="Arial" w:hAnsi="Arial" w:cs="Arial"/>
          <w:color w:val="000000"/>
          <w:sz w:val="18"/>
          <w:szCs w:val="18"/>
          <w:shd w:val="clear" w:color="auto" w:fill="F5F5F5"/>
        </w:rPr>
        <w:t>• Enterprise Lean Sigma experience or knowledge preferred</w:t>
      </w: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D33F69" w:rsidRDefault="00A727B7">
      <w:pPr>
        <w:rPr>
          <w:sz w:val="32"/>
          <w:szCs w:val="32"/>
        </w:rPr>
      </w:pPr>
      <w:r>
        <w:rPr>
          <w:b/>
          <w:sz w:val="32"/>
          <w:szCs w:val="32"/>
          <w:u w:val="single"/>
        </w:rPr>
        <w:t xml:space="preserve">Send resumes directly to: </w:t>
      </w:r>
      <w:hyperlink r:id="rId5" w:history="1">
        <w:r w:rsidRPr="00094707">
          <w:rPr>
            <w:rStyle w:val="Hyperlink"/>
            <w:sz w:val="32"/>
            <w:szCs w:val="32"/>
          </w:rPr>
          <w:t>Melissa.parete@averydennison.com</w:t>
        </w:r>
      </w:hyperlink>
      <w:r>
        <w:rPr>
          <w:sz w:val="32"/>
          <w:szCs w:val="32"/>
        </w:rPr>
        <w:t xml:space="preserve"> OR apply directly at: </w:t>
      </w:r>
    </w:p>
    <w:p w:rsidR="00A727B7" w:rsidRDefault="00A727B7">
      <w:pPr>
        <w:rPr>
          <w:sz w:val="32"/>
          <w:szCs w:val="32"/>
        </w:rPr>
      </w:pPr>
      <w:hyperlink r:id="rId6" w:history="1">
        <w:r w:rsidRPr="00094707">
          <w:rPr>
            <w:rStyle w:val="Hyperlink"/>
            <w:sz w:val="32"/>
            <w:szCs w:val="32"/>
          </w:rPr>
          <w:t>https://www.averydennison.apply2jobs.com</w:t>
        </w:r>
      </w:hyperlink>
    </w:p>
    <w:p w:rsidR="00A727B7" w:rsidRPr="00A727B7" w:rsidRDefault="00A727B7">
      <w:pPr>
        <w:rPr>
          <w:sz w:val="32"/>
          <w:szCs w:val="32"/>
        </w:rPr>
      </w:pPr>
      <w:r>
        <w:rPr>
          <w:sz w:val="32"/>
          <w:szCs w:val="32"/>
        </w:rPr>
        <w:t>Reference code: RISNMSB9208</w:t>
      </w:r>
    </w:p>
    <w:sectPr w:rsidR="00A727B7" w:rsidRPr="00A727B7"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noPunctuationKerning/>
  <w:characterSpacingControl w:val="doNotCompress"/>
  <w:compat/>
  <w:rsids>
    <w:rsidRoot w:val="00A727B7"/>
    <w:rsid w:val="000B5F0C"/>
    <w:rsid w:val="00416446"/>
    <w:rsid w:val="00534443"/>
    <w:rsid w:val="007E0737"/>
    <w:rsid w:val="0095166A"/>
    <w:rsid w:val="00A727B7"/>
    <w:rsid w:val="00B418E6"/>
    <w:rsid w:val="00D33F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customStyle="1" w:styleId="apple-converted-space">
    <w:name w:val="apple-converted-space"/>
    <w:basedOn w:val="DefaultParagraphFont"/>
    <w:rsid w:val="00A727B7"/>
  </w:style>
  <w:style w:type="character" w:styleId="Hyperlink">
    <w:name w:val="Hyperlink"/>
    <w:basedOn w:val="DefaultParagraphFont"/>
    <w:rsid w:val="00A727B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verydennison.apply2jobs.com" TargetMode="External"/><Relationship Id="rId5" Type="http://schemas.openxmlformats.org/officeDocument/2006/relationships/hyperlink" Target="mailto:Melissa.parete@averydennison.com" TargetMode="Externa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lissa%20parete\My%20Documents\Downloads\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Template>
  <TotalTime>3</TotalTime>
  <Pages>2</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4777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 User</dc:creator>
  <cp:keywords/>
  <dc:description/>
  <cp:lastModifiedBy>AD User</cp:lastModifiedBy>
  <cp:revision>1</cp:revision>
  <dcterms:created xsi:type="dcterms:W3CDTF">2013-10-31T16:07:00Z</dcterms:created>
  <dcterms:modified xsi:type="dcterms:W3CDTF">2013-10-31T16:10:00Z</dcterms:modified>
</cp:coreProperties>
</file>