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C029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C0295">
            <w:r>
              <w:t>Burton Snowboards</w:t>
            </w:r>
          </w:p>
        </w:tc>
      </w:tr>
      <w:tr w:rsidR="00B418E6" w:rsidTr="00534443">
        <w:tc>
          <w:tcPr>
            <w:tcW w:w="2448" w:type="dxa"/>
          </w:tcPr>
          <w:p w:rsidR="00B418E6" w:rsidRDefault="00B418E6">
            <w:r>
              <w:t>Job Title</w:t>
            </w:r>
          </w:p>
        </w:tc>
        <w:tc>
          <w:tcPr>
            <w:tcW w:w="6408" w:type="dxa"/>
          </w:tcPr>
          <w:p w:rsidR="00B418E6" w:rsidRDefault="004C0295">
            <w:r>
              <w:t>Trade Specialist</w:t>
            </w:r>
          </w:p>
        </w:tc>
      </w:tr>
      <w:tr w:rsidR="00B418E6" w:rsidTr="00534443">
        <w:tc>
          <w:tcPr>
            <w:tcW w:w="2448" w:type="dxa"/>
          </w:tcPr>
          <w:p w:rsidR="00B418E6" w:rsidRDefault="00B418E6">
            <w:r>
              <w:t>Location</w:t>
            </w:r>
          </w:p>
        </w:tc>
        <w:tc>
          <w:tcPr>
            <w:tcW w:w="6408" w:type="dxa"/>
          </w:tcPr>
          <w:p w:rsidR="00B418E6" w:rsidRDefault="004C0295">
            <w:r>
              <w:t>Burlington, VT</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4C0295">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4C0295">
      <w:pPr>
        <w:rPr>
          <w:b/>
          <w:sz w:val="32"/>
          <w:szCs w:val="32"/>
          <w:u w:val="single"/>
        </w:rPr>
      </w:pPr>
      <w:r>
        <w:t>The Trade Specialist works with Product Development, Vendor Management all of Operations and our Suppliers to make sure our imports comply with global import requirements. They are responsible for correctly classifying our product line prior to importation globally. The Trade Specialist reviews each shipment prior to import to confirm accuracy and completeness prior to sending to our customs broker for submission to Customs.</w:t>
      </w:r>
      <w:r>
        <w:br/>
      </w:r>
      <w:r>
        <w:br/>
        <w:t>ESSENTIAL FUNCTIONS include the following. Other duties may be assigned.</w:t>
      </w:r>
      <w:r>
        <w:br/>
      </w:r>
      <w:r>
        <w:br/>
        <w:t>• Interprets U.S. Customs Law and Regulations</w:t>
      </w:r>
      <w:r>
        <w:br/>
        <w:t>• Responsible for global classification of product line</w:t>
      </w:r>
      <w:r>
        <w:br/>
        <w:t>• Performs pre-import review process</w:t>
      </w:r>
      <w:r>
        <w:br/>
        <w:t>• Maintains customs record keeping program</w:t>
      </w:r>
      <w:r>
        <w:br/>
        <w:t>• Maintains duty rate and condition records in SAP for accurate inventory valuation</w:t>
      </w:r>
      <w:r>
        <w:br/>
        <w:t>• Administers Trade-specific LINT application</w:t>
      </w:r>
      <w:r>
        <w:br/>
        <w:t>• Reviews trade periodicals to keep current on global issues impacting Burton</w:t>
      </w:r>
      <w:r>
        <w:br/>
        <w:t>Supports Product Personnel as appropriate by advising them of customs issues which impact them.</w:t>
      </w:r>
      <w:r>
        <w:br/>
        <w:t>• Communicates with our suppliers regarding import questions or issues</w:t>
      </w:r>
      <w:r>
        <w:br/>
        <w:t>• Resolves import issues with customs brokers and customs</w:t>
      </w:r>
      <w:r>
        <w:br/>
        <w:t>• Interacts with all Burton offices on matters related to Customs</w:t>
      </w:r>
      <w:r>
        <w:br/>
        <w:t>• Participates in annual “pre-classification” meetings with Customs so that customs can review classification of products and other issues such as c.o. marking and duty rates</w:t>
      </w:r>
      <w:r>
        <w:br/>
        <w:t>• Responsible for taking notes and following up with U.S. Customs on all topics discussed at pre-classification meetings.</w:t>
      </w:r>
      <w:r>
        <w:br/>
        <w:t>• Maintains beneficial rapport with customs broker</w:t>
      </w:r>
      <w:r>
        <w:br/>
        <w:t xml:space="preserve">• Maintains milestones in SAP </w:t>
      </w:r>
      <w:proofErr w:type="spellStart"/>
      <w:r>
        <w:t>intransit</w:t>
      </w:r>
      <w:proofErr w:type="spellEnd"/>
      <w:r>
        <w:t xml:space="preserve"> system related to customs clearance delays</w:t>
      </w:r>
      <w:r>
        <w:br/>
        <w:t>• Responsible for NAFTA Certificates and Certificates of origin for GPT declarations</w:t>
      </w:r>
      <w:r>
        <w:br/>
        <w:t>• Confirms all country of origin, care and content labeling on our products meet our requirements</w:t>
      </w:r>
      <w:r>
        <w:br/>
        <w:t>• Responsible for coordinating and confirming footwear declarations from our vendors with the material content and classification in our database</w:t>
      </w:r>
      <w:r>
        <w:br/>
        <w:t>• Drafts U.S. Binding Ruling requests for review by the Director of Trade &amp; Import Compliance</w:t>
      </w:r>
      <w:r>
        <w:br/>
        <w:t>• Addresses Customs’ requests for information and other actions, i.e., CF 28’s &amp; 29’s for North America</w:t>
      </w:r>
      <w:r>
        <w:br/>
      </w:r>
      <w:r>
        <w:br/>
        <w:t>Qualified applicants will have a BS/BA Degree in Supply Chain, Logistics, Operations Management, or International Trade desired; or the equivalent combination of education plus experience required.</w:t>
      </w:r>
      <w:r>
        <w:br/>
      </w:r>
      <w:r>
        <w:br/>
        <w:t>At least two years’ of experience working with international imports and customs compliance. Qualified applicants will be familiar with U.S. Customs laws and regulations, international shipping and the HTSUS. Demonstrated ability to classify textiles and sporting goods.</w:t>
      </w:r>
      <w:r>
        <w:br/>
      </w:r>
      <w:r>
        <w:br/>
        <w:t xml:space="preserve">Effective interpersonal communication skills required (oral and written) with ability to relate with multiple internal stakeholders (i.e. Demand Planning, Finance, Product Development, etc.) </w:t>
      </w:r>
      <w:r>
        <w:br/>
        <w:t xml:space="preserve">Solid PC skills required, with an emphasis on Microsoft Office products (i.e. Excel, Word, etc.) </w:t>
      </w:r>
      <w:r>
        <w:br/>
        <w:t>Must be detail oriented.</w:t>
      </w:r>
      <w:r>
        <w:br/>
      </w:r>
      <w:r>
        <w:br/>
      </w:r>
      <w:r>
        <w:br/>
        <w:t>Certified Customs Specialist and/or a Customs Broker's License is also preferred.</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4C0295">
      <w:pPr>
        <w:rPr>
          <w:sz w:val="32"/>
          <w:szCs w:val="32"/>
        </w:rPr>
      </w:pPr>
      <w:r w:rsidRPr="004C0295">
        <w:rPr>
          <w:sz w:val="32"/>
          <w:szCs w:val="32"/>
        </w:rPr>
        <w:t xml:space="preserve">Apply online at </w:t>
      </w:r>
      <w:hyperlink r:id="rId6" w:history="1">
        <w:r w:rsidRPr="003053E8">
          <w:rPr>
            <w:rStyle w:val="Hyperlink"/>
            <w:sz w:val="32"/>
            <w:szCs w:val="32"/>
          </w:rPr>
          <w:t>www.burton.com</w:t>
        </w:r>
      </w:hyperlink>
    </w:p>
    <w:p w:rsidR="004C0295" w:rsidRPr="004C0295" w:rsidRDefault="004C0295">
      <w:pPr>
        <w:rPr>
          <w:sz w:val="32"/>
          <w:szCs w:val="32"/>
        </w:rPr>
      </w:pPr>
    </w:p>
    <w:p w:rsidR="004C0295" w:rsidRPr="00D33F69" w:rsidRDefault="004C0295">
      <w:pPr>
        <w:rPr>
          <w:b/>
          <w:sz w:val="32"/>
          <w:szCs w:val="32"/>
          <w:u w:val="single"/>
        </w:rPr>
      </w:pPr>
    </w:p>
    <w:sectPr w:rsidR="004C0295"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5"/>
    <w:rsid w:val="000B5F0C"/>
    <w:rsid w:val="00416446"/>
    <w:rsid w:val="004C0295"/>
    <w:rsid w:val="00534443"/>
    <w:rsid w:val="007E0737"/>
    <w:rsid w:val="0095166A"/>
    <w:rsid w:val="00B418E6"/>
    <w:rsid w:val="00B51CD5"/>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4C0295"/>
    <w:rPr>
      <w:color w:val="0000FF" w:themeColor="hyperlink"/>
      <w:u w:val="single"/>
    </w:rPr>
  </w:style>
  <w:style w:type="paragraph" w:styleId="BalloonText">
    <w:name w:val="Balloon Text"/>
    <w:basedOn w:val="Normal"/>
    <w:link w:val="BalloonTextChar"/>
    <w:rsid w:val="00B51CD5"/>
    <w:rPr>
      <w:rFonts w:ascii="Tahoma" w:hAnsi="Tahoma" w:cs="Tahoma"/>
      <w:sz w:val="16"/>
      <w:szCs w:val="16"/>
    </w:rPr>
  </w:style>
  <w:style w:type="character" w:customStyle="1" w:styleId="BalloonTextChar">
    <w:name w:val="Balloon Text Char"/>
    <w:basedOn w:val="DefaultParagraphFont"/>
    <w:link w:val="BalloonText"/>
    <w:rsid w:val="00B51C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4C0295"/>
    <w:rPr>
      <w:color w:val="0000FF" w:themeColor="hyperlink"/>
      <w:u w:val="single"/>
    </w:rPr>
  </w:style>
  <w:style w:type="paragraph" w:styleId="BalloonText">
    <w:name w:val="Balloon Text"/>
    <w:basedOn w:val="Normal"/>
    <w:link w:val="BalloonTextChar"/>
    <w:rsid w:val="00B51CD5"/>
    <w:rPr>
      <w:rFonts w:ascii="Tahoma" w:hAnsi="Tahoma" w:cs="Tahoma"/>
      <w:sz w:val="16"/>
      <w:szCs w:val="16"/>
    </w:rPr>
  </w:style>
  <w:style w:type="character" w:customStyle="1" w:styleId="BalloonTextChar">
    <w:name w:val="Balloon Text Char"/>
    <w:basedOn w:val="DefaultParagraphFont"/>
    <w:link w:val="BalloonText"/>
    <w:rsid w:val="00B51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rt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yf\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3</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Forey</dc:creator>
  <cp:lastModifiedBy>Missy Forey</cp:lastModifiedBy>
  <cp:revision>1</cp:revision>
  <dcterms:created xsi:type="dcterms:W3CDTF">2013-11-08T20:19:00Z</dcterms:created>
  <dcterms:modified xsi:type="dcterms:W3CDTF">2013-11-08T20:22:00Z</dcterms:modified>
</cp:coreProperties>
</file>