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93529B">
            <w:r>
              <w:t>Xylem, Inc.</w:t>
            </w:r>
          </w:p>
        </w:tc>
      </w:tr>
      <w:tr w:rsidR="00B418E6" w:rsidTr="00534443">
        <w:tc>
          <w:tcPr>
            <w:tcW w:w="2448" w:type="dxa"/>
          </w:tcPr>
          <w:p w:rsidR="00B418E6" w:rsidRDefault="00B418E6">
            <w:r>
              <w:t>Job Title</w:t>
            </w:r>
          </w:p>
        </w:tc>
        <w:tc>
          <w:tcPr>
            <w:tcW w:w="6408" w:type="dxa"/>
          </w:tcPr>
          <w:p w:rsidR="00B418E6" w:rsidRDefault="0093529B">
            <w:r>
              <w:t>Logistics Manager</w:t>
            </w:r>
          </w:p>
        </w:tc>
      </w:tr>
      <w:tr w:rsidR="00B418E6" w:rsidTr="00534443">
        <w:tc>
          <w:tcPr>
            <w:tcW w:w="2448" w:type="dxa"/>
          </w:tcPr>
          <w:p w:rsidR="00B418E6" w:rsidRDefault="00B418E6">
            <w:r>
              <w:t>Location</w:t>
            </w:r>
          </w:p>
        </w:tc>
        <w:tc>
          <w:tcPr>
            <w:tcW w:w="6408" w:type="dxa"/>
          </w:tcPr>
          <w:p w:rsidR="00B418E6" w:rsidRDefault="0093529B">
            <w:r>
              <w:t>Brown Deer, WI (Milwaukee Area)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93529B">
            <w:r>
              <w:t>DOE</w:t>
            </w:r>
          </w:p>
        </w:tc>
      </w:tr>
      <w:tr w:rsidR="00B418E6" w:rsidTr="00534443">
        <w:tc>
          <w:tcPr>
            <w:tcW w:w="2448" w:type="dxa"/>
          </w:tcPr>
          <w:p w:rsidR="00B418E6" w:rsidRDefault="00B418E6">
            <w:r>
              <w:t>Relocation Assistance</w:t>
            </w:r>
          </w:p>
        </w:tc>
        <w:tc>
          <w:tcPr>
            <w:tcW w:w="6408" w:type="dxa"/>
          </w:tcPr>
          <w:p w:rsidR="00B418E6" w:rsidRDefault="0093529B">
            <w:r>
              <w:t>Negotiable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93529B" w:rsidRDefault="0093529B" w:rsidP="0093529B">
      <w:pPr>
        <w:jc w:val="both"/>
        <w:rPr>
          <w:color w:val="000000"/>
        </w:rPr>
      </w:pPr>
      <w:r>
        <w:rPr>
          <w:rFonts w:ascii="Arial" w:hAnsi="Arial" w:cs="Arial"/>
          <w:color w:val="000000"/>
        </w:rPr>
        <w:t>Xylem (XYL) is a leading global water technology provider, enabling customers to transport, treat, test and efficiently use water in public utility, residential and commercial building services, industrial and agricultural settings. The company does business in more than 150 countries through a number of market-leading product brands, and its people bring broad applications expertise with a strong focus on finding local solutions to the world’s most challenging water and wastewater problems.</w:t>
      </w:r>
    </w:p>
    <w:p w:rsidR="0093529B" w:rsidRDefault="0093529B" w:rsidP="0093529B">
      <w:pPr>
        <w:rPr>
          <w:rFonts w:ascii="Verdana" w:hAnsi="Verdana"/>
          <w:color w:val="000000"/>
          <w:sz w:val="14"/>
          <w:szCs w:val="14"/>
        </w:rPr>
      </w:pPr>
    </w:p>
    <w:p w:rsidR="0093529B" w:rsidRDefault="0093529B" w:rsidP="0093529B">
      <w:pPr>
        <w:rPr>
          <w:rFonts w:ascii="Verdana" w:hAnsi="Verdana"/>
          <w:color w:val="000000"/>
          <w:sz w:val="14"/>
          <w:szCs w:val="14"/>
        </w:rPr>
      </w:pPr>
    </w:p>
    <w:p w:rsidR="0093529B" w:rsidRDefault="0093529B" w:rsidP="0093529B">
      <w:pPr>
        <w:pStyle w:val="BodyText"/>
        <w:spacing w:before="0" w:beforeAutospacing="0" w:after="120" w:afterAutospacing="0"/>
        <w:rPr>
          <w:rFonts w:ascii="Verdana" w:hAnsi="Verdana"/>
          <w:color w:val="000000"/>
          <w:sz w:val="14"/>
          <w:szCs w:val="14"/>
        </w:rPr>
      </w:pPr>
      <w:r>
        <w:rPr>
          <w:rFonts w:ascii="Arial" w:hAnsi="Arial" w:cs="Arial"/>
          <w:color w:val="000000"/>
        </w:rPr>
        <w:t xml:space="preserve">We are searching for a </w:t>
      </w:r>
      <w:r>
        <w:rPr>
          <w:rStyle w:val="Emphasis"/>
          <w:rFonts w:ascii="Arial" w:hAnsi="Arial" w:cs="Arial"/>
          <w:iCs w:val="0"/>
          <w:color w:val="000000"/>
        </w:rPr>
        <w:t>Logistics Manager</w:t>
      </w:r>
      <w:r>
        <w:rPr>
          <w:rFonts w:ascii="Arial" w:hAnsi="Arial" w:cs="Arial"/>
          <w:color w:val="000000"/>
        </w:rPr>
        <w:t xml:space="preserve"> who will be responsible for shipping </w:t>
      </w:r>
      <w:proofErr w:type="gramStart"/>
      <w:r>
        <w:rPr>
          <w:rFonts w:ascii="Arial" w:hAnsi="Arial" w:cs="Arial"/>
          <w:color w:val="000000"/>
        </w:rPr>
        <w:t>and</w:t>
      </w:r>
      <w:proofErr w:type="gramEnd"/>
      <w:r>
        <w:rPr>
          <w:rFonts w:ascii="Arial" w:hAnsi="Arial" w:cs="Arial"/>
          <w:color w:val="000000"/>
        </w:rPr>
        <w:t xml:space="preserve"> receiving activities to ensure the most cost effective and timely delivery to our global customer and supplier base. In addition, this person will  develop and execute all trade compliant export and import shipments of product necessary to ensure the most cost effective and timely delivery to our global customer and supplier base.    </w:t>
      </w:r>
      <w:r>
        <w:rPr>
          <w:rStyle w:val="Emphasis"/>
          <w:rFonts w:ascii="Arial" w:hAnsi="Arial" w:cs="Arial"/>
          <w:color w:val="000000"/>
        </w:rPr>
        <w:t>This is a hands-on role in addition to providing strategic support for the site.</w:t>
      </w:r>
    </w:p>
    <w:p w:rsidR="0093529B" w:rsidRDefault="0093529B" w:rsidP="0093529B">
      <w:pPr>
        <w:rPr>
          <w:rFonts w:ascii="Verdana" w:hAnsi="Verdana"/>
          <w:color w:val="000000"/>
          <w:sz w:val="14"/>
          <w:szCs w:val="14"/>
        </w:rPr>
      </w:pPr>
    </w:p>
    <w:p w:rsidR="0093529B" w:rsidRDefault="0093529B" w:rsidP="0093529B">
      <w:pPr>
        <w:pStyle w:val="BodyText"/>
        <w:spacing w:before="0" w:beforeAutospacing="0" w:after="120" w:afterAutospacing="0"/>
        <w:rPr>
          <w:rFonts w:ascii="Verdana" w:hAnsi="Verdana"/>
          <w:color w:val="000000"/>
          <w:sz w:val="14"/>
          <w:szCs w:val="14"/>
        </w:rPr>
      </w:pPr>
      <w:r>
        <w:rPr>
          <w:rFonts w:ascii="Arial" w:hAnsi="Arial" w:cs="Arial"/>
          <w:color w:val="000000"/>
        </w:rPr>
        <w:t xml:space="preserve">The Logistics Manager prices, routes and ensure shipments are made on a timely basis.   He/She will file freight loss and damage claims; negotiate claim settlements with carriers and customers. Trace shipments and estimate freight revenues on quotes prior to bid for future shipment.  Estimate various costs and charges for all export sales and quotes. Initiate and create export invoices, prepare packing lists, certificates of origin and any other documents required by letter of credit and U.S Customs, Inco terms, and Border Protection (CBP). Locate ports and ocean vessels, schedule shipments to arrive at piers prior to sailing, and submit documents to bank in a timely manner for payment of letter of </w:t>
      </w:r>
      <w:r>
        <w:rPr>
          <w:rFonts w:ascii="Arial" w:hAnsi="Arial" w:cs="Arial"/>
          <w:color w:val="000000"/>
        </w:rPr>
        <w:lastRenderedPageBreak/>
        <w:t>credit.  Arrange and ship to export packer’s fragile products that require special handling. Make arrangement for transportation to piers. Communicate production schedule date to customer and internal personnel on all domestic and foreign shipments.  Coordinate foreign shipments with Project Managers to make sure all necessary papers (letters of credit, licenses, etc.) are in order and compliant and production is complete in time to arrange on-time shipments.</w:t>
      </w:r>
    </w:p>
    <w:p w:rsidR="0093529B" w:rsidRDefault="0093529B" w:rsidP="0093529B">
      <w:pPr>
        <w:rPr>
          <w:rFonts w:ascii="Verdana" w:hAnsi="Verdana"/>
          <w:color w:val="000000"/>
          <w:sz w:val="14"/>
          <w:szCs w:val="14"/>
        </w:rPr>
      </w:pPr>
    </w:p>
    <w:p w:rsidR="0093529B" w:rsidRDefault="0093529B" w:rsidP="0093529B">
      <w:pPr>
        <w:pStyle w:val="ListBullet2"/>
        <w:spacing w:before="0" w:beforeAutospacing="0" w:after="240" w:afterAutospacing="0"/>
        <w:rPr>
          <w:rFonts w:ascii="Arial" w:hAnsi="Arial" w:cs="Arial"/>
          <w:color w:val="000000"/>
        </w:rPr>
      </w:pPr>
      <w:r>
        <w:rPr>
          <w:rFonts w:ascii="Arial" w:hAnsi="Arial" w:cs="Arial"/>
          <w:color w:val="000000"/>
        </w:rPr>
        <w:t>In addition, the Logistics manager will drive overall cost saving and on time metrics through streamlining current workflow processes and optimizing the complete supply chain.  This includes measuring, analyzing and make improvements against KPI’s for logistics activities.  Also, he/she will develop and write Standard Operating Procedures for logistics.  Oversees and administers trade compliance (import/export regulations) for shipping/receiving activities.</w:t>
      </w:r>
    </w:p>
    <w:p w:rsidR="0093529B" w:rsidRDefault="0093529B" w:rsidP="0093529B">
      <w:pPr>
        <w:rPr>
          <w:color w:val="000000"/>
        </w:rPr>
      </w:pPr>
      <w:r>
        <w:rPr>
          <w:rFonts w:ascii="Arial" w:hAnsi="Arial" w:cs="Arial"/>
          <w:color w:val="000000"/>
        </w:rPr>
        <w:t>Qualified candidates will have a Bachelor Degree in Business Administration or related field preferred; or an Associate Degree with specialized training in trade compliance.   He/She must have at least five years of logistics experience including international along with demonstrated experience administering Import/Export regulations.  US Customs Brokers license a plus.</w:t>
      </w:r>
    </w:p>
    <w:p w:rsidR="0093529B" w:rsidRDefault="0093529B" w:rsidP="0093529B">
      <w:pPr>
        <w:rPr>
          <w:rFonts w:ascii="Verdana" w:hAnsi="Verdana"/>
          <w:color w:val="000000"/>
          <w:sz w:val="14"/>
          <w:szCs w:val="14"/>
        </w:rPr>
      </w:pPr>
    </w:p>
    <w:p w:rsidR="0093529B" w:rsidRDefault="0093529B" w:rsidP="0093529B">
      <w:pPr>
        <w:rPr>
          <w:rFonts w:ascii="Verdana" w:hAnsi="Verdana"/>
          <w:color w:val="000000"/>
          <w:sz w:val="14"/>
          <w:szCs w:val="14"/>
        </w:rPr>
      </w:pPr>
    </w:p>
    <w:p w:rsidR="0093529B" w:rsidRDefault="0093529B" w:rsidP="0093529B">
      <w:pPr>
        <w:rPr>
          <w:color w:val="000000"/>
        </w:rPr>
      </w:pPr>
      <w:r>
        <w:rPr>
          <w:rFonts w:ascii="Arial" w:hAnsi="Arial" w:cs="Arial"/>
          <w:color w:val="000000"/>
        </w:rPr>
        <w:t xml:space="preserve">Candidates must possess </w:t>
      </w:r>
      <w:r>
        <w:rPr>
          <w:rFonts w:ascii="Arial" w:hAnsi="Arial" w:cs="Arial"/>
          <w:color w:val="000000"/>
          <w:lang w:val="en-CA" w:eastAsia="en-CA"/>
        </w:rPr>
        <w:t>excellent</w:t>
      </w:r>
      <w:r>
        <w:rPr>
          <w:rFonts w:ascii="Arial" w:hAnsi="Arial" w:cs="Arial"/>
          <w:color w:val="000000"/>
        </w:rPr>
        <w:t xml:space="preserve"> communication skills, attention to detail, prioritization and planning, strong problem solving capability, demonstrate ability to meet deadlines and maintain a high level of professionalism.    A strong focus on customer satisfaction and collaborative work style is essential.  In addition, must have strong computer skills including ERP related software and Microsoft.</w:t>
      </w:r>
    </w:p>
    <w:p w:rsidR="0093529B" w:rsidRDefault="0093529B" w:rsidP="0093529B">
      <w:pPr>
        <w:rPr>
          <w:rFonts w:ascii="Verdana" w:hAnsi="Verdana"/>
          <w:color w:val="000000"/>
        </w:rPr>
      </w:pPr>
    </w:p>
    <w:p w:rsidR="0093529B" w:rsidRDefault="0093529B" w:rsidP="0093529B">
      <w:pPr>
        <w:rPr>
          <w:color w:val="000000"/>
        </w:rPr>
      </w:pPr>
      <w:r>
        <w:rPr>
          <w:rStyle w:val="Emphasis"/>
          <w:rFonts w:ascii="Arial" w:hAnsi="Arial" w:cs="Arial"/>
          <w:iCs w:val="0"/>
          <w:color w:val="000000"/>
        </w:rPr>
        <w:t xml:space="preserve">Xylem offers an outstanding compensation and benefits package, medical, dental and life insurances; Investment Savings Plan (401K) with employer matching. If you are looking for an exciting career with a world-class organization, make the move to Xylem. </w:t>
      </w: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93529B" w:rsidRDefault="0093529B">
      <w:pPr>
        <w:rPr>
          <w:b/>
          <w:sz w:val="32"/>
          <w:szCs w:val="32"/>
        </w:rPr>
      </w:pPr>
      <w:r>
        <w:rPr>
          <w:b/>
          <w:sz w:val="32"/>
          <w:szCs w:val="32"/>
        </w:rPr>
        <w:t xml:space="preserve">For more information please contact Marie Hink, HR Manager at </w:t>
      </w:r>
      <w:hyperlink r:id="rId5" w:history="1">
        <w:r w:rsidRPr="00C228DF">
          <w:rPr>
            <w:rStyle w:val="Hyperlink"/>
            <w:b/>
            <w:sz w:val="32"/>
            <w:szCs w:val="32"/>
          </w:rPr>
          <w:t>marie.hink@xyleminc.com</w:t>
        </w:r>
      </w:hyperlink>
      <w:r>
        <w:rPr>
          <w:b/>
          <w:sz w:val="32"/>
          <w:szCs w:val="32"/>
        </w:rPr>
        <w:t xml:space="preserve">  (262-506-3244).</w:t>
      </w:r>
    </w:p>
    <w:p w:rsidR="0093529B" w:rsidRDefault="0093529B">
      <w:pPr>
        <w:rPr>
          <w:b/>
          <w:sz w:val="32"/>
          <w:szCs w:val="32"/>
        </w:rPr>
      </w:pPr>
    </w:p>
    <w:p w:rsidR="0093529B" w:rsidRDefault="0093529B" w:rsidP="0093529B">
      <w:pPr>
        <w:rPr>
          <w:b/>
          <w:sz w:val="32"/>
          <w:szCs w:val="32"/>
        </w:rPr>
      </w:pPr>
      <w:r>
        <w:rPr>
          <w:b/>
          <w:sz w:val="32"/>
          <w:szCs w:val="32"/>
        </w:rPr>
        <w:t>Apply online on our career page on Xyleminc.com or by pasting this link in your browser:</w:t>
      </w:r>
    </w:p>
    <w:p w:rsidR="0093529B" w:rsidRDefault="0093529B" w:rsidP="0093529B">
      <w:pPr>
        <w:rPr>
          <w:b/>
          <w:sz w:val="32"/>
          <w:szCs w:val="32"/>
        </w:rPr>
      </w:pPr>
    </w:p>
    <w:p w:rsidR="0093529B" w:rsidRDefault="0093529B" w:rsidP="0093529B">
      <w:hyperlink r:id="rId6" w:history="1">
        <w:r>
          <w:rPr>
            <w:rStyle w:val="Hyperlink"/>
          </w:rPr>
          <w:t>http://jobs.brassring.com/1033/ASP/TG/cim_jobdetail.asp?partnerid=25400&amp;siteid=5487&amp;Areq=3204BR</w:t>
        </w:r>
      </w:hyperlink>
    </w:p>
    <w:p w:rsidR="0093529B" w:rsidRPr="0093529B" w:rsidRDefault="0093529B">
      <w:pPr>
        <w:rPr>
          <w:b/>
          <w:sz w:val="32"/>
          <w:szCs w:val="32"/>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166DDE"/>
    <w:rsid w:val="00416446"/>
    <w:rsid w:val="00534443"/>
    <w:rsid w:val="007E0737"/>
    <w:rsid w:val="00907EF1"/>
    <w:rsid w:val="0093529B"/>
    <w:rsid w:val="0095166A"/>
    <w:rsid w:val="00B418E6"/>
    <w:rsid w:val="00CD1790"/>
    <w:rsid w:val="00D33F69"/>
    <w:rsid w:val="00ED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2" w:uiPriority="99"/>
    <w:lsdException w:name="Title" w:qFormat="1"/>
    <w:lsdException w:name="Body Text" w:uiPriority="99"/>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Emphasis">
    <w:name w:val="Emphasis"/>
    <w:uiPriority w:val="20"/>
    <w:qFormat/>
    <w:rsid w:val="0093529B"/>
    <w:rPr>
      <w:i/>
      <w:iCs/>
    </w:rPr>
  </w:style>
  <w:style w:type="paragraph" w:styleId="BodyText">
    <w:name w:val="Body Text"/>
    <w:basedOn w:val="Normal"/>
    <w:link w:val="BodyTextChar"/>
    <w:uiPriority w:val="99"/>
    <w:unhideWhenUsed/>
    <w:rsid w:val="0093529B"/>
    <w:pPr>
      <w:spacing w:before="100" w:beforeAutospacing="1" w:after="100" w:afterAutospacing="1"/>
    </w:pPr>
  </w:style>
  <w:style w:type="character" w:customStyle="1" w:styleId="BodyTextChar">
    <w:name w:val="Body Text Char"/>
    <w:link w:val="BodyText"/>
    <w:uiPriority w:val="99"/>
    <w:rsid w:val="0093529B"/>
    <w:rPr>
      <w:sz w:val="24"/>
      <w:szCs w:val="24"/>
    </w:rPr>
  </w:style>
  <w:style w:type="paragraph" w:styleId="ListBullet2">
    <w:name w:val="List Bullet 2"/>
    <w:basedOn w:val="Normal"/>
    <w:uiPriority w:val="99"/>
    <w:unhideWhenUsed/>
    <w:rsid w:val="0093529B"/>
    <w:pPr>
      <w:spacing w:before="100" w:beforeAutospacing="1" w:after="100" w:afterAutospacing="1"/>
    </w:pPr>
  </w:style>
  <w:style w:type="character" w:styleId="Hyperlink">
    <w:name w:val="Hyperlink"/>
    <w:rsid w:val="009352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98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obs.brassring.com/1033/ASP/TG/cim_jobdetail.asp?partnerid=25400&amp;siteid=5487&amp;Areq=3204BR" TargetMode="External"/><Relationship Id="rId5" Type="http://schemas.openxmlformats.org/officeDocument/2006/relationships/hyperlink" Target="mailto:marie.hink@xyleminc.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Xylem Brown Deer WI</Template>
  <TotalTime>0</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4362</CharactersWithSpaces>
  <SharedDoc>false</SharedDoc>
  <HLinks>
    <vt:vector size="12" baseType="variant">
      <vt:variant>
        <vt:i4>5439535</vt:i4>
      </vt:variant>
      <vt:variant>
        <vt:i4>3</vt:i4>
      </vt:variant>
      <vt:variant>
        <vt:i4>0</vt:i4>
      </vt:variant>
      <vt:variant>
        <vt:i4>5</vt:i4>
      </vt:variant>
      <vt:variant>
        <vt:lpwstr>http://jobs.brassring.com/1033/ASP/TG/cim_jobdetail.asp?partnerid=25400&amp;siteid=5487&amp;Areq=3204BR</vt:lpwstr>
      </vt:variant>
      <vt:variant>
        <vt:lpwstr/>
      </vt:variant>
      <vt:variant>
        <vt:i4>4587576</vt:i4>
      </vt:variant>
      <vt:variant>
        <vt:i4>0</vt:i4>
      </vt:variant>
      <vt:variant>
        <vt:i4>0</vt:i4>
      </vt:variant>
      <vt:variant>
        <vt:i4>5</vt:i4>
      </vt:variant>
      <vt:variant>
        <vt:lpwstr>mailto:marie.hink@xyleminc.com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2013-10-17T22:53:00Z</dcterms:created>
  <dcterms:modified xsi:type="dcterms:W3CDTF">2013-10-17T22:53:00Z</dcterms:modified>
</cp:coreProperties>
</file>