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416446">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5" o:title="ICPA Logo - 300 dpi"/>
          </v:shape>
        </w:pict>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RPr="00C46551" w:rsidTr="00534443">
        <w:tc>
          <w:tcPr>
            <w:tcW w:w="2448" w:type="dxa"/>
          </w:tcPr>
          <w:p w:rsidR="00B418E6" w:rsidRPr="00C46551" w:rsidRDefault="00B418E6">
            <w:pPr>
              <w:rPr>
                <w:sz w:val="22"/>
                <w:szCs w:val="22"/>
              </w:rPr>
            </w:pPr>
            <w:r w:rsidRPr="00C46551">
              <w:rPr>
                <w:sz w:val="22"/>
                <w:szCs w:val="22"/>
              </w:rPr>
              <w:t>Company</w:t>
            </w:r>
          </w:p>
        </w:tc>
        <w:tc>
          <w:tcPr>
            <w:tcW w:w="6408" w:type="dxa"/>
          </w:tcPr>
          <w:p w:rsidR="00B418E6" w:rsidRPr="00C46551" w:rsidRDefault="00C46551">
            <w:pPr>
              <w:rPr>
                <w:sz w:val="22"/>
                <w:szCs w:val="22"/>
              </w:rPr>
            </w:pPr>
            <w:r w:rsidRPr="00C46551">
              <w:rPr>
                <w:sz w:val="22"/>
                <w:szCs w:val="22"/>
              </w:rPr>
              <w:t>Brooks Sports, Inc.</w:t>
            </w:r>
          </w:p>
        </w:tc>
      </w:tr>
      <w:tr w:rsidR="00B418E6" w:rsidRPr="00C46551" w:rsidTr="00534443">
        <w:tc>
          <w:tcPr>
            <w:tcW w:w="2448" w:type="dxa"/>
          </w:tcPr>
          <w:p w:rsidR="00B418E6" w:rsidRPr="00C46551" w:rsidRDefault="00B418E6">
            <w:pPr>
              <w:rPr>
                <w:sz w:val="22"/>
                <w:szCs w:val="22"/>
              </w:rPr>
            </w:pPr>
            <w:r w:rsidRPr="00C46551">
              <w:rPr>
                <w:sz w:val="22"/>
                <w:szCs w:val="22"/>
              </w:rPr>
              <w:t>Job Title</w:t>
            </w:r>
          </w:p>
        </w:tc>
        <w:tc>
          <w:tcPr>
            <w:tcW w:w="6408" w:type="dxa"/>
          </w:tcPr>
          <w:p w:rsidR="00B418E6" w:rsidRPr="00C46551" w:rsidRDefault="00C46551">
            <w:pPr>
              <w:rPr>
                <w:sz w:val="22"/>
                <w:szCs w:val="22"/>
              </w:rPr>
            </w:pPr>
            <w:r w:rsidRPr="00C46551">
              <w:rPr>
                <w:sz w:val="22"/>
                <w:szCs w:val="22"/>
              </w:rPr>
              <w:t>Foreign Trade Zone (FTZ) Administrator</w:t>
            </w:r>
          </w:p>
        </w:tc>
      </w:tr>
      <w:tr w:rsidR="00B418E6" w:rsidRPr="00C46551" w:rsidTr="00534443">
        <w:tc>
          <w:tcPr>
            <w:tcW w:w="2448" w:type="dxa"/>
          </w:tcPr>
          <w:p w:rsidR="00B418E6" w:rsidRPr="00C46551" w:rsidRDefault="00B418E6">
            <w:pPr>
              <w:rPr>
                <w:sz w:val="22"/>
                <w:szCs w:val="22"/>
              </w:rPr>
            </w:pPr>
            <w:r w:rsidRPr="00C46551">
              <w:rPr>
                <w:sz w:val="22"/>
                <w:szCs w:val="22"/>
              </w:rPr>
              <w:t>Location</w:t>
            </w:r>
          </w:p>
        </w:tc>
        <w:tc>
          <w:tcPr>
            <w:tcW w:w="6408" w:type="dxa"/>
          </w:tcPr>
          <w:p w:rsidR="00B418E6" w:rsidRPr="00C46551" w:rsidRDefault="00C46551">
            <w:pPr>
              <w:rPr>
                <w:sz w:val="22"/>
                <w:szCs w:val="22"/>
              </w:rPr>
            </w:pPr>
            <w:r w:rsidRPr="00C46551">
              <w:rPr>
                <w:sz w:val="22"/>
                <w:szCs w:val="22"/>
              </w:rPr>
              <w:t>Headquarters (Seattle, WA)</w:t>
            </w:r>
          </w:p>
        </w:tc>
      </w:tr>
      <w:tr w:rsidR="00B418E6" w:rsidRPr="00C46551" w:rsidTr="00534443">
        <w:tc>
          <w:tcPr>
            <w:tcW w:w="2448" w:type="dxa"/>
          </w:tcPr>
          <w:p w:rsidR="00B418E6" w:rsidRPr="00C46551" w:rsidRDefault="00B418E6">
            <w:pPr>
              <w:rPr>
                <w:sz w:val="22"/>
                <w:szCs w:val="22"/>
              </w:rPr>
            </w:pPr>
            <w:r w:rsidRPr="00C46551">
              <w:rPr>
                <w:sz w:val="22"/>
                <w:szCs w:val="22"/>
              </w:rPr>
              <w:t>Salary Range</w:t>
            </w:r>
          </w:p>
        </w:tc>
        <w:tc>
          <w:tcPr>
            <w:tcW w:w="6408" w:type="dxa"/>
          </w:tcPr>
          <w:p w:rsidR="00B418E6" w:rsidRPr="00C46551" w:rsidRDefault="00C46551">
            <w:pPr>
              <w:rPr>
                <w:sz w:val="22"/>
                <w:szCs w:val="22"/>
              </w:rPr>
            </w:pPr>
            <w:r w:rsidRPr="00C46551">
              <w:rPr>
                <w:sz w:val="22"/>
                <w:szCs w:val="22"/>
              </w:rPr>
              <w:t>DOE</w:t>
            </w:r>
          </w:p>
        </w:tc>
      </w:tr>
      <w:tr w:rsidR="00B418E6" w:rsidRPr="00C46551" w:rsidTr="00534443">
        <w:tc>
          <w:tcPr>
            <w:tcW w:w="2448" w:type="dxa"/>
          </w:tcPr>
          <w:p w:rsidR="00B418E6" w:rsidRPr="00C46551" w:rsidRDefault="00B418E6">
            <w:pPr>
              <w:rPr>
                <w:sz w:val="22"/>
                <w:szCs w:val="22"/>
              </w:rPr>
            </w:pPr>
            <w:r w:rsidRPr="00C46551">
              <w:rPr>
                <w:sz w:val="22"/>
                <w:szCs w:val="22"/>
              </w:rPr>
              <w:t>Relocation Assistance</w:t>
            </w:r>
          </w:p>
        </w:tc>
        <w:tc>
          <w:tcPr>
            <w:tcW w:w="6408" w:type="dxa"/>
          </w:tcPr>
          <w:p w:rsidR="00B418E6" w:rsidRPr="00C46551" w:rsidRDefault="00B418E6">
            <w:pPr>
              <w:rPr>
                <w:sz w:val="22"/>
                <w:szCs w:val="22"/>
              </w:rPr>
            </w:pPr>
          </w:p>
        </w:tc>
      </w:tr>
    </w:tbl>
    <w:p w:rsidR="00416446" w:rsidRPr="00C46551" w:rsidRDefault="00416446">
      <w:pPr>
        <w:rPr>
          <w:sz w:val="22"/>
          <w:szCs w:val="22"/>
        </w:rPr>
      </w:pPr>
    </w:p>
    <w:p w:rsidR="00416446" w:rsidRPr="00C46551" w:rsidRDefault="00D33F69" w:rsidP="000B5F0C">
      <w:pPr>
        <w:outlineLvl w:val="0"/>
        <w:rPr>
          <w:b/>
          <w:sz w:val="22"/>
          <w:szCs w:val="22"/>
          <w:u w:val="single"/>
        </w:rPr>
      </w:pPr>
      <w:r w:rsidRPr="00C46551">
        <w:rPr>
          <w:b/>
          <w:sz w:val="22"/>
          <w:szCs w:val="22"/>
          <w:u w:val="single"/>
        </w:rPr>
        <w:t>Job Description / Responsibilities / Requirements</w:t>
      </w:r>
    </w:p>
    <w:p w:rsidR="00C46551" w:rsidRPr="00C46551" w:rsidRDefault="00C46551" w:rsidP="00C46551">
      <w:pPr>
        <w:rPr>
          <w:b/>
          <w:sz w:val="22"/>
          <w:szCs w:val="22"/>
        </w:rPr>
      </w:pPr>
      <w:r w:rsidRPr="00C46551">
        <w:rPr>
          <w:b/>
          <w:sz w:val="22"/>
          <w:szCs w:val="22"/>
          <w:u w:val="single"/>
        </w:rPr>
        <w:t>Who We Are</w:t>
      </w:r>
      <w:r w:rsidRPr="00C46551">
        <w:rPr>
          <w:b/>
          <w:sz w:val="22"/>
          <w:szCs w:val="22"/>
        </w:rPr>
        <w:t>:</w:t>
      </w:r>
    </w:p>
    <w:p w:rsidR="00C46551" w:rsidRPr="00C46551" w:rsidRDefault="00C46551" w:rsidP="00C46551">
      <w:pPr>
        <w:rPr>
          <w:b/>
          <w:sz w:val="22"/>
          <w:szCs w:val="22"/>
          <w:u w:val="single"/>
        </w:rPr>
      </w:pPr>
    </w:p>
    <w:p w:rsidR="00C46551" w:rsidRPr="00C46551" w:rsidRDefault="00C46551" w:rsidP="00C46551">
      <w:pPr>
        <w:rPr>
          <w:sz w:val="22"/>
          <w:szCs w:val="22"/>
          <w:highlight w:val="yellow"/>
        </w:rPr>
      </w:pPr>
      <w:r w:rsidRPr="00C46551">
        <w:rPr>
          <w:sz w:val="22"/>
          <w:szCs w:val="22"/>
        </w:rPr>
        <w:t xml:space="preserve">Brooks is a team of passionate people united by a desire to do meaningful work, lead healthy lives and make a difference. We share a focused mission: to inspire everyone to run and be active. That’s it. No distractions—it’s all about the run. Through science, creativity, service, authenticity and connection, we obsess over delivering the best running gear on the planet. We do it our way, with our unique spirit, with a goal of being more relevant to runners than any other brand, day after day and mile after mile. We are determined to innovate, challenging ourselves to lead thought at every turn. Inside these walls and on the roads, tracks and trails, we live and </w:t>
      </w:r>
      <w:proofErr w:type="gramStart"/>
      <w:r w:rsidRPr="00C46551">
        <w:rPr>
          <w:sz w:val="22"/>
          <w:szCs w:val="22"/>
        </w:rPr>
        <w:t>breathe</w:t>
      </w:r>
      <w:proofErr w:type="gramEnd"/>
      <w:r w:rsidRPr="00C46551">
        <w:rPr>
          <w:sz w:val="22"/>
          <w:szCs w:val="22"/>
        </w:rPr>
        <w:t xml:space="preserve"> Run Happy, celebrating the positive impact running has on our lives and others. We inject it into all we do because it makes everything better, smarter, more fun and more memorable. Our company culture defines us, bonds us together and creates the conditions for success. It is lived daily as a behavioral expression of our collective set of brand values: Serve People, Lead Thought, Play as a Team, Compete Every Day, Demonstrate Integrity, Have Fun and Be Active. If you’re on our team, it means you’re part of creating something extraordinary. You’re part of Brooks.</w:t>
      </w:r>
    </w:p>
    <w:p w:rsidR="00C46551" w:rsidRPr="00C46551" w:rsidRDefault="00C46551" w:rsidP="00C46551">
      <w:pPr>
        <w:rPr>
          <w:sz w:val="22"/>
          <w:szCs w:val="22"/>
        </w:rPr>
      </w:pPr>
      <w:r w:rsidRPr="00C46551">
        <w:rPr>
          <w:sz w:val="22"/>
          <w:szCs w:val="22"/>
        </w:rPr>
        <w:t xml:space="preserve"> </w:t>
      </w:r>
    </w:p>
    <w:p w:rsidR="00C46551" w:rsidRPr="00C46551" w:rsidRDefault="00C46551" w:rsidP="00C46551">
      <w:pPr>
        <w:rPr>
          <w:b/>
          <w:sz w:val="22"/>
          <w:szCs w:val="22"/>
          <w:u w:val="single"/>
        </w:rPr>
      </w:pPr>
      <w:r w:rsidRPr="00C46551">
        <w:rPr>
          <w:sz w:val="22"/>
          <w:szCs w:val="22"/>
        </w:rPr>
        <w:t xml:space="preserve">         </w:t>
      </w:r>
    </w:p>
    <w:p w:rsidR="00C46551" w:rsidRPr="00C46551" w:rsidRDefault="00C46551" w:rsidP="00C46551">
      <w:pPr>
        <w:rPr>
          <w:sz w:val="22"/>
          <w:szCs w:val="22"/>
        </w:rPr>
      </w:pPr>
      <w:proofErr w:type="gramStart"/>
      <w:r w:rsidRPr="00C46551">
        <w:rPr>
          <w:b/>
          <w:sz w:val="22"/>
          <w:szCs w:val="22"/>
          <w:u w:val="single"/>
        </w:rPr>
        <w:t>Your</w:t>
      </w:r>
      <w:proofErr w:type="gramEnd"/>
      <w:r w:rsidRPr="00C46551">
        <w:rPr>
          <w:b/>
          <w:sz w:val="22"/>
          <w:szCs w:val="22"/>
          <w:u w:val="single"/>
        </w:rPr>
        <w:t xml:space="preserve"> Job</w:t>
      </w:r>
      <w:r w:rsidRPr="00C46551">
        <w:rPr>
          <w:b/>
          <w:sz w:val="22"/>
          <w:szCs w:val="22"/>
        </w:rPr>
        <w:t>:</w:t>
      </w:r>
      <w:r w:rsidRPr="00C46551">
        <w:rPr>
          <w:sz w:val="22"/>
          <w:szCs w:val="22"/>
        </w:rPr>
        <w:t xml:space="preserve"> </w:t>
      </w:r>
    </w:p>
    <w:p w:rsidR="00C46551" w:rsidRPr="00C46551" w:rsidRDefault="00C46551" w:rsidP="00C46551">
      <w:pPr>
        <w:rPr>
          <w:sz w:val="22"/>
          <w:szCs w:val="22"/>
        </w:rPr>
      </w:pPr>
    </w:p>
    <w:p w:rsidR="00C46551" w:rsidRPr="00C46551" w:rsidRDefault="00C46551" w:rsidP="00C46551">
      <w:pPr>
        <w:pStyle w:val="Header"/>
        <w:tabs>
          <w:tab w:val="clear" w:pos="4320"/>
          <w:tab w:val="clear" w:pos="8640"/>
        </w:tabs>
        <w:rPr>
          <w:sz w:val="22"/>
          <w:szCs w:val="22"/>
        </w:rPr>
      </w:pPr>
      <w:r w:rsidRPr="00C46551">
        <w:rPr>
          <w:sz w:val="22"/>
          <w:szCs w:val="22"/>
        </w:rPr>
        <w:t xml:space="preserve">As the Foreign Trade Zone (FTZ) Administrator, you are responsible for the administration and compliance activities of Brooks Sports’ foreign trade zone.  You oversee and ensure the accuracy of the inventory and customs records for our trade zone.  You admit and withdraw product from the zone, control and reconcile inventory and provide support and training to all staff involved and impacted by FTZ operations.  You own the daily operations and are the go-to for the FTZ. </w:t>
      </w:r>
    </w:p>
    <w:p w:rsidR="00C46551" w:rsidRPr="00C46551" w:rsidRDefault="00C46551" w:rsidP="00C46551">
      <w:pPr>
        <w:outlineLvl w:val="0"/>
        <w:rPr>
          <w:b/>
          <w:sz w:val="22"/>
          <w:szCs w:val="22"/>
          <w:u w:val="single"/>
        </w:rPr>
      </w:pPr>
    </w:p>
    <w:p w:rsidR="00C46551" w:rsidRPr="00C46551" w:rsidRDefault="00C46551" w:rsidP="00C46551">
      <w:pPr>
        <w:outlineLvl w:val="0"/>
        <w:rPr>
          <w:b/>
          <w:sz w:val="22"/>
          <w:szCs w:val="22"/>
        </w:rPr>
      </w:pPr>
      <w:proofErr w:type="gramStart"/>
      <w:r w:rsidRPr="00C46551">
        <w:rPr>
          <w:b/>
          <w:sz w:val="22"/>
          <w:szCs w:val="22"/>
          <w:u w:val="single"/>
        </w:rPr>
        <w:t>Your</w:t>
      </w:r>
      <w:proofErr w:type="gramEnd"/>
      <w:r w:rsidRPr="00C46551">
        <w:rPr>
          <w:b/>
          <w:sz w:val="22"/>
          <w:szCs w:val="22"/>
          <w:u w:val="single"/>
        </w:rPr>
        <w:t xml:space="preserve"> Responsibilities</w:t>
      </w:r>
      <w:r w:rsidRPr="00C46551">
        <w:rPr>
          <w:b/>
          <w:sz w:val="22"/>
          <w:szCs w:val="22"/>
        </w:rPr>
        <w:t xml:space="preserve">: </w:t>
      </w:r>
    </w:p>
    <w:p w:rsidR="00C46551" w:rsidRPr="00C46551" w:rsidRDefault="00C46551" w:rsidP="00C46551">
      <w:pPr>
        <w:outlineLvl w:val="0"/>
        <w:rPr>
          <w:sz w:val="22"/>
          <w:szCs w:val="22"/>
        </w:rPr>
      </w:pPr>
    </w:p>
    <w:p w:rsidR="00C46551" w:rsidRPr="00C46551" w:rsidRDefault="00C46551" w:rsidP="00C46551">
      <w:pPr>
        <w:numPr>
          <w:ilvl w:val="0"/>
          <w:numId w:val="1"/>
        </w:numPr>
        <w:rPr>
          <w:sz w:val="22"/>
          <w:szCs w:val="22"/>
        </w:rPr>
      </w:pPr>
      <w:r w:rsidRPr="00C46551">
        <w:rPr>
          <w:sz w:val="22"/>
          <w:szCs w:val="22"/>
        </w:rPr>
        <w:t>Operate FTZ management system and process daily zone transactions, including the submission of E-214’s and maintenance of required recordkeeping</w:t>
      </w:r>
    </w:p>
    <w:p w:rsidR="00C46551" w:rsidRPr="00C46551" w:rsidRDefault="00C46551" w:rsidP="00C46551">
      <w:pPr>
        <w:numPr>
          <w:ilvl w:val="0"/>
          <w:numId w:val="1"/>
        </w:numPr>
        <w:rPr>
          <w:sz w:val="22"/>
          <w:szCs w:val="22"/>
        </w:rPr>
      </w:pPr>
      <w:r w:rsidRPr="00C46551">
        <w:rPr>
          <w:sz w:val="22"/>
          <w:szCs w:val="22"/>
        </w:rPr>
        <w:t xml:space="preserve">Monitor and ensure product movement in and out of the foreign trade zone are accounted for and declared properly to U.S. Customs </w:t>
      </w:r>
    </w:p>
    <w:p w:rsidR="00C46551" w:rsidRPr="00C46551" w:rsidRDefault="00C46551" w:rsidP="00C46551">
      <w:pPr>
        <w:numPr>
          <w:ilvl w:val="0"/>
          <w:numId w:val="1"/>
        </w:numPr>
        <w:rPr>
          <w:sz w:val="22"/>
          <w:szCs w:val="22"/>
        </w:rPr>
      </w:pPr>
      <w:r w:rsidRPr="00C46551">
        <w:rPr>
          <w:sz w:val="22"/>
          <w:szCs w:val="22"/>
        </w:rPr>
        <w:lastRenderedPageBreak/>
        <w:t>Validate data within FTZ system against actual shipment documentation and inventory management system data, including verification of assist values</w:t>
      </w:r>
    </w:p>
    <w:p w:rsidR="00C46551" w:rsidRPr="00C46551" w:rsidRDefault="00C46551" w:rsidP="00C46551">
      <w:pPr>
        <w:numPr>
          <w:ilvl w:val="0"/>
          <w:numId w:val="1"/>
        </w:numPr>
        <w:rPr>
          <w:sz w:val="22"/>
          <w:szCs w:val="22"/>
        </w:rPr>
      </w:pPr>
      <w:r w:rsidRPr="00C46551">
        <w:rPr>
          <w:sz w:val="22"/>
          <w:szCs w:val="22"/>
        </w:rPr>
        <w:t>Ensure accurate and complete record keeping related to FTZ transactions</w:t>
      </w:r>
    </w:p>
    <w:p w:rsidR="00C46551" w:rsidRPr="00C46551" w:rsidRDefault="00C46551" w:rsidP="00C46551">
      <w:pPr>
        <w:numPr>
          <w:ilvl w:val="0"/>
          <w:numId w:val="1"/>
        </w:numPr>
        <w:rPr>
          <w:sz w:val="22"/>
          <w:szCs w:val="22"/>
        </w:rPr>
      </w:pPr>
      <w:r w:rsidRPr="00C46551">
        <w:rPr>
          <w:sz w:val="22"/>
          <w:szCs w:val="22"/>
        </w:rPr>
        <w:t>Reconcile daily inventory balances using Integration Point system</w:t>
      </w:r>
    </w:p>
    <w:p w:rsidR="00C46551" w:rsidRPr="00C46551" w:rsidRDefault="00C46551" w:rsidP="00C46551">
      <w:pPr>
        <w:numPr>
          <w:ilvl w:val="0"/>
          <w:numId w:val="1"/>
        </w:numPr>
        <w:rPr>
          <w:sz w:val="22"/>
          <w:szCs w:val="22"/>
        </w:rPr>
      </w:pPr>
      <w:r w:rsidRPr="00C46551">
        <w:rPr>
          <w:sz w:val="22"/>
          <w:szCs w:val="22"/>
        </w:rPr>
        <w:t>Assist the distribution center (DC) in managing and troubleshooting inventory discrepancies and adjustments.  Declare discrepancies to U.S. Customs as required and report root causes to Trade Compliance Manager.</w:t>
      </w:r>
    </w:p>
    <w:p w:rsidR="00C46551" w:rsidRPr="00C46551" w:rsidRDefault="00C46551" w:rsidP="00C46551">
      <w:pPr>
        <w:numPr>
          <w:ilvl w:val="0"/>
          <w:numId w:val="1"/>
        </w:numPr>
        <w:rPr>
          <w:sz w:val="22"/>
          <w:szCs w:val="22"/>
        </w:rPr>
      </w:pPr>
      <w:r w:rsidRPr="00C46551">
        <w:rPr>
          <w:sz w:val="22"/>
          <w:szCs w:val="22"/>
        </w:rPr>
        <w:t xml:space="preserve">Prepare and submit weekly 3461/7501 filings to Customs Broker </w:t>
      </w:r>
    </w:p>
    <w:p w:rsidR="00C46551" w:rsidRPr="00C46551" w:rsidRDefault="00C46551" w:rsidP="00C46551">
      <w:pPr>
        <w:numPr>
          <w:ilvl w:val="0"/>
          <w:numId w:val="1"/>
        </w:numPr>
        <w:rPr>
          <w:sz w:val="22"/>
          <w:szCs w:val="22"/>
        </w:rPr>
      </w:pPr>
      <w:r w:rsidRPr="00C46551">
        <w:rPr>
          <w:sz w:val="22"/>
          <w:szCs w:val="22"/>
        </w:rPr>
        <w:t>Monitor daily shipments against weekly 3461 estimates and file a supplemental 3461 when necessary</w:t>
      </w:r>
    </w:p>
    <w:p w:rsidR="00C46551" w:rsidRPr="00C46551" w:rsidRDefault="00C46551" w:rsidP="00C46551">
      <w:pPr>
        <w:numPr>
          <w:ilvl w:val="0"/>
          <w:numId w:val="1"/>
        </w:numPr>
        <w:rPr>
          <w:sz w:val="22"/>
          <w:szCs w:val="22"/>
        </w:rPr>
      </w:pPr>
      <w:r w:rsidRPr="00C46551">
        <w:rPr>
          <w:sz w:val="22"/>
          <w:szCs w:val="22"/>
        </w:rPr>
        <w:t>Manage in-bond movements to the FTZ from various ports as needed</w:t>
      </w:r>
    </w:p>
    <w:p w:rsidR="00C46551" w:rsidRPr="00C46551" w:rsidRDefault="00C46551" w:rsidP="00C46551">
      <w:pPr>
        <w:numPr>
          <w:ilvl w:val="0"/>
          <w:numId w:val="1"/>
        </w:numPr>
        <w:rPr>
          <w:sz w:val="22"/>
          <w:szCs w:val="22"/>
        </w:rPr>
      </w:pPr>
      <w:r w:rsidRPr="00C46551">
        <w:rPr>
          <w:sz w:val="22"/>
          <w:szCs w:val="22"/>
        </w:rPr>
        <w:t>Manage various FTZ deadlines</w:t>
      </w:r>
    </w:p>
    <w:p w:rsidR="00C46551" w:rsidRPr="00C46551" w:rsidRDefault="00C46551" w:rsidP="00C46551">
      <w:pPr>
        <w:numPr>
          <w:ilvl w:val="0"/>
          <w:numId w:val="1"/>
        </w:numPr>
        <w:rPr>
          <w:sz w:val="22"/>
          <w:szCs w:val="22"/>
        </w:rPr>
      </w:pPr>
      <w:r w:rsidRPr="00C46551">
        <w:rPr>
          <w:sz w:val="22"/>
          <w:szCs w:val="22"/>
        </w:rPr>
        <w:t>Prepare weekly checklists for distribution center’s receiving team and track upcoming receipts</w:t>
      </w:r>
    </w:p>
    <w:p w:rsidR="00C46551" w:rsidRPr="00C46551" w:rsidRDefault="00C46551" w:rsidP="00C46551">
      <w:pPr>
        <w:numPr>
          <w:ilvl w:val="0"/>
          <w:numId w:val="1"/>
        </w:numPr>
        <w:rPr>
          <w:sz w:val="22"/>
          <w:szCs w:val="22"/>
        </w:rPr>
      </w:pPr>
      <w:r w:rsidRPr="00C46551">
        <w:rPr>
          <w:sz w:val="22"/>
          <w:szCs w:val="22"/>
        </w:rPr>
        <w:t>Coordinate with Brooks’ International Customers’ forwarders to obtain required export documentation and 7512’s to support bonded movements out of the country</w:t>
      </w:r>
    </w:p>
    <w:p w:rsidR="00C46551" w:rsidRPr="00C46551" w:rsidRDefault="00C46551" w:rsidP="00C46551">
      <w:pPr>
        <w:numPr>
          <w:ilvl w:val="0"/>
          <w:numId w:val="1"/>
        </w:numPr>
        <w:rPr>
          <w:sz w:val="22"/>
          <w:szCs w:val="22"/>
        </w:rPr>
      </w:pPr>
      <w:r w:rsidRPr="00C46551">
        <w:rPr>
          <w:sz w:val="22"/>
          <w:szCs w:val="22"/>
        </w:rPr>
        <w:t xml:space="preserve">Create 7512’s for Canada shipments and returns </w:t>
      </w:r>
    </w:p>
    <w:p w:rsidR="00C46551" w:rsidRPr="00C46551" w:rsidRDefault="00C46551" w:rsidP="00C46551">
      <w:pPr>
        <w:numPr>
          <w:ilvl w:val="0"/>
          <w:numId w:val="1"/>
        </w:numPr>
        <w:rPr>
          <w:sz w:val="22"/>
          <w:szCs w:val="22"/>
        </w:rPr>
      </w:pPr>
      <w:r w:rsidRPr="00C46551">
        <w:rPr>
          <w:sz w:val="22"/>
          <w:szCs w:val="22"/>
        </w:rPr>
        <w:t>Create and maintain internal reporting of compliance performance measurables and cost savings</w:t>
      </w:r>
    </w:p>
    <w:p w:rsidR="00C46551" w:rsidRPr="00C46551" w:rsidRDefault="00C46551" w:rsidP="00C46551">
      <w:pPr>
        <w:numPr>
          <w:ilvl w:val="0"/>
          <w:numId w:val="1"/>
        </w:numPr>
        <w:rPr>
          <w:sz w:val="22"/>
          <w:szCs w:val="22"/>
        </w:rPr>
      </w:pPr>
      <w:r w:rsidRPr="00C46551">
        <w:rPr>
          <w:sz w:val="22"/>
          <w:szCs w:val="22"/>
        </w:rPr>
        <w:t>Prepare annual FTZ board reports and annual U.S. Customs reconciliation report</w:t>
      </w:r>
    </w:p>
    <w:p w:rsidR="00C46551" w:rsidRPr="00C46551" w:rsidRDefault="00C46551" w:rsidP="00C46551">
      <w:pPr>
        <w:numPr>
          <w:ilvl w:val="0"/>
          <w:numId w:val="1"/>
        </w:numPr>
        <w:rPr>
          <w:sz w:val="22"/>
          <w:szCs w:val="22"/>
        </w:rPr>
      </w:pPr>
      <w:r w:rsidRPr="00C46551">
        <w:rPr>
          <w:sz w:val="22"/>
          <w:szCs w:val="22"/>
        </w:rPr>
        <w:t>Create and update FTZ internal procedures manual</w:t>
      </w:r>
    </w:p>
    <w:p w:rsidR="00C46551" w:rsidRPr="00C46551" w:rsidRDefault="00C46551" w:rsidP="00C46551">
      <w:pPr>
        <w:numPr>
          <w:ilvl w:val="0"/>
          <w:numId w:val="1"/>
        </w:numPr>
        <w:rPr>
          <w:sz w:val="22"/>
          <w:szCs w:val="22"/>
        </w:rPr>
      </w:pPr>
      <w:r w:rsidRPr="00C46551">
        <w:rPr>
          <w:sz w:val="22"/>
          <w:szCs w:val="22"/>
        </w:rPr>
        <w:t xml:space="preserve">Ensure effective communication between the DC Receiving team and Trade Compliance team </w:t>
      </w:r>
    </w:p>
    <w:p w:rsidR="00C46551" w:rsidRPr="00C46551" w:rsidRDefault="00C46551" w:rsidP="00C46551">
      <w:pPr>
        <w:numPr>
          <w:ilvl w:val="0"/>
          <w:numId w:val="1"/>
        </w:numPr>
        <w:rPr>
          <w:sz w:val="22"/>
          <w:szCs w:val="22"/>
        </w:rPr>
      </w:pPr>
      <w:r w:rsidRPr="00C46551">
        <w:rPr>
          <w:sz w:val="22"/>
          <w:szCs w:val="22"/>
        </w:rPr>
        <w:t>Assist the Trade Compliance Manager with U.S. Customs’ audits and coordinate responses to Customs’ requests</w:t>
      </w:r>
    </w:p>
    <w:p w:rsidR="00C46551" w:rsidRPr="00C46551" w:rsidRDefault="00C46551" w:rsidP="00C46551">
      <w:pPr>
        <w:ind w:right="-180"/>
        <w:rPr>
          <w:b/>
          <w:sz w:val="22"/>
          <w:szCs w:val="22"/>
          <w:u w:val="single"/>
        </w:rPr>
      </w:pPr>
    </w:p>
    <w:p w:rsidR="00C46551" w:rsidRPr="00C46551" w:rsidRDefault="00C46551" w:rsidP="00C46551">
      <w:pPr>
        <w:ind w:right="-180"/>
        <w:rPr>
          <w:b/>
          <w:sz w:val="22"/>
          <w:szCs w:val="22"/>
        </w:rPr>
      </w:pPr>
      <w:r w:rsidRPr="00C46551">
        <w:rPr>
          <w:b/>
          <w:sz w:val="22"/>
          <w:szCs w:val="22"/>
          <w:u w:val="single"/>
        </w:rPr>
        <w:t>Qualifications</w:t>
      </w:r>
      <w:r w:rsidRPr="00C46551">
        <w:rPr>
          <w:b/>
          <w:sz w:val="22"/>
          <w:szCs w:val="22"/>
        </w:rPr>
        <w:t>:</w:t>
      </w:r>
    </w:p>
    <w:p w:rsidR="00C46551" w:rsidRPr="00C46551" w:rsidRDefault="00C46551" w:rsidP="00C46551">
      <w:pPr>
        <w:ind w:right="-180"/>
        <w:rPr>
          <w:b/>
          <w:sz w:val="22"/>
          <w:szCs w:val="22"/>
        </w:rPr>
      </w:pPr>
    </w:p>
    <w:p w:rsidR="00C46551" w:rsidRPr="00C46551" w:rsidRDefault="00C46551" w:rsidP="00C46551">
      <w:pPr>
        <w:pStyle w:val="BodyText"/>
        <w:numPr>
          <w:ilvl w:val="0"/>
          <w:numId w:val="2"/>
        </w:numPr>
        <w:rPr>
          <w:i w:val="0"/>
          <w:sz w:val="22"/>
          <w:szCs w:val="22"/>
        </w:rPr>
      </w:pPr>
      <w:r w:rsidRPr="00C46551">
        <w:rPr>
          <w:i w:val="0"/>
          <w:sz w:val="22"/>
          <w:szCs w:val="22"/>
        </w:rPr>
        <w:t>Bachelor’s Degree or AA Degree, preferably in international trade, business administration, logistics or related experience</w:t>
      </w:r>
    </w:p>
    <w:p w:rsidR="00C46551" w:rsidRPr="00C46551" w:rsidRDefault="00C46551" w:rsidP="00C46551">
      <w:pPr>
        <w:pStyle w:val="BodyText"/>
        <w:numPr>
          <w:ilvl w:val="0"/>
          <w:numId w:val="2"/>
        </w:numPr>
        <w:rPr>
          <w:i w:val="0"/>
          <w:sz w:val="22"/>
          <w:szCs w:val="22"/>
        </w:rPr>
      </w:pPr>
      <w:r w:rsidRPr="00C46551">
        <w:rPr>
          <w:i w:val="0"/>
          <w:sz w:val="22"/>
          <w:szCs w:val="22"/>
        </w:rPr>
        <w:t xml:space="preserve">Ability to pass a federal background check, required </w:t>
      </w:r>
    </w:p>
    <w:p w:rsidR="00C46551" w:rsidRPr="00C46551" w:rsidRDefault="00C46551" w:rsidP="00C46551">
      <w:pPr>
        <w:pStyle w:val="BodyText"/>
        <w:numPr>
          <w:ilvl w:val="0"/>
          <w:numId w:val="2"/>
        </w:numPr>
        <w:rPr>
          <w:i w:val="0"/>
          <w:sz w:val="22"/>
          <w:szCs w:val="22"/>
        </w:rPr>
      </w:pPr>
      <w:r w:rsidRPr="00C46551">
        <w:rPr>
          <w:i w:val="0"/>
          <w:sz w:val="22"/>
          <w:szCs w:val="22"/>
        </w:rPr>
        <w:t>2-5 years’ foreign trade zone experience and/or related trade compliance role</w:t>
      </w:r>
    </w:p>
    <w:p w:rsidR="00C46551" w:rsidRPr="00C46551" w:rsidRDefault="00C46551" w:rsidP="00C46551">
      <w:pPr>
        <w:pStyle w:val="BodyText"/>
        <w:numPr>
          <w:ilvl w:val="0"/>
          <w:numId w:val="2"/>
        </w:numPr>
        <w:rPr>
          <w:i w:val="0"/>
          <w:sz w:val="22"/>
          <w:szCs w:val="22"/>
        </w:rPr>
      </w:pPr>
      <w:r w:rsidRPr="00C46551">
        <w:rPr>
          <w:i w:val="0"/>
          <w:sz w:val="22"/>
          <w:szCs w:val="22"/>
        </w:rPr>
        <w:t>Accredited Zone Specialist, is a plus</w:t>
      </w:r>
    </w:p>
    <w:p w:rsidR="00C46551" w:rsidRPr="00C46551" w:rsidRDefault="00C46551" w:rsidP="00C46551">
      <w:pPr>
        <w:pStyle w:val="BodyText"/>
        <w:numPr>
          <w:ilvl w:val="0"/>
          <w:numId w:val="2"/>
        </w:numPr>
        <w:rPr>
          <w:i w:val="0"/>
          <w:sz w:val="22"/>
          <w:szCs w:val="22"/>
        </w:rPr>
      </w:pPr>
      <w:r w:rsidRPr="00C46551">
        <w:rPr>
          <w:i w:val="0"/>
          <w:sz w:val="22"/>
          <w:szCs w:val="22"/>
        </w:rPr>
        <w:t>Knowledge of U.S. import and other government agencies’ regulations</w:t>
      </w:r>
    </w:p>
    <w:p w:rsidR="00C46551" w:rsidRPr="00C46551" w:rsidRDefault="00C46551" w:rsidP="00C46551">
      <w:pPr>
        <w:pStyle w:val="BodyText"/>
        <w:numPr>
          <w:ilvl w:val="0"/>
          <w:numId w:val="2"/>
        </w:numPr>
        <w:rPr>
          <w:i w:val="0"/>
          <w:sz w:val="22"/>
          <w:szCs w:val="22"/>
        </w:rPr>
      </w:pPr>
      <w:r w:rsidRPr="00C46551">
        <w:rPr>
          <w:i w:val="0"/>
          <w:sz w:val="22"/>
          <w:szCs w:val="22"/>
        </w:rPr>
        <w:t xml:space="preserve">Working knowledge of inventory control systems and warehousing operations </w:t>
      </w:r>
    </w:p>
    <w:p w:rsidR="00C46551" w:rsidRPr="00C46551" w:rsidRDefault="00C46551" w:rsidP="00C46551">
      <w:pPr>
        <w:pStyle w:val="BodyText"/>
        <w:numPr>
          <w:ilvl w:val="0"/>
          <w:numId w:val="2"/>
        </w:numPr>
        <w:rPr>
          <w:i w:val="0"/>
          <w:sz w:val="22"/>
          <w:szCs w:val="22"/>
        </w:rPr>
      </w:pPr>
      <w:r w:rsidRPr="00C46551">
        <w:rPr>
          <w:i w:val="0"/>
          <w:sz w:val="22"/>
          <w:szCs w:val="22"/>
        </w:rPr>
        <w:t>Ability to work independently, make effective decisions and meet deadlines</w:t>
      </w:r>
    </w:p>
    <w:p w:rsidR="00C46551" w:rsidRPr="00C46551" w:rsidRDefault="00C46551" w:rsidP="00C46551">
      <w:pPr>
        <w:pStyle w:val="BodyText"/>
        <w:numPr>
          <w:ilvl w:val="0"/>
          <w:numId w:val="2"/>
        </w:numPr>
        <w:rPr>
          <w:i w:val="0"/>
          <w:sz w:val="22"/>
          <w:szCs w:val="22"/>
        </w:rPr>
      </w:pPr>
      <w:r w:rsidRPr="00C46551">
        <w:rPr>
          <w:i w:val="0"/>
          <w:sz w:val="22"/>
          <w:szCs w:val="22"/>
        </w:rPr>
        <w:t>Strong analytical, organizational and problem solving skills</w:t>
      </w:r>
    </w:p>
    <w:p w:rsidR="00C46551" w:rsidRPr="00C46551" w:rsidRDefault="00C46551" w:rsidP="00C46551">
      <w:pPr>
        <w:pStyle w:val="BodyText"/>
        <w:numPr>
          <w:ilvl w:val="0"/>
          <w:numId w:val="2"/>
        </w:numPr>
        <w:rPr>
          <w:i w:val="0"/>
          <w:sz w:val="22"/>
          <w:szCs w:val="22"/>
        </w:rPr>
      </w:pPr>
      <w:r w:rsidRPr="00C46551">
        <w:rPr>
          <w:i w:val="0"/>
          <w:sz w:val="22"/>
          <w:szCs w:val="22"/>
        </w:rPr>
        <w:t xml:space="preserve">A commitment to detail, accuracy and follow-through </w:t>
      </w:r>
    </w:p>
    <w:p w:rsidR="00C46551" w:rsidRPr="00C46551" w:rsidRDefault="00C46551" w:rsidP="00C46551">
      <w:pPr>
        <w:pStyle w:val="BodyText"/>
        <w:numPr>
          <w:ilvl w:val="0"/>
          <w:numId w:val="2"/>
        </w:numPr>
        <w:rPr>
          <w:i w:val="0"/>
          <w:sz w:val="22"/>
          <w:szCs w:val="22"/>
        </w:rPr>
      </w:pPr>
      <w:r w:rsidRPr="00C46551">
        <w:rPr>
          <w:i w:val="0"/>
          <w:sz w:val="22"/>
          <w:szCs w:val="22"/>
        </w:rPr>
        <w:t>Ability to function in a team environment and make positive contribution</w:t>
      </w:r>
    </w:p>
    <w:p w:rsidR="00C46551" w:rsidRPr="00C46551" w:rsidRDefault="00C46551" w:rsidP="00C46551">
      <w:pPr>
        <w:pStyle w:val="BodyText"/>
        <w:numPr>
          <w:ilvl w:val="0"/>
          <w:numId w:val="2"/>
        </w:numPr>
        <w:rPr>
          <w:i w:val="0"/>
          <w:sz w:val="22"/>
          <w:szCs w:val="22"/>
        </w:rPr>
      </w:pPr>
      <w:r w:rsidRPr="00C46551">
        <w:rPr>
          <w:i w:val="0"/>
          <w:sz w:val="22"/>
          <w:szCs w:val="22"/>
        </w:rPr>
        <w:t xml:space="preserve">Excellent written and verbal communication skills  </w:t>
      </w:r>
    </w:p>
    <w:p w:rsidR="00C46551" w:rsidRPr="00C46551" w:rsidRDefault="00C46551" w:rsidP="00C46551">
      <w:pPr>
        <w:pStyle w:val="BodyText"/>
        <w:numPr>
          <w:ilvl w:val="0"/>
          <w:numId w:val="2"/>
        </w:numPr>
        <w:rPr>
          <w:i w:val="0"/>
          <w:sz w:val="22"/>
          <w:szCs w:val="22"/>
        </w:rPr>
      </w:pPr>
      <w:r w:rsidRPr="00C46551">
        <w:rPr>
          <w:i w:val="0"/>
          <w:sz w:val="22"/>
          <w:szCs w:val="22"/>
        </w:rPr>
        <w:t>Proficient using the MS Office Suite, advanced Microsoft Excel is a plus</w:t>
      </w:r>
    </w:p>
    <w:p w:rsidR="00C46551" w:rsidRPr="00C46551" w:rsidRDefault="00C46551" w:rsidP="00C46551">
      <w:pPr>
        <w:pStyle w:val="BodyText"/>
        <w:numPr>
          <w:ilvl w:val="0"/>
          <w:numId w:val="2"/>
        </w:numPr>
        <w:rPr>
          <w:i w:val="0"/>
          <w:sz w:val="22"/>
          <w:szCs w:val="22"/>
        </w:rPr>
      </w:pPr>
      <w:r w:rsidRPr="00C46551">
        <w:rPr>
          <w:i w:val="0"/>
          <w:sz w:val="22"/>
          <w:szCs w:val="22"/>
        </w:rPr>
        <w:t>Experience with Integration Point software, is a plus</w:t>
      </w:r>
    </w:p>
    <w:p w:rsidR="00C46551" w:rsidRPr="00C46551" w:rsidRDefault="00C46551" w:rsidP="00C46551">
      <w:pPr>
        <w:pStyle w:val="BodyText"/>
        <w:numPr>
          <w:ilvl w:val="0"/>
          <w:numId w:val="2"/>
        </w:numPr>
        <w:rPr>
          <w:i w:val="0"/>
          <w:sz w:val="22"/>
          <w:szCs w:val="22"/>
        </w:rPr>
      </w:pPr>
      <w:r w:rsidRPr="00C46551">
        <w:rPr>
          <w:i w:val="0"/>
          <w:sz w:val="22"/>
          <w:szCs w:val="22"/>
        </w:rPr>
        <w:t>Experience with M3 software, is a plus</w:t>
      </w:r>
    </w:p>
    <w:p w:rsidR="00C46551" w:rsidRPr="00C46551" w:rsidRDefault="00C46551" w:rsidP="00C46551">
      <w:pPr>
        <w:numPr>
          <w:ilvl w:val="0"/>
          <w:numId w:val="2"/>
        </w:numPr>
        <w:rPr>
          <w:sz w:val="22"/>
          <w:szCs w:val="22"/>
        </w:rPr>
      </w:pPr>
      <w:r w:rsidRPr="00C46551">
        <w:rPr>
          <w:sz w:val="22"/>
          <w:szCs w:val="22"/>
        </w:rPr>
        <w:t>Must be able to travel domestically to attend conferences (apx 5% travel)</w:t>
      </w:r>
    </w:p>
    <w:p w:rsidR="00C46551" w:rsidRPr="00C46551" w:rsidRDefault="00C46551" w:rsidP="00C46551">
      <w:pPr>
        <w:pStyle w:val="NoSpacing"/>
        <w:numPr>
          <w:ilvl w:val="0"/>
          <w:numId w:val="2"/>
        </w:numPr>
        <w:rPr>
          <w:rFonts w:ascii="Times New Roman" w:hAnsi="Times New Roman"/>
        </w:rPr>
      </w:pPr>
      <w:r w:rsidRPr="00C46551">
        <w:rPr>
          <w:rFonts w:ascii="Times New Roman" w:hAnsi="Times New Roman"/>
        </w:rPr>
        <w:t>Passionate participation in Brooks’ sports activities a plus, overridden by the ability to understand and empathize with the runner in order to develop loyal, engaging relationships with our customers and the Brooks community.</w:t>
      </w:r>
    </w:p>
    <w:p w:rsidR="00D33F69" w:rsidRPr="00C46551" w:rsidRDefault="00C46551" w:rsidP="00C46551">
      <w:pPr>
        <w:pStyle w:val="NoSpacing"/>
        <w:numPr>
          <w:ilvl w:val="0"/>
          <w:numId w:val="2"/>
        </w:numPr>
        <w:rPr>
          <w:rFonts w:ascii="Times New Roman" w:eastAsia="Times New Roman" w:hAnsi="Times New Roman"/>
        </w:rPr>
      </w:pPr>
      <w:r w:rsidRPr="00C46551">
        <w:rPr>
          <w:rFonts w:ascii="Times New Roman" w:eastAsia="Times New Roman" w:hAnsi="Times New Roman"/>
        </w:rPr>
        <w:t>Embraces and lives the Brooks values</w:t>
      </w:r>
      <w:proofErr w:type="gramStart"/>
      <w:r w:rsidRPr="00C46551">
        <w:rPr>
          <w:rFonts w:ascii="Times New Roman" w:eastAsia="Times New Roman" w:hAnsi="Times New Roman"/>
        </w:rPr>
        <w:t>!</w:t>
      </w:r>
      <w:r>
        <w:rPr>
          <w:rFonts w:ascii="Times New Roman" w:eastAsia="Times New Roman" w:hAnsi="Times New Roman"/>
        </w:rPr>
        <w:t>\</w:t>
      </w:r>
      <w:proofErr w:type="gramEnd"/>
    </w:p>
    <w:p w:rsidR="00C46551" w:rsidRDefault="00C46551" w:rsidP="0095166A">
      <w:pPr>
        <w:outlineLvl w:val="0"/>
        <w:rPr>
          <w:b/>
          <w:sz w:val="32"/>
          <w:szCs w:val="32"/>
          <w:u w:val="single"/>
        </w:rPr>
      </w:pPr>
    </w:p>
    <w:p w:rsidR="00D33F69" w:rsidRDefault="00D33F69" w:rsidP="0095166A">
      <w:pPr>
        <w:outlineLvl w:val="0"/>
        <w:rPr>
          <w:b/>
          <w:sz w:val="32"/>
          <w:szCs w:val="32"/>
          <w:u w:val="single"/>
        </w:rPr>
      </w:pPr>
      <w:r>
        <w:rPr>
          <w:b/>
          <w:sz w:val="32"/>
          <w:szCs w:val="32"/>
          <w:u w:val="single"/>
        </w:rPr>
        <w:lastRenderedPageBreak/>
        <w:t>Contact Information</w:t>
      </w:r>
      <w:r w:rsidR="007E0737">
        <w:rPr>
          <w:b/>
          <w:sz w:val="32"/>
          <w:szCs w:val="32"/>
          <w:u w:val="single"/>
        </w:rPr>
        <w:t xml:space="preserve"> to Apply</w:t>
      </w:r>
    </w:p>
    <w:p w:rsidR="00D33F69" w:rsidRDefault="00D33F69">
      <w:pPr>
        <w:rPr>
          <w:b/>
          <w:sz w:val="32"/>
          <w:szCs w:val="32"/>
          <w:u w:val="single"/>
        </w:rPr>
      </w:pPr>
    </w:p>
    <w:p w:rsidR="00D33F69" w:rsidRPr="00C46551" w:rsidRDefault="00C46551">
      <w:pPr>
        <w:rPr>
          <w:b/>
          <w:sz w:val="32"/>
          <w:szCs w:val="32"/>
        </w:rPr>
      </w:pPr>
      <w:r w:rsidRPr="00C46551">
        <w:rPr>
          <w:b/>
          <w:sz w:val="32"/>
          <w:szCs w:val="32"/>
        </w:rPr>
        <w:t>Please apply on our website: www.brooksrunning.com/careers</w:t>
      </w:r>
    </w:p>
    <w:sectPr w:rsidR="00D33F69" w:rsidRPr="00C46551"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2007A"/>
    <w:multiLevelType w:val="hybridMultilevel"/>
    <w:tmpl w:val="F0F68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734EED"/>
    <w:multiLevelType w:val="hybridMultilevel"/>
    <w:tmpl w:val="D17C132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6446"/>
    <w:rsid w:val="000B5F0C"/>
    <w:rsid w:val="00416446"/>
    <w:rsid w:val="00534443"/>
    <w:rsid w:val="007D1AEA"/>
    <w:rsid w:val="007E0737"/>
    <w:rsid w:val="0095166A"/>
    <w:rsid w:val="00B418E6"/>
    <w:rsid w:val="00C46551"/>
    <w:rsid w:val="00D33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BodyText">
    <w:name w:val="Body Text"/>
    <w:basedOn w:val="Normal"/>
    <w:link w:val="BodyTextChar"/>
    <w:rsid w:val="00C46551"/>
    <w:rPr>
      <w:i/>
      <w:szCs w:val="20"/>
    </w:rPr>
  </w:style>
  <w:style w:type="character" w:customStyle="1" w:styleId="BodyTextChar">
    <w:name w:val="Body Text Char"/>
    <w:link w:val="BodyText"/>
    <w:rsid w:val="00C46551"/>
    <w:rPr>
      <w:i/>
      <w:sz w:val="24"/>
    </w:rPr>
  </w:style>
  <w:style w:type="paragraph" w:styleId="Header">
    <w:name w:val="header"/>
    <w:basedOn w:val="Normal"/>
    <w:link w:val="HeaderChar"/>
    <w:rsid w:val="00C46551"/>
    <w:pPr>
      <w:tabs>
        <w:tab w:val="center" w:pos="4320"/>
        <w:tab w:val="right" w:pos="8640"/>
      </w:tabs>
    </w:pPr>
    <w:rPr>
      <w:sz w:val="20"/>
      <w:szCs w:val="20"/>
    </w:rPr>
  </w:style>
  <w:style w:type="character" w:customStyle="1" w:styleId="HeaderChar">
    <w:name w:val="Header Char"/>
    <w:basedOn w:val="DefaultParagraphFont"/>
    <w:link w:val="Header"/>
    <w:rsid w:val="00C46551"/>
  </w:style>
  <w:style w:type="paragraph" w:styleId="NoSpacing">
    <w:name w:val="No Spacing"/>
    <w:uiPriority w:val="1"/>
    <w:qFormat/>
    <w:rsid w:val="00C46551"/>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 (9)</Template>
  <TotalTime>1</TotalTime>
  <Pages>3</Pages>
  <Words>765</Words>
  <Characters>4363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carrobl1</dc:creator>
  <cp:lastModifiedBy>Patty Burks</cp:lastModifiedBy>
  <cp:revision>2</cp:revision>
  <dcterms:created xsi:type="dcterms:W3CDTF">2013-10-17T22:54:00Z</dcterms:created>
  <dcterms:modified xsi:type="dcterms:W3CDTF">2013-10-17T22:54:00Z</dcterms:modified>
</cp:coreProperties>
</file>