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E702F6">
            <w:r>
              <w:t>Tiffany &amp; Co.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E702F6">
            <w:r>
              <w:t>Group Director, Global Trade and Customs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E702F6">
            <w:r>
              <w:t>Parsippany, NJ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E702F6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E702F6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E702F6">
      <w:r w:rsidRPr="00E702F6">
        <w:t>The Group Director of Global Trade &amp; Customs Compliance is responsible for ensuring the Company's compliance with all trade regulations, laws and security programs.  They also work to mitigate the risk of non-compliance efficiently and effectively to minimize costs and penalties.</w:t>
      </w:r>
    </w:p>
    <w:p w:rsidR="00E702F6" w:rsidRDefault="00E702F6"/>
    <w:p w:rsidR="00E702F6" w:rsidRPr="00E702F6" w:rsidRDefault="00E702F6" w:rsidP="00E702F6">
      <w:pPr>
        <w:rPr>
          <w:b/>
        </w:rPr>
      </w:pPr>
      <w:r w:rsidRPr="00E702F6">
        <w:rPr>
          <w:b/>
        </w:rPr>
        <w:t>Strategy:</w:t>
      </w:r>
    </w:p>
    <w:p w:rsidR="00E702F6" w:rsidRDefault="00E702F6" w:rsidP="00E702F6">
      <w:r>
        <w:t>•Set the global strategic trade &amp; customs compliance initiatives to support: 1. on-going compliance, 2. future growth based on the corporate objectives and business requirements, 3. global sourcing initiatives and cost reductions.</w:t>
      </w:r>
    </w:p>
    <w:p w:rsidR="00E702F6" w:rsidRDefault="00E702F6" w:rsidP="00E702F6">
      <w:r>
        <w:t>•Define the global Customs compliance requirements and work with regions to implement procedures for Harmonized System (HS) classification, country or origin, recordkeeping and valuation.</w:t>
      </w:r>
    </w:p>
    <w:p w:rsidR="00E702F6" w:rsidRDefault="00E702F6" w:rsidP="00E702F6"/>
    <w:p w:rsidR="00E702F6" w:rsidRPr="00E702F6" w:rsidRDefault="00E702F6" w:rsidP="00E702F6">
      <w:pPr>
        <w:rPr>
          <w:b/>
        </w:rPr>
      </w:pPr>
      <w:r w:rsidRPr="00E702F6">
        <w:rPr>
          <w:b/>
        </w:rPr>
        <w:t>Project Management &amp; Implementation:</w:t>
      </w:r>
    </w:p>
    <w:p w:rsidR="00E702F6" w:rsidRDefault="00E702F6" w:rsidP="00E702F6">
      <w:r>
        <w:t xml:space="preserve">•Identify compliance process gaps, understand criticality of gap and build a                         roadmap for improving compliance controls; manage compliance project resources in the design of process changes to implement business controls. </w:t>
      </w:r>
    </w:p>
    <w:p w:rsidR="00E702F6" w:rsidRDefault="00E702F6" w:rsidP="00E702F6">
      <w:r>
        <w:t>•Ownership of internal &amp; external Customs audits, self-assessments and periodic audits.</w:t>
      </w:r>
    </w:p>
    <w:p w:rsidR="00E702F6" w:rsidRDefault="00E702F6" w:rsidP="00E702F6"/>
    <w:p w:rsidR="00E702F6" w:rsidRPr="00E702F6" w:rsidRDefault="00E702F6" w:rsidP="00E702F6">
      <w:pPr>
        <w:rPr>
          <w:b/>
        </w:rPr>
      </w:pPr>
      <w:r w:rsidRPr="00E702F6">
        <w:rPr>
          <w:b/>
        </w:rPr>
        <w:t>Execution:</w:t>
      </w:r>
    </w:p>
    <w:p w:rsidR="00E702F6" w:rsidRDefault="00E702F6" w:rsidP="00E702F6">
      <w:r>
        <w:t>•Work with regional compliance team to implement business controls, coordinate training needs and monitor and ensure adherence to policies and procedures.</w:t>
      </w:r>
    </w:p>
    <w:p w:rsidR="00E702F6" w:rsidRDefault="00E702F6" w:rsidP="00E702F6">
      <w:r>
        <w:t>•Management of trade Agreements, duty relief programs, global export control, denied party screening, etc.</w:t>
      </w:r>
    </w:p>
    <w:p w:rsidR="00E702F6" w:rsidRDefault="00E702F6" w:rsidP="00E702F6">
      <w:r>
        <w:t xml:space="preserve">•Broker and service provider selection and management for global programs. </w:t>
      </w:r>
    </w:p>
    <w:p w:rsidR="00E702F6" w:rsidRDefault="00E702F6" w:rsidP="00E702F6">
      <w:r>
        <w:lastRenderedPageBreak/>
        <w:t>•Adherence to foreign customs laws &amp; regulations (import/export) through continuous monitoring of existing and changing legislations in the countries which Tiffany operates.  Implement new trade initiatives and internal controls.</w:t>
      </w:r>
    </w:p>
    <w:p w:rsidR="00E702F6" w:rsidRDefault="00E702F6" w:rsidP="00E702F6">
      <w:r>
        <w:t>•Identify opportunities for process efficiency through system automation for key import/export data, documentation, recordkeeping, and interface with Customs authorities.  Global standard operating systems for customs compliance.</w:t>
      </w:r>
    </w:p>
    <w:p w:rsidR="00E702F6" w:rsidRDefault="00E702F6" w:rsidP="00E702F6">
      <w:r>
        <w:t>•Develop standards to participate in government programs such as C-TPAT and Customs-self assessment.</w:t>
      </w:r>
    </w:p>
    <w:p w:rsidR="00E702F6" w:rsidRDefault="00E702F6" w:rsidP="00E702F6">
      <w:r>
        <w:t xml:space="preserve">•New Operations setup, business opportunities and product launches as it relates to customs compliance. </w:t>
      </w:r>
    </w:p>
    <w:p w:rsidR="00E702F6" w:rsidRDefault="00E702F6" w:rsidP="00E702F6"/>
    <w:p w:rsidR="00E702F6" w:rsidRPr="00E702F6" w:rsidRDefault="00E702F6" w:rsidP="00E702F6">
      <w:pPr>
        <w:rPr>
          <w:b/>
        </w:rPr>
      </w:pPr>
      <w:r w:rsidRPr="00E702F6">
        <w:rPr>
          <w:b/>
        </w:rPr>
        <w:t>Staff Development:</w:t>
      </w:r>
    </w:p>
    <w:p w:rsidR="00E702F6" w:rsidRDefault="00E702F6" w:rsidP="00E702F6">
      <w:r>
        <w:t>Technical support, training &amp; development of teams.  Additionally develop supply organization with data analytic tools.</w:t>
      </w:r>
    </w:p>
    <w:p w:rsidR="00E702F6" w:rsidRDefault="00E702F6" w:rsidP="00E702F6"/>
    <w:p w:rsidR="00E702F6" w:rsidRDefault="00E702F6" w:rsidP="00E702F6"/>
    <w:p w:rsidR="00E702F6" w:rsidRPr="00E702F6" w:rsidRDefault="00E702F6" w:rsidP="00E702F6">
      <w:pPr>
        <w:rPr>
          <w:b/>
        </w:rPr>
      </w:pPr>
      <w:r w:rsidRPr="00E702F6">
        <w:rPr>
          <w:b/>
        </w:rPr>
        <w:t>Required Qualifications: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>Bachelor’s Degree.  Customs Broker license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 xml:space="preserve">7+ years import / export compliance experience. 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 xml:space="preserve">Experience in U.S. customs regulations and the ability to classify products using the Harmonized Tariff Schedule. 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 xml:space="preserve">Strong knowledge of NAFTA, ISA FTAs, ISF and C-TPAT. 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 xml:space="preserve">In-depth understanding of complex global trade laws and regulations. 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>Experience translating operations metrics into financial performance.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 xml:space="preserve">Oversee the execution of day to day operations.   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>Present ad-hoc and formal presentations to executive audiences.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>Manage own work and others' amid shifting priorities in a global environment.</w:t>
      </w:r>
    </w:p>
    <w:p w:rsidR="00E702F6" w:rsidRPr="00E702F6" w:rsidRDefault="00E702F6" w:rsidP="00E702F6">
      <w:pPr>
        <w:numPr>
          <w:ilvl w:val="0"/>
          <w:numId w:val="3"/>
        </w:numPr>
      </w:pPr>
      <w:r w:rsidRPr="00E702F6">
        <w:t>Build relationships across functional and staffing levels</w:t>
      </w:r>
    </w:p>
    <w:p w:rsidR="00D33F69" w:rsidRDefault="00E702F6" w:rsidP="00E702F6">
      <w:pPr>
        <w:numPr>
          <w:ilvl w:val="0"/>
          <w:numId w:val="3"/>
        </w:numPr>
      </w:pPr>
      <w:r w:rsidRPr="00E702F6">
        <w:t>Excellent PC skills and proficiency with Microsoft applications</w:t>
      </w:r>
    </w:p>
    <w:p w:rsidR="00E702F6" w:rsidRDefault="00E702F6" w:rsidP="00E702F6"/>
    <w:p w:rsidR="00E702F6" w:rsidRDefault="00E702F6" w:rsidP="00E702F6">
      <w:pPr>
        <w:rPr>
          <w:b/>
        </w:rPr>
      </w:pPr>
      <w:r w:rsidRPr="00E702F6">
        <w:rPr>
          <w:b/>
        </w:rPr>
        <w:t>Preferred Qualifications:</w:t>
      </w:r>
    </w:p>
    <w:p w:rsidR="00E702F6" w:rsidRPr="00E702F6" w:rsidRDefault="00E702F6" w:rsidP="00E702F6">
      <w:pPr>
        <w:rPr>
          <w:b/>
        </w:rPr>
      </w:pPr>
    </w:p>
    <w:p w:rsidR="00E702F6" w:rsidRPr="00E702F6" w:rsidRDefault="00E702F6" w:rsidP="00E702F6">
      <w:pPr>
        <w:numPr>
          <w:ilvl w:val="0"/>
          <w:numId w:val="4"/>
        </w:numPr>
      </w:pPr>
      <w:r w:rsidRPr="00E702F6">
        <w:t>Graduate degree strongly preferred in specialized field such as Int</w:t>
      </w:r>
      <w:r>
        <w:t>ernationa</w:t>
      </w:r>
      <w:r w:rsidRPr="00E702F6">
        <w:t xml:space="preserve">l Logistics, Supply Chain Management or </w:t>
      </w:r>
      <w:r>
        <w:t>I</w:t>
      </w:r>
      <w:r w:rsidRPr="00E702F6">
        <w:t>nt</w:t>
      </w:r>
      <w:r>
        <w:t>ernational F</w:t>
      </w:r>
      <w:r w:rsidRPr="00E702F6">
        <w:t>inance.</w:t>
      </w:r>
    </w:p>
    <w:p w:rsidR="00E702F6" w:rsidRPr="00E702F6" w:rsidRDefault="00E702F6" w:rsidP="00E702F6">
      <w:pPr>
        <w:numPr>
          <w:ilvl w:val="0"/>
          <w:numId w:val="4"/>
        </w:numPr>
      </w:pPr>
      <w:r w:rsidRPr="00E702F6">
        <w:t>Logistics or manufacturing experience is a plus with experience in project &amp; change management.</w:t>
      </w:r>
    </w:p>
    <w:p w:rsidR="00E702F6" w:rsidRPr="00E702F6" w:rsidRDefault="00E702F6" w:rsidP="00E702F6">
      <w:pPr>
        <w:numPr>
          <w:ilvl w:val="0"/>
          <w:numId w:val="4"/>
        </w:numPr>
      </w:pPr>
      <w:r w:rsidRPr="00E702F6">
        <w:t xml:space="preserve">Post graduate studies in </w:t>
      </w:r>
      <w:r>
        <w:t xml:space="preserve">International </w:t>
      </w:r>
      <w:r w:rsidRPr="00E702F6">
        <w:t>business, experience in process improvement practices or luxury retail a plus.</w:t>
      </w:r>
    </w:p>
    <w:p w:rsidR="00D33F69" w:rsidRPr="00E702F6" w:rsidRDefault="00E702F6" w:rsidP="00E702F6">
      <w:pPr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E702F6">
        <w:t xml:space="preserve">Multilingual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E702F6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E702F6" w:rsidRDefault="00E702F6" w:rsidP="0095166A">
      <w:pPr>
        <w:outlineLvl w:val="0"/>
        <w:rPr>
          <w:sz w:val="32"/>
          <w:szCs w:val="32"/>
        </w:rPr>
      </w:pPr>
      <w:r w:rsidRPr="00E702F6">
        <w:rPr>
          <w:sz w:val="32"/>
          <w:szCs w:val="32"/>
        </w:rPr>
        <w:t xml:space="preserve">Please submit </w:t>
      </w:r>
      <w:r>
        <w:rPr>
          <w:sz w:val="32"/>
          <w:szCs w:val="32"/>
        </w:rPr>
        <w:t xml:space="preserve">a </w:t>
      </w:r>
      <w:r w:rsidRPr="00E702F6">
        <w:rPr>
          <w:sz w:val="32"/>
          <w:szCs w:val="32"/>
        </w:rPr>
        <w:t xml:space="preserve">resume to </w:t>
      </w:r>
      <w:hyperlink r:id="rId6" w:history="1">
        <w:r w:rsidRPr="00851697">
          <w:rPr>
            <w:rStyle w:val="Hyperlink"/>
            <w:sz w:val="32"/>
            <w:szCs w:val="32"/>
          </w:rPr>
          <w:t>Kathleen.grant@tiffany.com</w:t>
        </w:r>
      </w:hyperlink>
    </w:p>
    <w:p w:rsidR="00E702F6" w:rsidRPr="00E702F6" w:rsidRDefault="00E702F6" w:rsidP="0095166A">
      <w:pPr>
        <w:outlineLvl w:val="0"/>
        <w:rPr>
          <w:sz w:val="32"/>
          <w:szCs w:val="32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B62"/>
    <w:multiLevelType w:val="hybridMultilevel"/>
    <w:tmpl w:val="B0B20FA2"/>
    <w:lvl w:ilvl="0" w:tplc="6776A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D30F3"/>
    <w:multiLevelType w:val="hybridMultilevel"/>
    <w:tmpl w:val="E8F48DCE"/>
    <w:lvl w:ilvl="0" w:tplc="6776A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F34EC"/>
    <w:multiLevelType w:val="hybridMultilevel"/>
    <w:tmpl w:val="FF08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028AE"/>
    <w:multiLevelType w:val="hybridMultilevel"/>
    <w:tmpl w:val="B8146A72"/>
    <w:lvl w:ilvl="0" w:tplc="6776A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E0737"/>
    <w:rsid w:val="0095166A"/>
    <w:rsid w:val="00AD6273"/>
    <w:rsid w:val="00B418E6"/>
    <w:rsid w:val="00D33F69"/>
    <w:rsid w:val="00E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70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leen.grant@tiff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(11)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3735</CharactersWithSpaces>
  <SharedDoc>false</SharedDoc>
  <HLinks>
    <vt:vector size="6" baseType="variant">
      <vt:variant>
        <vt:i4>2490451</vt:i4>
      </vt:variant>
      <vt:variant>
        <vt:i4>0</vt:i4>
      </vt:variant>
      <vt:variant>
        <vt:i4>0</vt:i4>
      </vt:variant>
      <vt:variant>
        <vt:i4>5</vt:i4>
      </vt:variant>
      <vt:variant>
        <vt:lpwstr>mailto:Kathleen.grant@tiffany.com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2013-10-23T00:12:00Z</dcterms:created>
  <dcterms:modified xsi:type="dcterms:W3CDTF">2013-10-23T00:12:00Z</dcterms:modified>
</cp:coreProperties>
</file>