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E622EE">
            <w:r>
              <w:t>Pacific World Corporation</w:t>
            </w:r>
          </w:p>
        </w:tc>
      </w:tr>
      <w:tr w:rsidR="00B418E6" w:rsidTr="00534443">
        <w:tc>
          <w:tcPr>
            <w:tcW w:w="2448" w:type="dxa"/>
          </w:tcPr>
          <w:p w:rsidR="00B418E6" w:rsidRDefault="00B418E6">
            <w:r>
              <w:t>Job Title</w:t>
            </w:r>
          </w:p>
        </w:tc>
        <w:tc>
          <w:tcPr>
            <w:tcW w:w="6408" w:type="dxa"/>
          </w:tcPr>
          <w:p w:rsidR="00B418E6" w:rsidRDefault="00E622EE">
            <w:r>
              <w:t>Trade Compliance Manager</w:t>
            </w:r>
          </w:p>
        </w:tc>
      </w:tr>
      <w:tr w:rsidR="00B418E6" w:rsidTr="00534443">
        <w:tc>
          <w:tcPr>
            <w:tcW w:w="2448" w:type="dxa"/>
          </w:tcPr>
          <w:p w:rsidR="00B418E6" w:rsidRDefault="00B418E6">
            <w:r>
              <w:t>Location</w:t>
            </w:r>
          </w:p>
        </w:tc>
        <w:tc>
          <w:tcPr>
            <w:tcW w:w="6408" w:type="dxa"/>
          </w:tcPr>
          <w:p w:rsidR="00B418E6" w:rsidRDefault="00E622EE">
            <w:proofErr w:type="spellStart"/>
            <w:r>
              <w:t>Aliso</w:t>
            </w:r>
            <w:proofErr w:type="spellEnd"/>
            <w:r>
              <w:t xml:space="preserve"> Viejo / San Diego Area,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E622EE">
            <w:r>
              <w:t>TBD</w:t>
            </w:r>
          </w:p>
        </w:tc>
      </w:tr>
      <w:tr w:rsidR="00B418E6" w:rsidTr="00534443">
        <w:tc>
          <w:tcPr>
            <w:tcW w:w="2448" w:type="dxa"/>
          </w:tcPr>
          <w:p w:rsidR="00B418E6" w:rsidRDefault="00B418E6">
            <w:r>
              <w:t>Relocation Assistance</w:t>
            </w:r>
          </w:p>
        </w:tc>
        <w:tc>
          <w:tcPr>
            <w:tcW w:w="6408" w:type="dxa"/>
          </w:tcPr>
          <w:p w:rsidR="00B418E6" w:rsidRDefault="00E622EE">
            <w:r>
              <w:t>No – Local Candidates Only</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20D94" w:rsidRPr="00D20D94" w:rsidRDefault="00D20D94" w:rsidP="00E622EE">
      <w:pPr>
        <w:jc w:val="both"/>
        <w:rPr>
          <w:b/>
          <w:sz w:val="28"/>
          <w:szCs w:val="32"/>
        </w:rPr>
      </w:pPr>
      <w:r w:rsidRPr="00D20D94">
        <w:rPr>
          <w:b/>
          <w:sz w:val="28"/>
          <w:szCs w:val="32"/>
        </w:rPr>
        <w:t>About the company:</w:t>
      </w:r>
    </w:p>
    <w:p w:rsidR="00D20D94" w:rsidRDefault="00D20D94" w:rsidP="00E622EE">
      <w:pPr>
        <w:jc w:val="both"/>
        <w:rPr>
          <w:lang w:val="en"/>
        </w:rPr>
      </w:pPr>
      <w:r>
        <w:rPr>
          <w:lang w:val="en"/>
        </w:rPr>
        <w:t xml:space="preserve">Pacific World Corporation is a leading innovator and supplier of proprietary nail and beauty care products to the food, drug, mass and value retail channels worldwide.  The company was founded in 1973 by Robert Leathers and entered the nail care market with the </w:t>
      </w:r>
      <w:proofErr w:type="spellStart"/>
      <w:r>
        <w:rPr>
          <w:lang w:val="en"/>
        </w:rPr>
        <w:t>Nailene</w:t>
      </w:r>
      <w:proofErr w:type="spellEnd"/>
      <w:r>
        <w:rPr>
          <w:lang w:val="en"/>
        </w:rPr>
        <w:t xml:space="preserve"> brand in 1983.In </w:t>
      </w:r>
      <w:proofErr w:type="gramStart"/>
      <w:r>
        <w:rPr>
          <w:lang w:val="en"/>
        </w:rPr>
        <w:t>1995,</w:t>
      </w:r>
      <w:proofErr w:type="gramEnd"/>
      <w:r>
        <w:rPr>
          <w:lang w:val="en"/>
        </w:rPr>
        <w:t xml:space="preserve"> Pacific World expanded its business to include international markets. In 2002, Pacific World signed </w:t>
      </w:r>
      <w:proofErr w:type="gramStart"/>
      <w:r>
        <w:rPr>
          <w:lang w:val="en"/>
        </w:rPr>
        <w:t>a</w:t>
      </w:r>
      <w:proofErr w:type="gramEnd"/>
      <w:r>
        <w:rPr>
          <w:lang w:val="en"/>
        </w:rPr>
        <w:t xml:space="preserve"> l...</w:t>
      </w:r>
      <w:proofErr w:type="spellStart"/>
      <w:r>
        <w:rPr>
          <w:lang w:val="en"/>
        </w:rPr>
        <w:t>icense</w:t>
      </w:r>
      <w:proofErr w:type="spellEnd"/>
      <w:r>
        <w:rPr>
          <w:lang w:val="en"/>
        </w:rPr>
        <w:t xml:space="preserve"> agreement with Revlon for the Artificial Nail business. A year later, this </w:t>
      </w:r>
      <w:hyperlink r:id="rId6" w:tooltip="Click to Continue &gt; by Solid Savings Plugin" w:history="1">
        <w:r>
          <w:rPr>
            <w:rStyle w:val="Hyperlink"/>
            <w:lang w:val="en"/>
          </w:rPr>
          <w:t>license agreement</w:t>
        </w:r>
      </w:hyperlink>
      <w:r>
        <w:rPr>
          <w:lang w:val="en"/>
        </w:rPr>
        <w:t xml:space="preserve"> was expanded to include Revlon-branded false eyelashes. Pacific World, a Levine </w:t>
      </w:r>
      <w:proofErr w:type="spellStart"/>
      <w:r>
        <w:rPr>
          <w:lang w:val="en"/>
        </w:rPr>
        <w:t>Leichtman</w:t>
      </w:r>
      <w:proofErr w:type="spellEnd"/>
      <w:r>
        <w:rPr>
          <w:lang w:val="en"/>
        </w:rPr>
        <w:t xml:space="preserve"> Capital Partners portfolio company, has grown tremendously with acquisitions. Pacific World </w:t>
      </w:r>
      <w:proofErr w:type="gramStart"/>
      <w:r>
        <w:rPr>
          <w:lang w:val="en"/>
        </w:rPr>
        <w:t>currently</w:t>
      </w:r>
      <w:proofErr w:type="gramEnd"/>
      <w:r>
        <w:rPr>
          <w:lang w:val="en"/>
        </w:rPr>
        <w:t xml:space="preserve"> markets products across six key product lines in more than 86,000 retail locations worldwide.</w:t>
      </w:r>
    </w:p>
    <w:p w:rsidR="00D20D94" w:rsidRDefault="00D20D94" w:rsidP="00E622EE">
      <w:pPr>
        <w:jc w:val="both"/>
        <w:rPr>
          <w:lang w:val="en"/>
        </w:rPr>
      </w:pPr>
    </w:p>
    <w:p w:rsidR="00D20D94" w:rsidRPr="00D20D94" w:rsidRDefault="00D20D94" w:rsidP="00E622EE">
      <w:pPr>
        <w:jc w:val="both"/>
        <w:rPr>
          <w:b/>
          <w:sz w:val="28"/>
          <w:lang w:val="en"/>
        </w:rPr>
      </w:pPr>
      <w:r w:rsidRPr="00D20D94">
        <w:rPr>
          <w:b/>
          <w:sz w:val="28"/>
          <w:lang w:val="en"/>
        </w:rPr>
        <w:t>About the position:</w:t>
      </w:r>
    </w:p>
    <w:p w:rsidR="00E622EE" w:rsidRPr="00E622EE" w:rsidRDefault="00E622EE" w:rsidP="00E622EE">
      <w:pPr>
        <w:jc w:val="both"/>
        <w:rPr>
          <w:szCs w:val="32"/>
        </w:rPr>
      </w:pPr>
      <w:r w:rsidRPr="00E622EE">
        <w:rPr>
          <w:szCs w:val="32"/>
        </w:rPr>
        <w:t xml:space="preserve">The Trade Compliance Manager will be a critical part of our Global Quality Assurance &amp; Regulatory Affairs team mainly responsible for managing our trade compliance related matters, global import / export operations, monitoring customs regulations and US government regulations. </w:t>
      </w:r>
    </w:p>
    <w:p w:rsidR="00E622EE" w:rsidRPr="00E622EE" w:rsidRDefault="00E622EE" w:rsidP="00E622EE">
      <w:pPr>
        <w:jc w:val="both"/>
        <w:rPr>
          <w:szCs w:val="32"/>
        </w:rPr>
      </w:pPr>
    </w:p>
    <w:p w:rsidR="00E622EE" w:rsidRPr="00E622EE" w:rsidRDefault="00E622EE" w:rsidP="00E622EE">
      <w:pPr>
        <w:jc w:val="both"/>
        <w:rPr>
          <w:b/>
          <w:szCs w:val="32"/>
        </w:rPr>
      </w:pPr>
      <w:r w:rsidRPr="00E622EE">
        <w:rPr>
          <w:b/>
          <w:szCs w:val="32"/>
        </w:rPr>
        <w:t xml:space="preserve">Job Responsibilities: </w:t>
      </w:r>
    </w:p>
    <w:p w:rsidR="00E622EE" w:rsidRPr="00E622EE" w:rsidRDefault="00E622EE" w:rsidP="00E622EE">
      <w:pPr>
        <w:jc w:val="both"/>
        <w:rPr>
          <w:szCs w:val="32"/>
        </w:rPr>
      </w:pPr>
    </w:p>
    <w:p w:rsidR="00E622EE" w:rsidRPr="00E622EE" w:rsidRDefault="00E622EE" w:rsidP="00E622EE">
      <w:pPr>
        <w:numPr>
          <w:ilvl w:val="0"/>
          <w:numId w:val="1"/>
        </w:numPr>
        <w:jc w:val="both"/>
        <w:rPr>
          <w:szCs w:val="32"/>
        </w:rPr>
      </w:pPr>
      <w:r w:rsidRPr="00E622EE">
        <w:rPr>
          <w:szCs w:val="32"/>
        </w:rPr>
        <w:t xml:space="preserve">Supports business wide compliance with US government regulations concerning import and export operations, as well as global import-export operations. </w:t>
      </w:r>
    </w:p>
    <w:p w:rsidR="00E622EE" w:rsidRPr="00E622EE" w:rsidRDefault="00E622EE" w:rsidP="00E622EE">
      <w:pPr>
        <w:numPr>
          <w:ilvl w:val="0"/>
          <w:numId w:val="1"/>
        </w:numPr>
        <w:jc w:val="both"/>
        <w:rPr>
          <w:szCs w:val="32"/>
        </w:rPr>
      </w:pPr>
      <w:r w:rsidRPr="00E622EE">
        <w:rPr>
          <w:szCs w:val="32"/>
        </w:rPr>
        <w:t xml:space="preserve">Interfaces with internal and external parties, including product development, production planning, procurement, logistics, accounting, suppliers, customs brokers, etc. on a wide array of trade compliance matters, including HTS and </w:t>
      </w:r>
      <w:r w:rsidRPr="00E622EE">
        <w:rPr>
          <w:szCs w:val="32"/>
        </w:rPr>
        <w:lastRenderedPageBreak/>
        <w:t xml:space="preserve">ECCN classification, valuation, country of origin, marking and FTA and Chapter 98 determinations. </w:t>
      </w:r>
    </w:p>
    <w:p w:rsidR="00E622EE" w:rsidRPr="00E622EE" w:rsidRDefault="00E622EE" w:rsidP="00E622EE">
      <w:pPr>
        <w:numPr>
          <w:ilvl w:val="0"/>
          <w:numId w:val="1"/>
        </w:numPr>
        <w:jc w:val="both"/>
        <w:rPr>
          <w:szCs w:val="32"/>
        </w:rPr>
      </w:pPr>
      <w:r w:rsidRPr="00E622EE">
        <w:rPr>
          <w:szCs w:val="32"/>
        </w:rPr>
        <w:t xml:space="preserve">Researches customs regulations, rulings and Explanatory Notes and applies principles of the GRIs to determine regulatory or interpretive basis for classifications, and communicates such analysis, when required, effectively with internal clients and </w:t>
      </w:r>
      <w:proofErr w:type="gramStart"/>
      <w:r w:rsidRPr="00E622EE">
        <w:rPr>
          <w:szCs w:val="32"/>
        </w:rPr>
        <w:t>external  customs</w:t>
      </w:r>
      <w:proofErr w:type="gramEnd"/>
      <w:r w:rsidRPr="00E622EE">
        <w:rPr>
          <w:szCs w:val="32"/>
        </w:rPr>
        <w:t xml:space="preserve"> brokers. </w:t>
      </w:r>
    </w:p>
    <w:p w:rsidR="00E622EE" w:rsidRPr="00E622EE" w:rsidRDefault="00E622EE" w:rsidP="00E622EE">
      <w:pPr>
        <w:numPr>
          <w:ilvl w:val="0"/>
          <w:numId w:val="1"/>
        </w:numPr>
        <w:jc w:val="both"/>
        <w:rPr>
          <w:szCs w:val="32"/>
        </w:rPr>
      </w:pPr>
      <w:r w:rsidRPr="00E622EE">
        <w:rPr>
          <w:szCs w:val="32"/>
        </w:rPr>
        <w:t>Maintains centralized import/export databases and designates tariff classifications of finished goods and raw materials.</w:t>
      </w:r>
    </w:p>
    <w:p w:rsidR="00E622EE" w:rsidRPr="00E622EE" w:rsidRDefault="00E622EE" w:rsidP="00E622EE">
      <w:pPr>
        <w:numPr>
          <w:ilvl w:val="0"/>
          <w:numId w:val="1"/>
        </w:numPr>
        <w:jc w:val="both"/>
        <w:rPr>
          <w:szCs w:val="32"/>
        </w:rPr>
      </w:pPr>
      <w:r w:rsidRPr="00E622EE">
        <w:rPr>
          <w:szCs w:val="32"/>
        </w:rPr>
        <w:t xml:space="preserve">Determines FTA and Chapter 98 qualification based on Rules of Origin, and helps prepare documentation and analysis to maximize program benefits. Maintains appropriate documentation to substantiate origin determinations. Support FTA and Chapter 98 origin certifications from suppliers. </w:t>
      </w:r>
    </w:p>
    <w:p w:rsidR="00E622EE" w:rsidRPr="00E622EE" w:rsidRDefault="00E622EE" w:rsidP="00E622EE">
      <w:pPr>
        <w:numPr>
          <w:ilvl w:val="0"/>
          <w:numId w:val="1"/>
        </w:numPr>
        <w:jc w:val="both"/>
        <w:rPr>
          <w:szCs w:val="32"/>
        </w:rPr>
      </w:pPr>
      <w:r w:rsidRPr="00E622EE">
        <w:rPr>
          <w:szCs w:val="32"/>
        </w:rPr>
        <w:t xml:space="preserve">Conducts post importation and exportation audits to ensure compliance with US regulations including examination of import entry documents, ISF filings, receiving and payment records, EEI filings, and CTPAT audit related paperwork, etc. </w:t>
      </w:r>
    </w:p>
    <w:p w:rsidR="00E622EE" w:rsidRPr="00E622EE" w:rsidRDefault="00E622EE" w:rsidP="00E622EE">
      <w:pPr>
        <w:numPr>
          <w:ilvl w:val="0"/>
          <w:numId w:val="1"/>
        </w:numPr>
        <w:jc w:val="both"/>
        <w:rPr>
          <w:szCs w:val="32"/>
        </w:rPr>
      </w:pPr>
      <w:r w:rsidRPr="00E622EE">
        <w:rPr>
          <w:szCs w:val="32"/>
        </w:rPr>
        <w:t xml:space="preserve">Supports analysis related to our US Customs Value Reconciliations filings. </w:t>
      </w:r>
    </w:p>
    <w:p w:rsidR="00E622EE" w:rsidRPr="00E622EE" w:rsidRDefault="00E622EE" w:rsidP="00E622EE">
      <w:pPr>
        <w:numPr>
          <w:ilvl w:val="0"/>
          <w:numId w:val="1"/>
        </w:numPr>
        <w:jc w:val="both"/>
        <w:rPr>
          <w:szCs w:val="32"/>
        </w:rPr>
      </w:pPr>
      <w:r w:rsidRPr="00E622EE">
        <w:rPr>
          <w:szCs w:val="32"/>
        </w:rPr>
        <w:t>May prepare duty refund claims, NAFTA reconciliation claims, or drawback claims, if required.</w:t>
      </w:r>
    </w:p>
    <w:p w:rsidR="00E622EE" w:rsidRPr="00E622EE" w:rsidRDefault="00E622EE" w:rsidP="00E622EE">
      <w:pPr>
        <w:numPr>
          <w:ilvl w:val="0"/>
          <w:numId w:val="1"/>
        </w:numPr>
        <w:jc w:val="both"/>
        <w:rPr>
          <w:szCs w:val="32"/>
        </w:rPr>
      </w:pPr>
      <w:r w:rsidRPr="00E622EE">
        <w:rPr>
          <w:szCs w:val="32"/>
        </w:rPr>
        <w:t xml:space="preserve">Provides professional support to internal clients, external customs brokers, and our customers on trade compliance matters. </w:t>
      </w:r>
    </w:p>
    <w:p w:rsidR="00E622EE" w:rsidRPr="00E622EE" w:rsidRDefault="00E622EE" w:rsidP="00E622EE">
      <w:pPr>
        <w:numPr>
          <w:ilvl w:val="0"/>
          <w:numId w:val="1"/>
        </w:numPr>
        <w:jc w:val="both"/>
        <w:rPr>
          <w:szCs w:val="32"/>
        </w:rPr>
      </w:pPr>
      <w:r w:rsidRPr="00E622EE">
        <w:rPr>
          <w:szCs w:val="32"/>
        </w:rPr>
        <w:t>Develops and updates written import and export policies and procedures.</w:t>
      </w:r>
    </w:p>
    <w:p w:rsidR="00E622EE" w:rsidRPr="00E622EE" w:rsidRDefault="00E622EE" w:rsidP="00E622EE">
      <w:pPr>
        <w:numPr>
          <w:ilvl w:val="0"/>
          <w:numId w:val="1"/>
        </w:numPr>
        <w:jc w:val="both"/>
        <w:rPr>
          <w:szCs w:val="32"/>
        </w:rPr>
      </w:pPr>
      <w:r w:rsidRPr="00E622EE">
        <w:rPr>
          <w:szCs w:val="32"/>
        </w:rPr>
        <w:t>Supports tracking of key performance indicators or metrics for import/ export operations.</w:t>
      </w:r>
    </w:p>
    <w:p w:rsidR="00E622EE" w:rsidRPr="00E622EE" w:rsidRDefault="00E622EE" w:rsidP="00E622EE">
      <w:pPr>
        <w:numPr>
          <w:ilvl w:val="0"/>
          <w:numId w:val="1"/>
        </w:numPr>
        <w:jc w:val="both"/>
        <w:rPr>
          <w:szCs w:val="32"/>
        </w:rPr>
      </w:pPr>
      <w:r w:rsidRPr="00E622EE">
        <w:rPr>
          <w:szCs w:val="32"/>
        </w:rPr>
        <w:t>As necessary, performs other related duties, and special projects.</w:t>
      </w:r>
    </w:p>
    <w:p w:rsidR="00E622EE" w:rsidRPr="00E622EE" w:rsidRDefault="00E622EE" w:rsidP="00E622EE">
      <w:pPr>
        <w:numPr>
          <w:ilvl w:val="0"/>
          <w:numId w:val="1"/>
        </w:numPr>
        <w:jc w:val="both"/>
        <w:rPr>
          <w:szCs w:val="32"/>
        </w:rPr>
      </w:pPr>
      <w:r w:rsidRPr="00E622EE">
        <w:rPr>
          <w:szCs w:val="32"/>
        </w:rPr>
        <w:t xml:space="preserve">Manages company’s participation C-TPAT. </w:t>
      </w:r>
    </w:p>
    <w:p w:rsidR="00E622EE" w:rsidRPr="00E622EE" w:rsidRDefault="00E622EE" w:rsidP="00E622EE">
      <w:pPr>
        <w:jc w:val="both"/>
        <w:rPr>
          <w:szCs w:val="32"/>
        </w:rPr>
      </w:pPr>
    </w:p>
    <w:p w:rsidR="00E622EE" w:rsidRPr="00E622EE" w:rsidRDefault="00E622EE" w:rsidP="00E622EE">
      <w:pPr>
        <w:jc w:val="both"/>
        <w:rPr>
          <w:szCs w:val="32"/>
        </w:rPr>
      </w:pPr>
    </w:p>
    <w:p w:rsidR="00E622EE" w:rsidRPr="00E622EE" w:rsidRDefault="00E622EE" w:rsidP="00E622EE">
      <w:pPr>
        <w:jc w:val="both"/>
        <w:rPr>
          <w:b/>
          <w:szCs w:val="32"/>
        </w:rPr>
      </w:pPr>
      <w:r w:rsidRPr="00E622EE">
        <w:rPr>
          <w:b/>
          <w:szCs w:val="32"/>
        </w:rPr>
        <w:t>Education, Experience and Skills required:</w:t>
      </w:r>
    </w:p>
    <w:p w:rsidR="00E622EE" w:rsidRPr="00E622EE" w:rsidRDefault="00E622EE" w:rsidP="00E622EE">
      <w:pPr>
        <w:jc w:val="both"/>
        <w:rPr>
          <w:szCs w:val="32"/>
        </w:rPr>
      </w:pPr>
    </w:p>
    <w:p w:rsidR="00E622EE" w:rsidRPr="00E622EE" w:rsidRDefault="00E622EE" w:rsidP="00E622EE">
      <w:pPr>
        <w:numPr>
          <w:ilvl w:val="0"/>
          <w:numId w:val="2"/>
        </w:numPr>
        <w:jc w:val="both"/>
        <w:rPr>
          <w:szCs w:val="32"/>
        </w:rPr>
      </w:pPr>
      <w:r w:rsidRPr="00E622EE">
        <w:rPr>
          <w:szCs w:val="32"/>
        </w:rPr>
        <w:t>Bachelor's degree with at least 3-5 years of increasingly responsible trade and customs experience</w:t>
      </w:r>
    </w:p>
    <w:p w:rsidR="00E622EE" w:rsidRPr="00E622EE" w:rsidRDefault="00E622EE" w:rsidP="00E622EE">
      <w:pPr>
        <w:numPr>
          <w:ilvl w:val="0"/>
          <w:numId w:val="2"/>
        </w:numPr>
        <w:jc w:val="both"/>
        <w:rPr>
          <w:szCs w:val="32"/>
        </w:rPr>
      </w:pPr>
      <w:r w:rsidRPr="00E622EE">
        <w:rPr>
          <w:szCs w:val="32"/>
        </w:rPr>
        <w:t>Customs Broker's License preferred</w:t>
      </w:r>
    </w:p>
    <w:p w:rsidR="00E622EE" w:rsidRPr="00E622EE" w:rsidRDefault="00E622EE" w:rsidP="00E622EE">
      <w:pPr>
        <w:numPr>
          <w:ilvl w:val="0"/>
          <w:numId w:val="2"/>
        </w:numPr>
        <w:jc w:val="both"/>
        <w:rPr>
          <w:szCs w:val="32"/>
        </w:rPr>
      </w:pPr>
      <w:r w:rsidRPr="00E622EE">
        <w:rPr>
          <w:szCs w:val="32"/>
        </w:rPr>
        <w:t>Experience in consumer products sector preferred</w:t>
      </w:r>
    </w:p>
    <w:p w:rsidR="00E622EE" w:rsidRPr="00E622EE" w:rsidRDefault="00E622EE" w:rsidP="00E622EE">
      <w:pPr>
        <w:numPr>
          <w:ilvl w:val="0"/>
          <w:numId w:val="2"/>
        </w:numPr>
        <w:jc w:val="both"/>
        <w:rPr>
          <w:szCs w:val="32"/>
        </w:rPr>
      </w:pPr>
      <w:r w:rsidRPr="00E622EE">
        <w:rPr>
          <w:szCs w:val="32"/>
        </w:rPr>
        <w:t>Knowledge of FDA laws and regulations applicable to imported goods preferred</w:t>
      </w:r>
    </w:p>
    <w:p w:rsidR="00E622EE" w:rsidRPr="00E622EE" w:rsidRDefault="00E622EE" w:rsidP="00E622EE">
      <w:pPr>
        <w:numPr>
          <w:ilvl w:val="0"/>
          <w:numId w:val="2"/>
        </w:numPr>
        <w:jc w:val="both"/>
        <w:rPr>
          <w:szCs w:val="32"/>
        </w:rPr>
      </w:pPr>
      <w:r w:rsidRPr="00E622EE">
        <w:rPr>
          <w:szCs w:val="32"/>
        </w:rPr>
        <w:t>Must be willing and able to travel to Tijuana, Mexico and other locations, if needed</w:t>
      </w:r>
    </w:p>
    <w:p w:rsidR="00E622EE" w:rsidRPr="00E622EE" w:rsidRDefault="00E622EE" w:rsidP="00E622EE">
      <w:pPr>
        <w:numPr>
          <w:ilvl w:val="0"/>
          <w:numId w:val="2"/>
        </w:numPr>
        <w:jc w:val="both"/>
        <w:rPr>
          <w:szCs w:val="32"/>
        </w:rPr>
      </w:pPr>
      <w:r w:rsidRPr="00E622EE">
        <w:rPr>
          <w:szCs w:val="32"/>
        </w:rPr>
        <w:t xml:space="preserve">Complete working knowledge of US Customs compliance rules and regulations. Knowledge of US </w:t>
      </w:r>
      <w:proofErr w:type="gramStart"/>
      <w:r w:rsidRPr="00E622EE">
        <w:rPr>
          <w:szCs w:val="32"/>
        </w:rPr>
        <w:t>export</w:t>
      </w:r>
      <w:proofErr w:type="gramEnd"/>
      <w:r w:rsidRPr="00E622EE">
        <w:rPr>
          <w:szCs w:val="32"/>
        </w:rPr>
        <w:t xml:space="preserve"> regulations.</w:t>
      </w:r>
    </w:p>
    <w:p w:rsidR="00E622EE" w:rsidRPr="00E622EE" w:rsidRDefault="00E622EE" w:rsidP="00E622EE">
      <w:pPr>
        <w:numPr>
          <w:ilvl w:val="0"/>
          <w:numId w:val="2"/>
        </w:numPr>
        <w:jc w:val="both"/>
        <w:rPr>
          <w:szCs w:val="32"/>
        </w:rPr>
      </w:pPr>
      <w:r w:rsidRPr="00E622EE">
        <w:rPr>
          <w:szCs w:val="32"/>
        </w:rPr>
        <w:t>Experience with NAFTA and other trade agreements and regulations, as well as use of Chapter 98 tariff provisions.</w:t>
      </w:r>
    </w:p>
    <w:p w:rsidR="00E622EE" w:rsidRPr="00E622EE" w:rsidRDefault="00E622EE" w:rsidP="00E622EE">
      <w:pPr>
        <w:numPr>
          <w:ilvl w:val="0"/>
          <w:numId w:val="2"/>
        </w:numPr>
        <w:jc w:val="both"/>
        <w:rPr>
          <w:szCs w:val="32"/>
        </w:rPr>
      </w:pPr>
      <w:r w:rsidRPr="00E622EE">
        <w:rPr>
          <w:szCs w:val="32"/>
        </w:rPr>
        <w:t>Excellent written and verbal communication skills required.</w:t>
      </w:r>
    </w:p>
    <w:p w:rsidR="00E622EE" w:rsidRPr="00E622EE" w:rsidRDefault="00E622EE" w:rsidP="00E622EE">
      <w:pPr>
        <w:numPr>
          <w:ilvl w:val="0"/>
          <w:numId w:val="2"/>
        </w:numPr>
        <w:jc w:val="both"/>
        <w:rPr>
          <w:szCs w:val="32"/>
        </w:rPr>
      </w:pPr>
      <w:r w:rsidRPr="00E622EE">
        <w:rPr>
          <w:szCs w:val="32"/>
        </w:rPr>
        <w:t>Self-motivated and able to manage tasks with little or no direct supervision</w:t>
      </w:r>
    </w:p>
    <w:p w:rsidR="00E622EE" w:rsidRPr="00E622EE" w:rsidRDefault="00E622EE" w:rsidP="00E622EE">
      <w:pPr>
        <w:numPr>
          <w:ilvl w:val="0"/>
          <w:numId w:val="2"/>
        </w:numPr>
        <w:jc w:val="both"/>
        <w:rPr>
          <w:szCs w:val="32"/>
        </w:rPr>
      </w:pPr>
      <w:r w:rsidRPr="00E622EE">
        <w:rPr>
          <w:szCs w:val="32"/>
        </w:rPr>
        <w:t>Customer-focused and a strong team member</w:t>
      </w:r>
    </w:p>
    <w:p w:rsidR="00E622EE" w:rsidRPr="00E622EE" w:rsidRDefault="00E622EE" w:rsidP="00E622EE">
      <w:pPr>
        <w:numPr>
          <w:ilvl w:val="0"/>
          <w:numId w:val="2"/>
        </w:numPr>
        <w:jc w:val="both"/>
        <w:rPr>
          <w:szCs w:val="32"/>
        </w:rPr>
      </w:pPr>
      <w:r w:rsidRPr="00E622EE">
        <w:rPr>
          <w:szCs w:val="32"/>
        </w:rPr>
        <w:t>Experience working with Mexico and Maquiladora/shelter operations a plus</w:t>
      </w:r>
    </w:p>
    <w:p w:rsidR="00E622EE" w:rsidRPr="00E622EE" w:rsidRDefault="00E622EE" w:rsidP="00E622EE">
      <w:pPr>
        <w:numPr>
          <w:ilvl w:val="0"/>
          <w:numId w:val="2"/>
        </w:numPr>
        <w:jc w:val="both"/>
        <w:rPr>
          <w:szCs w:val="32"/>
        </w:rPr>
      </w:pPr>
      <w:r w:rsidRPr="00E622EE">
        <w:rPr>
          <w:szCs w:val="32"/>
        </w:rPr>
        <w:lastRenderedPageBreak/>
        <w:t>Strong quantitative, analytical and critical thinking skills</w:t>
      </w:r>
    </w:p>
    <w:p w:rsidR="00E622EE" w:rsidRPr="00E622EE" w:rsidRDefault="00E622EE" w:rsidP="00E622EE">
      <w:pPr>
        <w:numPr>
          <w:ilvl w:val="0"/>
          <w:numId w:val="2"/>
        </w:numPr>
        <w:jc w:val="both"/>
        <w:rPr>
          <w:szCs w:val="32"/>
        </w:rPr>
      </w:pPr>
      <w:r w:rsidRPr="00E622EE">
        <w:rPr>
          <w:szCs w:val="32"/>
        </w:rPr>
        <w:t>Working experience with Microsoft suite and Oracle preferred</w:t>
      </w:r>
    </w:p>
    <w:p w:rsidR="00E622EE" w:rsidRPr="00E622EE" w:rsidRDefault="00E622EE" w:rsidP="00E622EE">
      <w:pPr>
        <w:numPr>
          <w:ilvl w:val="0"/>
          <w:numId w:val="2"/>
        </w:numPr>
        <w:jc w:val="both"/>
        <w:rPr>
          <w:szCs w:val="32"/>
        </w:rPr>
      </w:pPr>
      <w:r w:rsidRPr="00E622EE">
        <w:rPr>
          <w:szCs w:val="32"/>
        </w:rPr>
        <w:t xml:space="preserve">Bi-Lingual – English/Spanish preferred. </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20D94" w:rsidRPr="00D20D94" w:rsidRDefault="00D20D94">
      <w:pPr>
        <w:rPr>
          <w:b/>
          <w:sz w:val="32"/>
          <w:szCs w:val="32"/>
        </w:rPr>
      </w:pPr>
      <w:r w:rsidRPr="00D20D94">
        <w:rPr>
          <w:b/>
          <w:sz w:val="32"/>
          <w:szCs w:val="32"/>
        </w:rPr>
        <w:t>Qualified candidates please apply by going to the link below:</w:t>
      </w:r>
    </w:p>
    <w:p w:rsidR="00D20D94" w:rsidRPr="00D20D94" w:rsidRDefault="00D20D94">
      <w:pPr>
        <w:rPr>
          <w:b/>
          <w:szCs w:val="32"/>
        </w:rPr>
      </w:pPr>
      <w:hyperlink r:id="rId7" w:history="1">
        <w:r w:rsidRPr="00D20D94">
          <w:rPr>
            <w:rStyle w:val="Hyperlink"/>
            <w:b/>
            <w:szCs w:val="32"/>
            <w:u w:val="none"/>
          </w:rPr>
          <w:t>http://newton.newtonsoftware.com/career/SubmitResume.action?id=8acda1104060b1b00140840dd63d60f0&amp;source=Other</w:t>
        </w:r>
      </w:hyperlink>
    </w:p>
    <w:p w:rsidR="00D20D94" w:rsidRDefault="00D20D94">
      <w:pPr>
        <w:rPr>
          <w:b/>
          <w:sz w:val="32"/>
          <w:szCs w:val="32"/>
        </w:rPr>
      </w:pPr>
      <w:r w:rsidRPr="00D20D94">
        <w:rPr>
          <w:b/>
          <w:sz w:val="32"/>
          <w:szCs w:val="32"/>
        </w:rPr>
        <w:t xml:space="preserve">OR </w:t>
      </w:r>
    </w:p>
    <w:p w:rsidR="00D20D94" w:rsidRPr="00D20D94" w:rsidRDefault="00D20D94">
      <w:pPr>
        <w:rPr>
          <w:b/>
          <w:sz w:val="32"/>
          <w:szCs w:val="32"/>
        </w:rPr>
      </w:pPr>
      <w:proofErr w:type="gramStart"/>
      <w:r w:rsidRPr="00D20D94">
        <w:rPr>
          <w:b/>
          <w:sz w:val="32"/>
          <w:szCs w:val="32"/>
        </w:rPr>
        <w:t>send</w:t>
      </w:r>
      <w:proofErr w:type="gramEnd"/>
      <w:r w:rsidRPr="00D20D94">
        <w:rPr>
          <w:b/>
          <w:sz w:val="32"/>
          <w:szCs w:val="32"/>
        </w:rPr>
        <w:t xml:space="preserve"> your resume to </w:t>
      </w:r>
      <w:hyperlink r:id="rId8" w:history="1">
        <w:r w:rsidRPr="00D20D94">
          <w:rPr>
            <w:rStyle w:val="Hyperlink"/>
            <w:b/>
            <w:sz w:val="32"/>
            <w:szCs w:val="32"/>
            <w:u w:val="none"/>
          </w:rPr>
          <w:t>kpatel@pwcosmetics.com</w:t>
        </w:r>
      </w:hyperlink>
    </w:p>
    <w:sectPr w:rsidR="00D20D94" w:rsidRPr="00D20D94"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E35E9"/>
    <w:multiLevelType w:val="hybridMultilevel"/>
    <w:tmpl w:val="F438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30618C"/>
    <w:multiLevelType w:val="hybridMultilevel"/>
    <w:tmpl w:val="1B3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82E5D"/>
    <w:rsid w:val="00534443"/>
    <w:rsid w:val="007E0737"/>
    <w:rsid w:val="0095166A"/>
    <w:rsid w:val="009F01EC"/>
    <w:rsid w:val="00A347A5"/>
    <w:rsid w:val="00B418E6"/>
    <w:rsid w:val="00D20D94"/>
    <w:rsid w:val="00D33F69"/>
    <w:rsid w:val="00E6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D20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patel@pwcosmetics.com" TargetMode="External"/><Relationship Id="rId3" Type="http://schemas.openxmlformats.org/officeDocument/2006/relationships/settings" Target="settings.xml"/><Relationship Id="rId7" Type="http://schemas.openxmlformats.org/officeDocument/2006/relationships/hyperlink" Target="http://newton.newtonsoftware.com/career/SubmitResume.action?id=8acda1104060b1b00140840dd63d60f0&amp;source=Ot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jobs?viewJob=&amp;jobId=6861760&amp;trk=vsrp_jobs_res_name&amp;trkInfo=VSRPsearchId%3A97658171377712727178%2CVSRPtargetId%3A6861760%2CVSRPcmpt%3Aprimary"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Trade Compliance Manager_ICPA_Job_Form</Template>
  <TotalTime>1</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5023</CharactersWithSpaces>
  <SharedDoc>false</SharedDoc>
  <HLinks>
    <vt:vector size="18" baseType="variant">
      <vt:variant>
        <vt:i4>7209054</vt:i4>
      </vt:variant>
      <vt:variant>
        <vt:i4>6</vt:i4>
      </vt:variant>
      <vt:variant>
        <vt:i4>0</vt:i4>
      </vt:variant>
      <vt:variant>
        <vt:i4>5</vt:i4>
      </vt:variant>
      <vt:variant>
        <vt:lpwstr>mailto:kpatel@pwcosmetics.com</vt:lpwstr>
      </vt:variant>
      <vt:variant>
        <vt:lpwstr/>
      </vt:variant>
      <vt:variant>
        <vt:i4>5701709</vt:i4>
      </vt:variant>
      <vt:variant>
        <vt:i4>3</vt:i4>
      </vt:variant>
      <vt:variant>
        <vt:i4>0</vt:i4>
      </vt:variant>
      <vt:variant>
        <vt:i4>5</vt:i4>
      </vt:variant>
      <vt:variant>
        <vt:lpwstr>http://newton.newtonsoftware.com/career/SubmitResume.action?id=8acda1104060b1b00140840dd63d60f0&amp;source=Other</vt:lpwstr>
      </vt:variant>
      <vt:variant>
        <vt:lpwstr/>
      </vt:variant>
      <vt:variant>
        <vt:i4>589880</vt:i4>
      </vt:variant>
      <vt:variant>
        <vt:i4>0</vt:i4>
      </vt:variant>
      <vt:variant>
        <vt:i4>0</vt:i4>
      </vt:variant>
      <vt:variant>
        <vt:i4>5</vt:i4>
      </vt:variant>
      <vt:variant>
        <vt:lpwstr>http://www.linkedin.com/jobs?viewJob=&amp;jobId=6861760&amp;trk=vsrp_jobs_res_name&amp;trkInfo=VSRPsearchId%3A97658171377712727178%2CVSRPtargetId%3A6861760%2CVSRPcmpt%3Aprimary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2013-09-04T00:15:00Z</dcterms:created>
  <dcterms:modified xsi:type="dcterms:W3CDTF">2013-09-04T00:15:00Z</dcterms:modified>
</cp:coreProperties>
</file>