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32516B">
            <w:r>
              <w:t>Green Mountain Coffee Roasters</w:t>
            </w:r>
          </w:p>
        </w:tc>
      </w:tr>
      <w:tr w:rsidR="00B418E6" w:rsidTr="00534443">
        <w:tc>
          <w:tcPr>
            <w:tcW w:w="2448" w:type="dxa"/>
          </w:tcPr>
          <w:p w:rsidR="00B418E6" w:rsidRDefault="00B418E6">
            <w:r>
              <w:t>Job Title</w:t>
            </w:r>
          </w:p>
        </w:tc>
        <w:tc>
          <w:tcPr>
            <w:tcW w:w="6408" w:type="dxa"/>
          </w:tcPr>
          <w:p w:rsidR="00B418E6" w:rsidRDefault="0032516B">
            <w:r>
              <w:t>International Trade Specialist</w:t>
            </w:r>
          </w:p>
        </w:tc>
      </w:tr>
      <w:tr w:rsidR="00B418E6" w:rsidTr="00534443">
        <w:tc>
          <w:tcPr>
            <w:tcW w:w="2448" w:type="dxa"/>
          </w:tcPr>
          <w:p w:rsidR="00B418E6" w:rsidRDefault="00B418E6">
            <w:r>
              <w:t>Location</w:t>
            </w:r>
          </w:p>
        </w:tc>
        <w:tc>
          <w:tcPr>
            <w:tcW w:w="6408" w:type="dxa"/>
          </w:tcPr>
          <w:p w:rsidR="00B418E6" w:rsidRDefault="0032516B">
            <w:r>
              <w:t>South Burlington, Vermont</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32516B">
            <w:r>
              <w:t>$40k-$65k</w:t>
            </w:r>
          </w:p>
        </w:tc>
      </w:tr>
      <w:tr w:rsidR="00B418E6" w:rsidTr="00534443">
        <w:tc>
          <w:tcPr>
            <w:tcW w:w="2448" w:type="dxa"/>
          </w:tcPr>
          <w:p w:rsidR="00B418E6" w:rsidRDefault="00B418E6">
            <w:r>
              <w:t>Relocation Assistance</w:t>
            </w:r>
          </w:p>
        </w:tc>
        <w:tc>
          <w:tcPr>
            <w:tcW w:w="6408" w:type="dxa"/>
          </w:tcPr>
          <w:p w:rsidR="00B418E6" w:rsidRDefault="0032516B">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32516B" w:rsidRPr="00AB5052" w:rsidRDefault="0032516B" w:rsidP="0032516B">
      <w:pPr>
        <w:rPr>
          <w:rFonts w:ascii="Arial" w:hAnsi="Arial" w:cs="Arial"/>
          <w:sz w:val="22"/>
          <w:szCs w:val="22"/>
        </w:rPr>
      </w:pPr>
      <w:r>
        <w:rPr>
          <w:rFonts w:ascii="Arial" w:hAnsi="Arial" w:cs="Arial"/>
          <w:b/>
          <w:sz w:val="22"/>
          <w:szCs w:val="22"/>
        </w:rPr>
        <w:t>SU</w:t>
      </w:r>
      <w:r w:rsidRPr="006E3AA4">
        <w:rPr>
          <w:rFonts w:ascii="Arial" w:hAnsi="Arial" w:cs="Arial"/>
          <w:b/>
          <w:sz w:val="22"/>
          <w:szCs w:val="22"/>
        </w:rPr>
        <w:t>MMARY:</w:t>
      </w:r>
      <w:r w:rsidRPr="006E3AA4">
        <w:rPr>
          <w:rFonts w:ascii="Arial" w:hAnsi="Arial" w:cs="Arial"/>
          <w:sz w:val="22"/>
          <w:szCs w:val="22"/>
        </w:rPr>
        <w:t xml:space="preserve">  </w:t>
      </w:r>
      <w:r w:rsidRPr="008F243D">
        <w:rPr>
          <w:rFonts w:ascii="Arial" w:hAnsi="Arial" w:cs="Arial"/>
          <w:sz w:val="20"/>
          <w:szCs w:val="20"/>
        </w:rPr>
        <w:t xml:space="preserve">The </w:t>
      </w:r>
      <w:r>
        <w:rPr>
          <w:rFonts w:ascii="Arial" w:hAnsi="Arial" w:cs="Arial"/>
          <w:sz w:val="20"/>
          <w:szCs w:val="20"/>
        </w:rPr>
        <w:t>International Trade Specialist</w:t>
      </w:r>
      <w:r w:rsidRPr="008F243D">
        <w:rPr>
          <w:rFonts w:ascii="Arial" w:hAnsi="Arial" w:cs="Arial"/>
          <w:sz w:val="20"/>
          <w:szCs w:val="20"/>
        </w:rPr>
        <w:t xml:space="preserve"> is </w:t>
      </w:r>
      <w:r>
        <w:rPr>
          <w:rFonts w:ascii="Arial" w:hAnsi="Arial" w:cs="Arial"/>
          <w:sz w:val="20"/>
          <w:szCs w:val="20"/>
        </w:rPr>
        <w:t xml:space="preserve">a member of the team </w:t>
      </w:r>
      <w:r w:rsidRPr="008F243D">
        <w:rPr>
          <w:rFonts w:ascii="Arial" w:hAnsi="Arial" w:cs="Arial"/>
          <w:sz w:val="20"/>
          <w:szCs w:val="20"/>
        </w:rPr>
        <w:t>responsible for</w:t>
      </w:r>
      <w:r>
        <w:rPr>
          <w:rFonts w:ascii="Arial" w:hAnsi="Arial" w:cs="Arial"/>
          <w:sz w:val="20"/>
          <w:szCs w:val="20"/>
        </w:rPr>
        <w:t xml:space="preserve"> global customs import/export</w:t>
      </w:r>
      <w:r w:rsidRPr="008F243D">
        <w:rPr>
          <w:rFonts w:ascii="Arial" w:hAnsi="Arial" w:cs="Arial"/>
          <w:sz w:val="20"/>
          <w:szCs w:val="20"/>
        </w:rPr>
        <w:t xml:space="preserve"> compliance</w:t>
      </w:r>
      <w:r>
        <w:rPr>
          <w:rFonts w:ascii="Arial" w:hAnsi="Arial" w:cs="Arial"/>
          <w:sz w:val="20"/>
          <w:szCs w:val="20"/>
        </w:rPr>
        <w:t xml:space="preserve">, </w:t>
      </w:r>
      <w:r w:rsidRPr="008F243D">
        <w:rPr>
          <w:rFonts w:ascii="Arial" w:hAnsi="Arial" w:cs="Arial"/>
          <w:sz w:val="20"/>
          <w:szCs w:val="20"/>
        </w:rPr>
        <w:t>including</w:t>
      </w:r>
      <w:r>
        <w:rPr>
          <w:rFonts w:ascii="Arial" w:hAnsi="Arial" w:cs="Arial"/>
          <w:sz w:val="20"/>
          <w:szCs w:val="20"/>
        </w:rPr>
        <w:t xml:space="preserve"> classification, valuation, </w:t>
      </w:r>
      <w:proofErr w:type="gramStart"/>
      <w:r>
        <w:rPr>
          <w:rFonts w:ascii="Arial" w:hAnsi="Arial" w:cs="Arial"/>
          <w:sz w:val="20"/>
          <w:szCs w:val="20"/>
        </w:rPr>
        <w:t>country</w:t>
      </w:r>
      <w:proofErr w:type="gramEnd"/>
      <w:r>
        <w:rPr>
          <w:rFonts w:ascii="Arial" w:hAnsi="Arial" w:cs="Arial"/>
          <w:sz w:val="20"/>
          <w:szCs w:val="20"/>
        </w:rPr>
        <w:t xml:space="preserve"> of origin designation, labeling, and internal auditing. </w:t>
      </w:r>
      <w:r w:rsidRPr="008F243D">
        <w:rPr>
          <w:rFonts w:ascii="Arial" w:hAnsi="Arial" w:cs="Arial"/>
          <w:sz w:val="20"/>
          <w:szCs w:val="20"/>
        </w:rPr>
        <w:t xml:space="preserve">The </w:t>
      </w:r>
      <w:r>
        <w:rPr>
          <w:rFonts w:ascii="Arial" w:hAnsi="Arial" w:cs="Arial"/>
          <w:sz w:val="20"/>
          <w:szCs w:val="20"/>
        </w:rPr>
        <w:t>International Trade Specialist supports the International Trade Compliance team and interacts with Accounting, Inventory, Transportation, Distribution, Legal, Purchasing, and Tax Managers to fulfill corporate tax and customs compliance, and reports directly to the Director of International Trade Compliance</w:t>
      </w:r>
      <w:r w:rsidRPr="008F243D">
        <w:rPr>
          <w:rFonts w:ascii="Arial" w:hAnsi="Arial" w:cs="Arial"/>
          <w:sz w:val="20"/>
          <w:szCs w:val="20"/>
        </w:rPr>
        <w:t xml:space="preserve">. </w:t>
      </w:r>
    </w:p>
    <w:p w:rsidR="0032516B" w:rsidRDefault="0032516B">
      <w:pPr>
        <w:rPr>
          <w:rFonts w:ascii="Arial" w:hAnsi="Arial" w:cs="Arial"/>
          <w:b/>
          <w:sz w:val="20"/>
          <w:szCs w:val="20"/>
          <w:u w:val="single"/>
        </w:rPr>
      </w:pPr>
    </w:p>
    <w:p w:rsidR="00D33F69" w:rsidRPr="0032516B" w:rsidRDefault="0032516B">
      <w:pPr>
        <w:rPr>
          <w:rFonts w:ascii="Arial" w:hAnsi="Arial" w:cs="Arial"/>
          <w:b/>
          <w:sz w:val="20"/>
          <w:szCs w:val="20"/>
          <w:u w:val="single"/>
        </w:rPr>
      </w:pPr>
      <w:r>
        <w:rPr>
          <w:rFonts w:ascii="Arial" w:hAnsi="Arial" w:cs="Arial"/>
          <w:b/>
          <w:sz w:val="20"/>
          <w:szCs w:val="20"/>
          <w:u w:val="single"/>
        </w:rPr>
        <w:t>TASK REQUIREMENTS:</w:t>
      </w:r>
    </w:p>
    <w:p w:rsidR="0032516B" w:rsidRPr="0032516B" w:rsidRDefault="0032516B" w:rsidP="0032516B">
      <w:pPr>
        <w:numPr>
          <w:ilvl w:val="0"/>
          <w:numId w:val="1"/>
        </w:numPr>
        <w:ind w:left="360"/>
        <w:rPr>
          <w:rFonts w:ascii="Arial" w:hAnsi="Arial" w:cs="Arial"/>
          <w:sz w:val="20"/>
          <w:szCs w:val="20"/>
        </w:rPr>
      </w:pPr>
      <w:r w:rsidRPr="0032516B">
        <w:rPr>
          <w:rFonts w:ascii="Arial" w:hAnsi="Arial" w:cs="Arial"/>
          <w:sz w:val="20"/>
          <w:szCs w:val="20"/>
        </w:rPr>
        <w:t xml:space="preserve">Perform Item Set Up function in PeopleSoft to ensure proper assignment of tariff classification and country of origin for all items in our line list </w:t>
      </w:r>
    </w:p>
    <w:p w:rsidR="0032516B" w:rsidRPr="0032516B" w:rsidRDefault="0032516B" w:rsidP="0032516B">
      <w:pPr>
        <w:numPr>
          <w:ilvl w:val="0"/>
          <w:numId w:val="1"/>
        </w:numPr>
        <w:ind w:left="360"/>
        <w:rPr>
          <w:rFonts w:ascii="Arial" w:hAnsi="Arial" w:cs="Arial"/>
          <w:sz w:val="20"/>
          <w:szCs w:val="20"/>
        </w:rPr>
      </w:pPr>
      <w:r w:rsidRPr="0032516B">
        <w:rPr>
          <w:rFonts w:ascii="Arial" w:hAnsi="Arial" w:cs="Arial"/>
          <w:sz w:val="20"/>
          <w:szCs w:val="20"/>
        </w:rPr>
        <w:t>Perform Post-Entry Review to ensure compliance with US and Canada customs laws</w:t>
      </w:r>
    </w:p>
    <w:p w:rsidR="0032516B" w:rsidRPr="0032516B" w:rsidRDefault="0032516B" w:rsidP="0032516B">
      <w:pPr>
        <w:numPr>
          <w:ilvl w:val="0"/>
          <w:numId w:val="1"/>
        </w:numPr>
        <w:ind w:left="360"/>
        <w:rPr>
          <w:rFonts w:ascii="Arial" w:hAnsi="Arial" w:cs="Arial"/>
          <w:sz w:val="20"/>
          <w:szCs w:val="20"/>
        </w:rPr>
      </w:pPr>
      <w:r w:rsidRPr="0032516B">
        <w:rPr>
          <w:rFonts w:ascii="Arial" w:hAnsi="Arial" w:cs="Arial"/>
          <w:sz w:val="20"/>
          <w:szCs w:val="20"/>
        </w:rPr>
        <w:t>Provide general analysis on annual import/export activity, specific analysis on various aspects of import/export activity</w:t>
      </w:r>
    </w:p>
    <w:p w:rsidR="0032516B" w:rsidRPr="0032516B" w:rsidRDefault="0032516B" w:rsidP="0032516B">
      <w:pPr>
        <w:numPr>
          <w:ilvl w:val="0"/>
          <w:numId w:val="1"/>
        </w:numPr>
        <w:ind w:left="360"/>
        <w:rPr>
          <w:rFonts w:ascii="Arial" w:hAnsi="Arial" w:cs="Arial"/>
          <w:sz w:val="20"/>
          <w:szCs w:val="20"/>
        </w:rPr>
      </w:pPr>
      <w:r w:rsidRPr="0032516B">
        <w:rPr>
          <w:rFonts w:ascii="Arial" w:hAnsi="Arial" w:cs="Arial"/>
          <w:sz w:val="20"/>
          <w:szCs w:val="20"/>
        </w:rPr>
        <w:t>Troubleshoot commercial invoice issues</w:t>
      </w:r>
    </w:p>
    <w:p w:rsidR="0032516B" w:rsidRPr="0032516B" w:rsidRDefault="0032516B" w:rsidP="0032516B">
      <w:pPr>
        <w:numPr>
          <w:ilvl w:val="0"/>
          <w:numId w:val="1"/>
        </w:numPr>
        <w:ind w:left="360"/>
        <w:rPr>
          <w:rFonts w:ascii="Arial" w:hAnsi="Arial" w:cs="Arial"/>
          <w:sz w:val="20"/>
          <w:szCs w:val="20"/>
        </w:rPr>
      </w:pPr>
      <w:r w:rsidRPr="0032516B">
        <w:rPr>
          <w:rFonts w:ascii="Arial" w:hAnsi="Arial" w:cs="Arial"/>
          <w:sz w:val="20"/>
          <w:szCs w:val="20"/>
        </w:rPr>
        <w:t>Research customs rulings on HTS classification, value, and country of origin</w:t>
      </w:r>
    </w:p>
    <w:p w:rsidR="0032516B" w:rsidRPr="0032516B" w:rsidRDefault="0032516B" w:rsidP="0032516B">
      <w:pPr>
        <w:numPr>
          <w:ilvl w:val="0"/>
          <w:numId w:val="1"/>
        </w:numPr>
        <w:ind w:left="360"/>
        <w:rPr>
          <w:rFonts w:ascii="Arial" w:hAnsi="Arial" w:cs="Arial"/>
          <w:sz w:val="20"/>
          <w:szCs w:val="20"/>
        </w:rPr>
      </w:pPr>
      <w:r w:rsidRPr="0032516B">
        <w:rPr>
          <w:rFonts w:ascii="Arial" w:hAnsi="Arial" w:cs="Arial"/>
          <w:sz w:val="20"/>
          <w:szCs w:val="20"/>
        </w:rPr>
        <w:t>Participate in the development of a stronger internal reporting framework and financial/supply chain analyses</w:t>
      </w:r>
    </w:p>
    <w:p w:rsidR="0032516B" w:rsidRPr="0032516B" w:rsidRDefault="0032516B" w:rsidP="0032516B">
      <w:pPr>
        <w:numPr>
          <w:ilvl w:val="0"/>
          <w:numId w:val="1"/>
        </w:numPr>
        <w:ind w:left="360"/>
        <w:rPr>
          <w:rFonts w:ascii="Arial" w:hAnsi="Arial" w:cs="Arial"/>
          <w:b/>
          <w:bCs/>
          <w:sz w:val="20"/>
          <w:szCs w:val="20"/>
        </w:rPr>
      </w:pPr>
      <w:r w:rsidRPr="0032516B">
        <w:rPr>
          <w:rFonts w:ascii="Arial" w:hAnsi="Arial" w:cs="Arial"/>
          <w:sz w:val="20"/>
          <w:szCs w:val="20"/>
        </w:rPr>
        <w:t>Assist with various special projects; own/lead specific projects as appropriate</w:t>
      </w:r>
    </w:p>
    <w:p w:rsidR="0032516B" w:rsidRPr="0032516B" w:rsidRDefault="0032516B" w:rsidP="0032516B">
      <w:pPr>
        <w:numPr>
          <w:ilvl w:val="0"/>
          <w:numId w:val="1"/>
        </w:numPr>
        <w:ind w:left="360"/>
        <w:rPr>
          <w:rFonts w:ascii="Arial" w:hAnsi="Arial" w:cs="Arial"/>
          <w:sz w:val="20"/>
          <w:szCs w:val="20"/>
        </w:rPr>
      </w:pPr>
      <w:r w:rsidRPr="0032516B">
        <w:rPr>
          <w:rFonts w:ascii="Arial" w:hAnsi="Arial" w:cs="Arial"/>
          <w:sz w:val="20"/>
          <w:szCs w:val="20"/>
        </w:rPr>
        <w:t>Product HTS classification database administration</w:t>
      </w:r>
    </w:p>
    <w:p w:rsidR="0032516B" w:rsidRPr="0032516B" w:rsidRDefault="0032516B" w:rsidP="0032516B">
      <w:pPr>
        <w:numPr>
          <w:ilvl w:val="0"/>
          <w:numId w:val="1"/>
        </w:numPr>
        <w:ind w:left="360"/>
        <w:rPr>
          <w:rFonts w:ascii="Arial" w:hAnsi="Arial" w:cs="Arial"/>
          <w:sz w:val="20"/>
          <w:szCs w:val="20"/>
        </w:rPr>
      </w:pPr>
      <w:r w:rsidRPr="0032516B">
        <w:rPr>
          <w:rFonts w:ascii="Arial" w:hAnsi="Arial" w:cs="Arial"/>
          <w:sz w:val="20"/>
          <w:szCs w:val="20"/>
        </w:rPr>
        <w:t>Assist with and perform functional testing and support as needed for maintenance, and upgrades on information system tools and technology</w:t>
      </w:r>
    </w:p>
    <w:p w:rsidR="0032516B" w:rsidRPr="0032516B" w:rsidRDefault="0032516B" w:rsidP="0032516B">
      <w:pPr>
        <w:numPr>
          <w:ilvl w:val="0"/>
          <w:numId w:val="1"/>
        </w:numPr>
        <w:ind w:left="360"/>
        <w:rPr>
          <w:rFonts w:ascii="Arial" w:hAnsi="Arial" w:cs="Arial"/>
          <w:sz w:val="20"/>
          <w:szCs w:val="20"/>
        </w:rPr>
      </w:pPr>
      <w:r w:rsidRPr="0032516B">
        <w:rPr>
          <w:rFonts w:ascii="Arial" w:hAnsi="Arial" w:cs="Arial"/>
          <w:sz w:val="20"/>
          <w:szCs w:val="20"/>
        </w:rPr>
        <w:t xml:space="preserve">Collaborate with international customs brokers to facilitate customs clearance  </w:t>
      </w:r>
    </w:p>
    <w:p w:rsidR="0032516B" w:rsidRPr="0032516B" w:rsidRDefault="0032516B" w:rsidP="0032516B">
      <w:pPr>
        <w:numPr>
          <w:ilvl w:val="0"/>
          <w:numId w:val="1"/>
        </w:numPr>
        <w:ind w:left="360"/>
        <w:rPr>
          <w:rFonts w:ascii="Arial" w:hAnsi="Arial" w:cs="Arial"/>
          <w:sz w:val="20"/>
          <w:szCs w:val="20"/>
        </w:rPr>
      </w:pPr>
      <w:r w:rsidRPr="0032516B">
        <w:rPr>
          <w:rFonts w:ascii="Arial" w:hAnsi="Arial" w:cs="Arial"/>
          <w:sz w:val="20"/>
          <w:szCs w:val="20"/>
        </w:rPr>
        <w:t>Interface with all GMCR offices on Customs matters</w:t>
      </w:r>
    </w:p>
    <w:p w:rsidR="0032516B" w:rsidRPr="0032516B" w:rsidRDefault="0032516B" w:rsidP="0032516B">
      <w:pPr>
        <w:numPr>
          <w:ilvl w:val="0"/>
          <w:numId w:val="1"/>
        </w:numPr>
        <w:ind w:left="360"/>
        <w:rPr>
          <w:rFonts w:ascii="Arial" w:hAnsi="Arial" w:cs="Arial"/>
          <w:sz w:val="20"/>
          <w:szCs w:val="20"/>
        </w:rPr>
      </w:pPr>
      <w:r w:rsidRPr="0032516B">
        <w:rPr>
          <w:rFonts w:ascii="Arial" w:hAnsi="Arial" w:cs="Arial"/>
          <w:sz w:val="20"/>
          <w:szCs w:val="20"/>
        </w:rPr>
        <w:t>Review trade periodicals to keep current on global issues impacting GMCR</w:t>
      </w:r>
    </w:p>
    <w:p w:rsidR="00D33F69" w:rsidRDefault="00D33F69" w:rsidP="0095166A">
      <w:pPr>
        <w:outlineLvl w:val="0"/>
        <w:rPr>
          <w:rFonts w:ascii="Arial" w:hAnsi="Arial" w:cs="Arial"/>
          <w:b/>
          <w:sz w:val="20"/>
          <w:szCs w:val="20"/>
          <w:u w:val="single"/>
        </w:rPr>
      </w:pPr>
    </w:p>
    <w:p w:rsidR="008B2ADC" w:rsidRPr="0032516B" w:rsidRDefault="008B2ADC" w:rsidP="0095166A">
      <w:pPr>
        <w:outlineLvl w:val="0"/>
        <w:rPr>
          <w:rFonts w:ascii="Arial" w:hAnsi="Arial" w:cs="Arial"/>
          <w:b/>
          <w:sz w:val="20"/>
          <w:szCs w:val="20"/>
          <w:u w:val="single"/>
        </w:rPr>
      </w:pPr>
      <w:r>
        <w:rPr>
          <w:rFonts w:ascii="Arial" w:hAnsi="Arial" w:cs="Arial"/>
          <w:b/>
          <w:sz w:val="20"/>
          <w:szCs w:val="20"/>
          <w:u w:val="single"/>
        </w:rPr>
        <w:t>CONTACT INFORMATION TO APPLY</w:t>
      </w:r>
    </w:p>
    <w:p w:rsidR="00D33F69" w:rsidRDefault="00D33F69">
      <w:pPr>
        <w:rPr>
          <w:sz w:val="32"/>
          <w:szCs w:val="32"/>
        </w:rPr>
      </w:pPr>
    </w:p>
    <w:p w:rsidR="0032516B" w:rsidRPr="0032516B" w:rsidRDefault="0032516B">
      <w:pPr>
        <w:rPr>
          <w:rFonts w:ascii="Arial" w:hAnsi="Arial" w:cs="Arial"/>
        </w:rPr>
      </w:pPr>
      <w:r w:rsidRPr="0032516B">
        <w:rPr>
          <w:rFonts w:ascii="Arial" w:hAnsi="Arial" w:cs="Arial"/>
        </w:rPr>
        <w:t xml:space="preserve">Please forward resumes to: Jillian Byrne at </w:t>
      </w:r>
      <w:hyperlink r:id="rId6" w:history="1">
        <w:r w:rsidRPr="0032516B">
          <w:rPr>
            <w:rStyle w:val="Hyperlink"/>
            <w:rFonts w:ascii="Arial" w:hAnsi="Arial" w:cs="Arial"/>
          </w:rPr>
          <w:t>jbyrne@jcsi.net</w:t>
        </w:r>
      </w:hyperlink>
      <w:r w:rsidRPr="0032516B">
        <w:rPr>
          <w:rFonts w:ascii="Arial" w:hAnsi="Arial" w:cs="Arial"/>
        </w:rPr>
        <w:t xml:space="preserve"> .</w:t>
      </w: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8B25A22"/>
    <w:lvl w:ilvl="0">
      <w:numFmt w:val="decimal"/>
      <w:lvlText w:val="*"/>
      <w:lvlJc w:val="left"/>
    </w:lvl>
  </w:abstractNum>
  <w:num w:numId="1">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538DD"/>
    <w:rsid w:val="000B5F0C"/>
    <w:rsid w:val="0032516B"/>
    <w:rsid w:val="00416446"/>
    <w:rsid w:val="00534443"/>
    <w:rsid w:val="007E0737"/>
    <w:rsid w:val="008B2ADC"/>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3251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byrne@jcsi.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IT Specialist 9-13.docx</Template>
  <TotalTime>0</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1984</CharactersWithSpaces>
  <SharedDoc>false</SharedDoc>
  <HLinks>
    <vt:vector size="6" baseType="variant">
      <vt:variant>
        <vt:i4>5177453</vt:i4>
      </vt:variant>
      <vt:variant>
        <vt:i4>0</vt:i4>
      </vt:variant>
      <vt:variant>
        <vt:i4>0</vt:i4>
      </vt:variant>
      <vt:variant>
        <vt:i4>5</vt:i4>
      </vt:variant>
      <vt:variant>
        <vt:lpwstr>mailto:jbyrne@jcsi.net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cp:lastModifiedBy>Joe Burks</cp:lastModifiedBy>
  <cp:revision>2</cp:revision>
  <dcterms:created xsi:type="dcterms:W3CDTF">2013-09-18T00:24:00Z</dcterms:created>
  <dcterms:modified xsi:type="dcterms:W3CDTF">2013-09-18T00:24:00Z</dcterms:modified>
</cp:coreProperties>
</file>