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450017">
            <w:r>
              <w:t>Stryker Medical</w:t>
            </w:r>
          </w:p>
        </w:tc>
      </w:tr>
      <w:tr w:rsidR="00B418E6" w:rsidTr="00534443">
        <w:tc>
          <w:tcPr>
            <w:tcW w:w="2448" w:type="dxa"/>
          </w:tcPr>
          <w:p w:rsidR="00B418E6" w:rsidRDefault="00B418E6">
            <w:r>
              <w:t>Job Title</w:t>
            </w:r>
          </w:p>
        </w:tc>
        <w:tc>
          <w:tcPr>
            <w:tcW w:w="6408" w:type="dxa"/>
          </w:tcPr>
          <w:p w:rsidR="00B418E6" w:rsidRDefault="00450017">
            <w:r>
              <w:t>Trade Compliance Analyst</w:t>
            </w:r>
          </w:p>
        </w:tc>
      </w:tr>
      <w:tr w:rsidR="00B418E6" w:rsidTr="00534443">
        <w:tc>
          <w:tcPr>
            <w:tcW w:w="2448" w:type="dxa"/>
          </w:tcPr>
          <w:p w:rsidR="00B418E6" w:rsidRDefault="00B418E6">
            <w:r>
              <w:t>Location</w:t>
            </w:r>
          </w:p>
        </w:tc>
        <w:tc>
          <w:tcPr>
            <w:tcW w:w="6408" w:type="dxa"/>
          </w:tcPr>
          <w:p w:rsidR="00B418E6" w:rsidRDefault="00450017">
            <w:r>
              <w:t>Kalamazoo, MI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450017">
            <w:r>
              <w:t>TBD</w:t>
            </w:r>
          </w:p>
        </w:tc>
      </w:tr>
      <w:tr w:rsidR="00B418E6" w:rsidTr="00534443">
        <w:tc>
          <w:tcPr>
            <w:tcW w:w="2448" w:type="dxa"/>
          </w:tcPr>
          <w:p w:rsidR="00B418E6" w:rsidRDefault="00B418E6">
            <w:r>
              <w:t>Relocation Assistance</w:t>
            </w:r>
          </w:p>
        </w:tc>
        <w:tc>
          <w:tcPr>
            <w:tcW w:w="6408" w:type="dxa"/>
          </w:tcPr>
          <w:p w:rsidR="00B418E6" w:rsidRDefault="00450017">
            <w:r>
              <w:t>TBD</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3162D4" w:rsidRDefault="003162D4" w:rsidP="003162D4">
      <w:pPr>
        <w:rPr>
          <w:rFonts w:ascii="Verdana" w:hAnsi="Verdana"/>
          <w:color w:val="000000"/>
        </w:rPr>
      </w:pPr>
      <w:r w:rsidRPr="00E0431C">
        <w:rPr>
          <w:rFonts w:ascii="Verdana" w:hAnsi="Verdana"/>
          <w:color w:val="000000"/>
        </w:rPr>
        <w:t xml:space="preserve">Stryker is one of the world’s leading medical technology companies and is dedicated to helping healthcare professionals perform their jobs more efficiently while enhancing patient care. Stryker offers a diverse array of innovative medical technologies, including reconstructive, </w:t>
      </w:r>
      <w:proofErr w:type="spellStart"/>
      <w:r w:rsidRPr="00E0431C">
        <w:rPr>
          <w:rFonts w:ascii="Verdana" w:hAnsi="Verdana"/>
          <w:color w:val="000000"/>
        </w:rPr>
        <w:t>orthop</w:t>
      </w:r>
      <w:r>
        <w:rPr>
          <w:rFonts w:ascii="Verdana" w:hAnsi="Verdana"/>
          <w:color w:val="000000"/>
        </w:rPr>
        <w:t>a</w:t>
      </w:r>
      <w:r w:rsidRPr="00E0431C">
        <w:rPr>
          <w:rFonts w:ascii="Verdana" w:hAnsi="Verdana"/>
          <w:color w:val="000000"/>
        </w:rPr>
        <w:t>edic</w:t>
      </w:r>
      <w:proofErr w:type="spellEnd"/>
      <w:r w:rsidRPr="00E0431C">
        <w:rPr>
          <w:rFonts w:ascii="Verdana" w:hAnsi="Verdana"/>
          <w:color w:val="000000"/>
        </w:rPr>
        <w:t xml:space="preserve">, </w:t>
      </w:r>
      <w:proofErr w:type="spellStart"/>
      <w:r w:rsidRPr="00E0431C">
        <w:rPr>
          <w:rFonts w:ascii="Verdana" w:hAnsi="Verdana"/>
          <w:color w:val="000000"/>
        </w:rPr>
        <w:t>neurotechnology</w:t>
      </w:r>
      <w:proofErr w:type="spellEnd"/>
      <w:r w:rsidRPr="00E0431C">
        <w:rPr>
          <w:rFonts w:ascii="Verdana" w:hAnsi="Verdana"/>
          <w:color w:val="000000"/>
        </w:rPr>
        <w:t xml:space="preserve"> and spine products to help people lead more active and more satisfying lives.</w:t>
      </w:r>
      <w:r w:rsidRPr="00E0431C">
        <w:rPr>
          <w:rFonts w:ascii="Verdana" w:hAnsi="Verdana"/>
          <w:color w:val="000000"/>
        </w:rPr>
        <w:br/>
      </w:r>
      <w:r w:rsidRPr="00E0431C">
        <w:rPr>
          <w:rFonts w:ascii="Verdana" w:hAnsi="Verdana"/>
          <w:color w:val="000000"/>
        </w:rPr>
        <w:br/>
        <w:t>Recently named, once again, in Fortune’s 100 Best Companies to work for, Stryker also houses innovative talents, pioneering leadership and a devoted employee workforce in the security of the growing medical industry.</w:t>
      </w:r>
      <w:r w:rsidRPr="00E0431C">
        <w:rPr>
          <w:rFonts w:ascii="Verdana" w:hAnsi="Verdana"/>
          <w:color w:val="000000"/>
        </w:rPr>
        <w:br/>
      </w:r>
      <w:r w:rsidRPr="00E0431C">
        <w:rPr>
          <w:rFonts w:ascii="Verdana" w:hAnsi="Verdana"/>
          <w:color w:val="000000"/>
        </w:rPr>
        <w:br/>
      </w:r>
      <w:r>
        <w:rPr>
          <w:rFonts w:ascii="Verdana" w:hAnsi="Verdana"/>
          <w:color w:val="000000"/>
        </w:rPr>
        <w:t>Because of Stryker's continued growth, our Global Quality and Operations team is currently looking for a Trade Compliance Analyst to join our team.</w:t>
      </w:r>
      <w:r w:rsidRPr="00E0431C">
        <w:rPr>
          <w:rFonts w:ascii="Verdana" w:hAnsi="Verdana"/>
          <w:color w:val="000000"/>
        </w:rPr>
        <w:t xml:space="preserve"> </w:t>
      </w:r>
      <w:r>
        <w:rPr>
          <w:rFonts w:ascii="Verdana" w:hAnsi="Verdana"/>
          <w:color w:val="000000"/>
        </w:rPr>
        <w:t xml:space="preserve"> If your passion is in Logistics and you've got international experience, this could be just the job for you!  The best applicants will have the ability to quickly develop strong relationships across the globe.  Top candidates will also enjoy the freedom to create a strong trade compliance program and to make improvements to existing processes and procedures.      </w:t>
      </w:r>
    </w:p>
    <w:p w:rsidR="003162D4" w:rsidRDefault="003162D4" w:rsidP="003162D4">
      <w:pPr>
        <w:rPr>
          <w:rFonts w:ascii="Verdana" w:hAnsi="Verdana"/>
          <w:color w:val="000000"/>
        </w:rPr>
      </w:pPr>
      <w:r>
        <w:rPr>
          <w:rFonts w:ascii="Verdana" w:hAnsi="Verdana"/>
          <w:color w:val="000000"/>
        </w:rPr>
        <w:t>Position Responsibilities:</w:t>
      </w:r>
    </w:p>
    <w:p w:rsidR="003162D4" w:rsidRDefault="003162D4" w:rsidP="003162D4">
      <w:pPr>
        <w:rPr>
          <w:rFonts w:ascii="Verdana" w:hAnsi="Verdana"/>
          <w:color w:val="000000"/>
        </w:rPr>
      </w:pPr>
      <w:r w:rsidRPr="00C422FA">
        <w:rPr>
          <w:rFonts w:ascii="Verdana" w:hAnsi="Verdana"/>
          <w:color w:val="000000"/>
        </w:rPr>
        <w:t xml:space="preserve">1. </w:t>
      </w:r>
      <w:r>
        <w:rPr>
          <w:rFonts w:ascii="Verdana" w:hAnsi="Verdana"/>
          <w:color w:val="000000"/>
        </w:rPr>
        <w:t xml:space="preserve"> R</w:t>
      </w:r>
      <w:r w:rsidRPr="00C422FA">
        <w:rPr>
          <w:rFonts w:ascii="Verdana" w:hAnsi="Verdana"/>
          <w:color w:val="000000"/>
        </w:rPr>
        <w:t>esponsible for the importing and exporting of all goods on Stryker Medical’s behalf.</w:t>
      </w:r>
      <w:r w:rsidRPr="00C422FA">
        <w:rPr>
          <w:rFonts w:ascii="Verdana" w:hAnsi="Verdana"/>
          <w:color w:val="000000"/>
        </w:rPr>
        <w:br/>
        <w:t xml:space="preserve">2. </w:t>
      </w:r>
      <w:r>
        <w:rPr>
          <w:rFonts w:ascii="Verdana" w:hAnsi="Verdana"/>
          <w:color w:val="000000"/>
        </w:rPr>
        <w:t xml:space="preserve"> </w:t>
      </w:r>
      <w:r w:rsidRPr="00C422FA">
        <w:rPr>
          <w:rFonts w:ascii="Verdana" w:hAnsi="Verdana"/>
          <w:color w:val="000000"/>
        </w:rPr>
        <w:t xml:space="preserve">Work cross functionally with legal, regulatory, finance, quality, IT, </w:t>
      </w:r>
      <w:r w:rsidRPr="00C422FA">
        <w:rPr>
          <w:rFonts w:ascii="Verdana" w:hAnsi="Verdana"/>
          <w:color w:val="000000"/>
        </w:rPr>
        <w:lastRenderedPageBreak/>
        <w:t>R&amp;D, and operations teams to achieve Stryker Medical’s mission, vision and objectives</w:t>
      </w:r>
      <w:r>
        <w:rPr>
          <w:rFonts w:ascii="Verdana" w:hAnsi="Verdana"/>
          <w:color w:val="000000"/>
        </w:rPr>
        <w:t>.</w:t>
      </w:r>
      <w:r w:rsidRPr="00C422FA">
        <w:rPr>
          <w:rFonts w:ascii="Verdana" w:hAnsi="Verdana"/>
          <w:color w:val="000000"/>
        </w:rPr>
        <w:br/>
        <w:t xml:space="preserve">3. </w:t>
      </w:r>
      <w:r>
        <w:rPr>
          <w:rFonts w:ascii="Verdana" w:hAnsi="Verdana"/>
          <w:color w:val="000000"/>
        </w:rPr>
        <w:t xml:space="preserve"> R</w:t>
      </w:r>
      <w:r w:rsidRPr="00C422FA">
        <w:rPr>
          <w:rFonts w:ascii="Verdana" w:hAnsi="Verdana"/>
          <w:color w:val="000000"/>
        </w:rPr>
        <w:t>esponsible for all import / export documentation, certificates of origin, product valuation, denied party screening, AES filing, FDA/tariff coding and auditing.</w:t>
      </w:r>
      <w:r w:rsidRPr="00C422FA">
        <w:rPr>
          <w:rFonts w:ascii="Verdana" w:hAnsi="Verdana"/>
          <w:color w:val="000000"/>
        </w:rPr>
        <w:br/>
        <w:t xml:space="preserve">4. </w:t>
      </w:r>
      <w:r>
        <w:rPr>
          <w:rFonts w:ascii="Verdana" w:hAnsi="Verdana"/>
          <w:color w:val="000000"/>
        </w:rPr>
        <w:t xml:space="preserve"> </w:t>
      </w:r>
      <w:r w:rsidRPr="00C422FA">
        <w:rPr>
          <w:rFonts w:ascii="Verdana" w:hAnsi="Verdana"/>
          <w:color w:val="000000"/>
        </w:rPr>
        <w:t>Execute department’s trade compliance vision, metrics and achievements to all employees as well as senior staff on a regular basis. Communication may include, but is not limited to: business planning, business review, highlights, weekly meetings, etc</w:t>
      </w:r>
      <w:proofErr w:type="gramStart"/>
      <w:r w:rsidRPr="00C422FA">
        <w:rPr>
          <w:rFonts w:ascii="Verdana" w:hAnsi="Verdana"/>
          <w:color w:val="000000"/>
        </w:rPr>
        <w:t>.</w:t>
      </w:r>
      <w:proofErr w:type="gramEnd"/>
      <w:r w:rsidRPr="00C422FA">
        <w:rPr>
          <w:rFonts w:ascii="Verdana" w:hAnsi="Verdana"/>
          <w:color w:val="000000"/>
        </w:rPr>
        <w:br/>
        <w:t xml:space="preserve">5. </w:t>
      </w:r>
      <w:r>
        <w:rPr>
          <w:rFonts w:ascii="Verdana" w:hAnsi="Verdana"/>
          <w:color w:val="000000"/>
        </w:rPr>
        <w:t xml:space="preserve"> </w:t>
      </w:r>
      <w:r w:rsidRPr="00C422FA">
        <w:rPr>
          <w:rFonts w:ascii="Verdana" w:hAnsi="Verdana"/>
          <w:color w:val="000000"/>
        </w:rPr>
        <w:t>Manage international supplier/vendors, 3PL, transportation and custom brokerage providers for Stryker Medical.</w:t>
      </w:r>
    </w:p>
    <w:p w:rsidR="003162D4" w:rsidRDefault="003162D4" w:rsidP="003162D4">
      <w:pPr>
        <w:rPr>
          <w:rFonts w:ascii="Verdana" w:hAnsi="Verdana"/>
          <w:color w:val="000000"/>
        </w:rPr>
      </w:pPr>
      <w:r>
        <w:rPr>
          <w:rFonts w:ascii="Verdana" w:hAnsi="Verdana"/>
          <w:color w:val="000000"/>
        </w:rPr>
        <w:t>Education:</w:t>
      </w:r>
    </w:p>
    <w:p w:rsidR="003162D4" w:rsidRDefault="003162D4" w:rsidP="003162D4">
      <w:pPr>
        <w:rPr>
          <w:rFonts w:ascii="Verdana" w:hAnsi="Verdana"/>
          <w:color w:val="000000"/>
        </w:rPr>
      </w:pPr>
      <w:proofErr w:type="gramStart"/>
      <w:r w:rsidRPr="00C422FA">
        <w:rPr>
          <w:rFonts w:ascii="Verdana" w:hAnsi="Verdana"/>
          <w:color w:val="000000"/>
        </w:rPr>
        <w:t xml:space="preserve">• </w:t>
      </w:r>
      <w:r>
        <w:rPr>
          <w:rFonts w:ascii="Verdana" w:hAnsi="Verdana"/>
          <w:color w:val="000000"/>
        </w:rPr>
        <w:t xml:space="preserve"> </w:t>
      </w:r>
      <w:r w:rsidRPr="00C422FA">
        <w:rPr>
          <w:rFonts w:ascii="Verdana" w:hAnsi="Verdana"/>
          <w:color w:val="000000"/>
        </w:rPr>
        <w:t>BA</w:t>
      </w:r>
      <w:proofErr w:type="gramEnd"/>
      <w:r w:rsidRPr="00C422FA">
        <w:rPr>
          <w:rFonts w:ascii="Verdana" w:hAnsi="Verdana"/>
          <w:color w:val="000000"/>
        </w:rPr>
        <w:t xml:space="preserve">/BS degree in business or related discipline required. </w:t>
      </w:r>
    </w:p>
    <w:p w:rsidR="003162D4" w:rsidRDefault="003162D4" w:rsidP="003162D4">
      <w:pPr>
        <w:rPr>
          <w:rFonts w:ascii="Verdana" w:hAnsi="Verdana"/>
          <w:color w:val="000000"/>
        </w:rPr>
      </w:pPr>
      <w:proofErr w:type="gramStart"/>
      <w:r w:rsidRPr="00C422FA">
        <w:rPr>
          <w:rFonts w:ascii="Verdana" w:hAnsi="Verdana"/>
          <w:color w:val="000000"/>
        </w:rPr>
        <w:t xml:space="preserve">• </w:t>
      </w:r>
      <w:r>
        <w:rPr>
          <w:rFonts w:ascii="Verdana" w:hAnsi="Verdana"/>
          <w:color w:val="000000"/>
        </w:rPr>
        <w:t xml:space="preserve"> </w:t>
      </w:r>
      <w:r w:rsidRPr="00C422FA">
        <w:rPr>
          <w:rFonts w:ascii="Verdana" w:hAnsi="Verdana"/>
          <w:color w:val="000000"/>
        </w:rPr>
        <w:t>Master’s</w:t>
      </w:r>
      <w:proofErr w:type="gramEnd"/>
      <w:r w:rsidRPr="00C422FA">
        <w:rPr>
          <w:rFonts w:ascii="Verdana" w:hAnsi="Verdana"/>
          <w:color w:val="000000"/>
        </w:rPr>
        <w:t xml:space="preserve"> degree highly preferred.</w:t>
      </w:r>
    </w:p>
    <w:p w:rsidR="003162D4" w:rsidRPr="00C422FA" w:rsidRDefault="003162D4" w:rsidP="003162D4">
      <w:pPr>
        <w:rPr>
          <w:rFonts w:ascii="Verdana" w:hAnsi="Verdana"/>
          <w:color w:val="000000"/>
        </w:rPr>
      </w:pPr>
    </w:p>
    <w:p w:rsidR="003162D4" w:rsidRDefault="003162D4" w:rsidP="003162D4">
      <w:pPr>
        <w:rPr>
          <w:rFonts w:ascii="Verdana" w:hAnsi="Verdana"/>
          <w:color w:val="000000"/>
        </w:rPr>
      </w:pPr>
      <w:r>
        <w:rPr>
          <w:rFonts w:ascii="Verdana" w:hAnsi="Verdana"/>
          <w:color w:val="000000"/>
        </w:rPr>
        <w:t>Qualifications:</w:t>
      </w:r>
    </w:p>
    <w:p w:rsidR="003162D4" w:rsidRDefault="003162D4" w:rsidP="003162D4">
      <w:pPr>
        <w:rPr>
          <w:rFonts w:ascii="Verdana" w:hAnsi="Verdana"/>
          <w:color w:val="000000"/>
        </w:rPr>
      </w:pPr>
      <w:proofErr w:type="gramStart"/>
      <w:r w:rsidRPr="00C422FA">
        <w:rPr>
          <w:rFonts w:ascii="Verdana" w:hAnsi="Verdana"/>
          <w:color w:val="000000"/>
        </w:rPr>
        <w:t xml:space="preserve">• </w:t>
      </w:r>
      <w:r>
        <w:rPr>
          <w:rFonts w:ascii="Verdana" w:hAnsi="Verdana"/>
          <w:color w:val="000000"/>
        </w:rPr>
        <w:t xml:space="preserve"> </w:t>
      </w:r>
      <w:r w:rsidRPr="00C422FA">
        <w:rPr>
          <w:rFonts w:ascii="Verdana" w:hAnsi="Verdana"/>
          <w:color w:val="000000"/>
        </w:rPr>
        <w:t>Must</w:t>
      </w:r>
      <w:proofErr w:type="gramEnd"/>
      <w:r w:rsidRPr="00C422FA">
        <w:rPr>
          <w:rFonts w:ascii="Verdana" w:hAnsi="Verdana"/>
          <w:color w:val="000000"/>
        </w:rPr>
        <w:t xml:space="preserve"> have two</w:t>
      </w:r>
      <w:r>
        <w:rPr>
          <w:rFonts w:ascii="Verdana" w:hAnsi="Verdana"/>
          <w:color w:val="000000"/>
        </w:rPr>
        <w:t xml:space="preserve"> or more</w:t>
      </w:r>
      <w:r w:rsidRPr="00C422FA">
        <w:rPr>
          <w:rFonts w:ascii="Verdana" w:hAnsi="Verdana"/>
          <w:color w:val="000000"/>
        </w:rPr>
        <w:t xml:space="preserve"> years of direct international logistics experience.</w:t>
      </w:r>
      <w:r w:rsidRPr="00C422FA">
        <w:rPr>
          <w:rFonts w:ascii="Verdana" w:hAnsi="Verdana"/>
          <w:color w:val="000000"/>
        </w:rPr>
        <w:br/>
      </w:r>
      <w:proofErr w:type="gramStart"/>
      <w:r w:rsidRPr="00C422FA">
        <w:rPr>
          <w:rFonts w:ascii="Verdana" w:hAnsi="Verdana"/>
          <w:color w:val="000000"/>
        </w:rPr>
        <w:t xml:space="preserve">• </w:t>
      </w:r>
      <w:r>
        <w:rPr>
          <w:rFonts w:ascii="Verdana" w:hAnsi="Verdana"/>
          <w:color w:val="000000"/>
        </w:rPr>
        <w:t xml:space="preserve"> </w:t>
      </w:r>
      <w:r w:rsidRPr="00C422FA">
        <w:rPr>
          <w:rFonts w:ascii="Verdana" w:hAnsi="Verdana"/>
          <w:color w:val="000000"/>
        </w:rPr>
        <w:t>Must</w:t>
      </w:r>
      <w:proofErr w:type="gramEnd"/>
      <w:r w:rsidRPr="00C422FA">
        <w:rPr>
          <w:rFonts w:ascii="Verdana" w:hAnsi="Verdana"/>
          <w:color w:val="000000"/>
        </w:rPr>
        <w:t xml:space="preserve"> possess excellent communication, research, analytical and negotiation skills.</w:t>
      </w:r>
      <w:r w:rsidRPr="00C422FA">
        <w:rPr>
          <w:rFonts w:ascii="Verdana" w:hAnsi="Verdana"/>
          <w:color w:val="000000"/>
        </w:rPr>
        <w:br/>
        <w:t>•</w:t>
      </w:r>
      <w:r>
        <w:rPr>
          <w:rFonts w:ascii="Verdana" w:hAnsi="Verdana"/>
          <w:color w:val="000000"/>
        </w:rPr>
        <w:t xml:space="preserve"> </w:t>
      </w:r>
      <w:r w:rsidRPr="00C422FA">
        <w:rPr>
          <w:rFonts w:ascii="Verdana" w:hAnsi="Verdana"/>
          <w:color w:val="000000"/>
        </w:rPr>
        <w:t xml:space="preserve"> Basic knowledge – FDA importing regulations, US Customs import/exporting regulations, export filing, USHTS coding, FDA product codes, international logistics (all modes), and recordkeeping</w:t>
      </w:r>
      <w:r w:rsidRPr="00C422FA">
        <w:rPr>
          <w:rFonts w:ascii="Verdana" w:hAnsi="Verdana"/>
          <w:color w:val="000000"/>
        </w:rPr>
        <w:br/>
        <w:t xml:space="preserve">• </w:t>
      </w:r>
      <w:r>
        <w:rPr>
          <w:rFonts w:ascii="Verdana" w:hAnsi="Verdana"/>
          <w:color w:val="000000"/>
        </w:rPr>
        <w:t xml:space="preserve"> </w:t>
      </w:r>
      <w:r w:rsidRPr="00C422FA">
        <w:rPr>
          <w:rFonts w:ascii="Verdana" w:hAnsi="Verdana"/>
          <w:color w:val="000000"/>
        </w:rPr>
        <w:t>Basic skills - Time management, project management, inter-personal, reports and records, stress management, database management, customer service, Windows, advanced computer, statistics, financial systems, organization structure, and office equipment.</w:t>
      </w:r>
      <w:r w:rsidRPr="00C422FA">
        <w:rPr>
          <w:rFonts w:ascii="Verdana" w:hAnsi="Verdana"/>
          <w:color w:val="000000"/>
        </w:rPr>
        <w:br/>
      </w:r>
      <w:proofErr w:type="gramStart"/>
      <w:r w:rsidRPr="00C422FA">
        <w:rPr>
          <w:rFonts w:ascii="Verdana" w:hAnsi="Verdana"/>
          <w:color w:val="000000"/>
        </w:rPr>
        <w:t xml:space="preserve">• </w:t>
      </w:r>
      <w:r>
        <w:rPr>
          <w:rFonts w:ascii="Verdana" w:hAnsi="Verdana"/>
          <w:color w:val="000000"/>
        </w:rPr>
        <w:t xml:space="preserve"> </w:t>
      </w:r>
      <w:r w:rsidRPr="00C422FA">
        <w:rPr>
          <w:rFonts w:ascii="Verdana" w:hAnsi="Verdana"/>
          <w:color w:val="000000"/>
        </w:rPr>
        <w:t>Functional</w:t>
      </w:r>
      <w:proofErr w:type="gramEnd"/>
      <w:r w:rsidRPr="00C422FA">
        <w:rPr>
          <w:rFonts w:ascii="Verdana" w:hAnsi="Verdana"/>
          <w:color w:val="000000"/>
        </w:rPr>
        <w:t xml:space="preserve"> skills – research, recordkeeping systems, organization structure protocol, inter-departmental interface, interdivisional interface and audit conduct.</w:t>
      </w:r>
      <w:r w:rsidRPr="00C422FA">
        <w:rPr>
          <w:rFonts w:ascii="Verdana" w:hAnsi="Verdana"/>
          <w:color w:val="000000"/>
        </w:rPr>
        <w:br/>
      </w:r>
      <w:proofErr w:type="gramStart"/>
      <w:r w:rsidRPr="00C422FA">
        <w:rPr>
          <w:rFonts w:ascii="Verdana" w:hAnsi="Verdana"/>
          <w:color w:val="000000"/>
        </w:rPr>
        <w:t xml:space="preserve">• </w:t>
      </w:r>
      <w:r>
        <w:rPr>
          <w:rFonts w:ascii="Verdana" w:hAnsi="Verdana"/>
          <w:color w:val="000000"/>
        </w:rPr>
        <w:t xml:space="preserve"> </w:t>
      </w:r>
      <w:r w:rsidRPr="00C422FA">
        <w:rPr>
          <w:rFonts w:ascii="Verdana" w:hAnsi="Verdana"/>
          <w:color w:val="000000"/>
        </w:rPr>
        <w:t>Expected</w:t>
      </w:r>
      <w:proofErr w:type="gramEnd"/>
      <w:r w:rsidRPr="00C422FA">
        <w:rPr>
          <w:rFonts w:ascii="Verdana" w:hAnsi="Verdana"/>
          <w:color w:val="000000"/>
        </w:rPr>
        <w:t xml:space="preserve"> to handle complex or difficult situations on a daily basis.</w:t>
      </w:r>
      <w:r w:rsidRPr="00C422FA">
        <w:rPr>
          <w:rFonts w:ascii="Verdana" w:hAnsi="Verdana"/>
          <w:color w:val="000000"/>
        </w:rPr>
        <w:br/>
      </w:r>
      <w:proofErr w:type="gramStart"/>
      <w:r w:rsidRPr="00C422FA">
        <w:rPr>
          <w:rFonts w:ascii="Verdana" w:hAnsi="Verdana"/>
          <w:color w:val="000000"/>
        </w:rPr>
        <w:t xml:space="preserve">• </w:t>
      </w:r>
      <w:r>
        <w:rPr>
          <w:rFonts w:ascii="Verdana" w:hAnsi="Verdana"/>
          <w:color w:val="000000"/>
        </w:rPr>
        <w:t xml:space="preserve"> </w:t>
      </w:r>
      <w:r w:rsidRPr="00C422FA">
        <w:rPr>
          <w:rFonts w:ascii="Verdana" w:hAnsi="Verdana"/>
          <w:color w:val="000000"/>
        </w:rPr>
        <w:t>Must</w:t>
      </w:r>
      <w:proofErr w:type="gramEnd"/>
      <w:r w:rsidRPr="00C422FA">
        <w:rPr>
          <w:rFonts w:ascii="Verdana" w:hAnsi="Verdana"/>
          <w:color w:val="000000"/>
        </w:rPr>
        <w:t xml:space="preserve"> possess valid driver license in the state of residence.</w:t>
      </w:r>
      <w:r w:rsidRPr="00C422FA">
        <w:rPr>
          <w:rFonts w:ascii="Verdana" w:hAnsi="Verdana"/>
          <w:color w:val="000000"/>
        </w:rPr>
        <w:br/>
      </w:r>
      <w:proofErr w:type="gramStart"/>
      <w:r w:rsidRPr="00C422FA">
        <w:rPr>
          <w:rFonts w:ascii="Verdana" w:hAnsi="Verdana"/>
          <w:color w:val="000000"/>
        </w:rPr>
        <w:t xml:space="preserve">• </w:t>
      </w:r>
      <w:r>
        <w:rPr>
          <w:rFonts w:ascii="Verdana" w:hAnsi="Verdana"/>
          <w:color w:val="000000"/>
        </w:rPr>
        <w:t xml:space="preserve"> </w:t>
      </w:r>
      <w:r w:rsidRPr="00C422FA">
        <w:rPr>
          <w:rFonts w:ascii="Verdana" w:hAnsi="Verdana"/>
          <w:color w:val="000000"/>
        </w:rPr>
        <w:t>Meets</w:t>
      </w:r>
      <w:proofErr w:type="gramEnd"/>
      <w:r w:rsidRPr="00C422FA">
        <w:rPr>
          <w:rFonts w:ascii="Verdana" w:hAnsi="Verdana"/>
          <w:color w:val="000000"/>
        </w:rPr>
        <w:t xml:space="preserve"> cognitive demands to include visual discrimination/memory, auditory discrimination/memory reading ability, independent decision making and retention of specific knowledge.</w:t>
      </w:r>
    </w:p>
    <w:p w:rsidR="003162D4" w:rsidRDefault="003162D4" w:rsidP="003162D4">
      <w:pPr>
        <w:rPr>
          <w:rFonts w:ascii="Verdana" w:hAnsi="Verdana"/>
          <w:color w:val="000000"/>
        </w:rPr>
      </w:pPr>
    </w:p>
    <w:p w:rsidR="003162D4" w:rsidRDefault="003162D4" w:rsidP="003162D4">
      <w:pPr>
        <w:rPr>
          <w:rFonts w:ascii="Verdana" w:hAnsi="Verdana"/>
          <w:color w:val="000000"/>
        </w:rPr>
      </w:pPr>
      <w:r>
        <w:rPr>
          <w:rFonts w:ascii="Verdana" w:hAnsi="Verdana"/>
          <w:color w:val="000000"/>
        </w:rPr>
        <w:t>Physical/Safety Requirements:</w:t>
      </w:r>
    </w:p>
    <w:p w:rsidR="003162D4" w:rsidRPr="00C422FA" w:rsidRDefault="003162D4" w:rsidP="003162D4">
      <w:pPr>
        <w:rPr>
          <w:rFonts w:ascii="Verdana" w:hAnsi="Verdana"/>
          <w:color w:val="000000"/>
        </w:rPr>
      </w:pPr>
      <w:r w:rsidRPr="00C422FA">
        <w:rPr>
          <w:rFonts w:ascii="Verdana" w:hAnsi="Verdana"/>
          <w:color w:val="000000"/>
        </w:rPr>
        <w:t>•</w:t>
      </w:r>
      <w:r>
        <w:rPr>
          <w:rFonts w:ascii="Verdana" w:hAnsi="Verdana"/>
          <w:color w:val="000000"/>
        </w:rPr>
        <w:t xml:space="preserve"> </w:t>
      </w:r>
      <w:r w:rsidRPr="00C422FA">
        <w:rPr>
          <w:rFonts w:ascii="Verdana" w:hAnsi="Verdana"/>
          <w:color w:val="000000"/>
        </w:rPr>
        <w:t xml:space="preserve"> May be required to move materials up to 50 pounds, reach, push, or pull in order to accomplish job accountabilities.</w:t>
      </w:r>
      <w:r w:rsidRPr="00C422FA">
        <w:rPr>
          <w:rFonts w:ascii="Verdana" w:hAnsi="Verdana"/>
          <w:color w:val="000000"/>
        </w:rPr>
        <w:br/>
        <w:t xml:space="preserve">• </w:t>
      </w:r>
      <w:r>
        <w:rPr>
          <w:rFonts w:ascii="Verdana" w:hAnsi="Verdana"/>
          <w:color w:val="000000"/>
        </w:rPr>
        <w:t xml:space="preserve"> </w:t>
      </w:r>
      <w:r w:rsidRPr="00C422FA">
        <w:rPr>
          <w:rFonts w:ascii="Verdana" w:hAnsi="Verdana"/>
          <w:color w:val="000000"/>
        </w:rPr>
        <w:t>Coordination of eye, hand, and/or foot movement with an ability to grasp by hand and meet cognitive demands to include visual and auditory discrimination/memory, reading ability, and memory retention ability.</w:t>
      </w:r>
      <w:r w:rsidRPr="00C422FA">
        <w:rPr>
          <w:rFonts w:ascii="Verdana" w:hAnsi="Verdana"/>
          <w:color w:val="000000"/>
        </w:rPr>
        <w:br/>
      </w:r>
      <w:proofErr w:type="gramStart"/>
      <w:r w:rsidRPr="00C422FA">
        <w:rPr>
          <w:rFonts w:ascii="Verdana" w:hAnsi="Verdana"/>
          <w:color w:val="000000"/>
        </w:rPr>
        <w:lastRenderedPageBreak/>
        <w:t xml:space="preserve">• </w:t>
      </w:r>
      <w:r>
        <w:rPr>
          <w:rFonts w:ascii="Verdana" w:hAnsi="Verdana"/>
          <w:color w:val="000000"/>
        </w:rPr>
        <w:t xml:space="preserve"> </w:t>
      </w:r>
      <w:r w:rsidRPr="00C422FA">
        <w:rPr>
          <w:rFonts w:ascii="Verdana" w:hAnsi="Verdana"/>
          <w:color w:val="000000"/>
        </w:rPr>
        <w:t>Requires</w:t>
      </w:r>
      <w:proofErr w:type="gramEnd"/>
      <w:r w:rsidRPr="00C422FA">
        <w:rPr>
          <w:rFonts w:ascii="Verdana" w:hAnsi="Verdana"/>
          <w:color w:val="000000"/>
        </w:rPr>
        <w:t xml:space="preserve"> use of safety glasses in designated areas.</w:t>
      </w:r>
      <w:r w:rsidRPr="00C422FA">
        <w:rPr>
          <w:rFonts w:ascii="Verdana" w:hAnsi="Verdana"/>
          <w:color w:val="000000"/>
        </w:rPr>
        <w:br/>
      </w:r>
      <w:proofErr w:type="gramStart"/>
      <w:r w:rsidRPr="00C422FA">
        <w:rPr>
          <w:rFonts w:ascii="Verdana" w:hAnsi="Verdana"/>
          <w:color w:val="000000"/>
        </w:rPr>
        <w:t xml:space="preserve">• </w:t>
      </w:r>
      <w:r>
        <w:rPr>
          <w:rFonts w:ascii="Verdana" w:hAnsi="Verdana"/>
          <w:color w:val="000000"/>
        </w:rPr>
        <w:t xml:space="preserve"> </w:t>
      </w:r>
      <w:r w:rsidRPr="00C422FA">
        <w:rPr>
          <w:rFonts w:ascii="Verdana" w:hAnsi="Verdana"/>
          <w:color w:val="000000"/>
        </w:rPr>
        <w:t>Closed</w:t>
      </w:r>
      <w:proofErr w:type="gramEnd"/>
      <w:r w:rsidRPr="00C422FA">
        <w:rPr>
          <w:rFonts w:ascii="Verdana" w:hAnsi="Verdana"/>
          <w:color w:val="000000"/>
        </w:rPr>
        <w:t>-toe/heel shoes must be worn on the production floor; safety shoes are recommended.</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3162D4" w:rsidRDefault="003162D4" w:rsidP="003162D4">
      <w:hyperlink r:id="rId5" w:history="1">
        <w:r>
          <w:rPr>
            <w:rStyle w:val="Hyperlink"/>
          </w:rPr>
          <w:t>https://sjobs.brassring.com/1033/ASP/TG/cim_jobdetail.asp?partnerid=11721&amp;siteid=78&amp;AReq=24952BR</w:t>
        </w:r>
      </w:hyperlink>
      <w:r>
        <w:t xml:space="preserve">  </w:t>
      </w:r>
    </w:p>
    <w:p w:rsidR="003162D4" w:rsidRDefault="003162D4" w:rsidP="003162D4">
      <w:pPr>
        <w:rPr>
          <w:rFonts w:ascii="Calibri" w:hAnsi="Calibri"/>
          <w:color w:val="1F497D"/>
          <w:sz w:val="22"/>
          <w:szCs w:val="22"/>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6446"/>
    <w:rsid w:val="000B5F0C"/>
    <w:rsid w:val="003162D4"/>
    <w:rsid w:val="00416446"/>
    <w:rsid w:val="00450017"/>
    <w:rsid w:val="00534443"/>
    <w:rsid w:val="007E0737"/>
    <w:rsid w:val="0095166A"/>
    <w:rsid w:val="00B418E6"/>
    <w:rsid w:val="00D33F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uiPriority w:val="99"/>
    <w:unhideWhenUsed/>
    <w:rsid w:val="003162D4"/>
    <w:rPr>
      <w:color w:val="0000FF"/>
      <w:u w:val="single"/>
    </w:rPr>
  </w:style>
</w:styles>
</file>

<file path=word/webSettings.xml><?xml version="1.0" encoding="utf-8"?>
<w:webSettings xmlns:r="http://schemas.openxmlformats.org/officeDocument/2006/relationships" xmlns:w="http://schemas.openxmlformats.org/wordprocessingml/2006/main">
  <w:divs>
    <w:div w:id="39374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jobs.brassring.com/1033/ASP/TG/cim_jobdetail.asp?partnerid=11721&amp;siteid=78&amp;AReq=24952B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1</TotalTime>
  <Pages>3</Pages>
  <Words>530</Words>
  <Characters>3584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dc:description/>
  <cp:lastModifiedBy>bwidman</cp:lastModifiedBy>
  <cp:revision>2</cp:revision>
  <dcterms:created xsi:type="dcterms:W3CDTF">2013-08-15T18:04:00Z</dcterms:created>
  <dcterms:modified xsi:type="dcterms:W3CDTF">2013-08-15T18:04:00Z</dcterms:modified>
</cp:coreProperties>
</file>