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84657D">
            <w:r>
              <w:t>TBC Corporation</w:t>
            </w:r>
          </w:p>
        </w:tc>
      </w:tr>
      <w:tr w:rsidR="00B418E6" w:rsidTr="00534443">
        <w:tc>
          <w:tcPr>
            <w:tcW w:w="2448" w:type="dxa"/>
          </w:tcPr>
          <w:p w:rsidR="00B418E6" w:rsidRDefault="00B418E6">
            <w:r>
              <w:t>Job Title</w:t>
            </w:r>
          </w:p>
        </w:tc>
        <w:tc>
          <w:tcPr>
            <w:tcW w:w="6408" w:type="dxa"/>
          </w:tcPr>
          <w:p w:rsidR="00B418E6" w:rsidRDefault="0084657D">
            <w:r>
              <w:t>Import Coordinator</w:t>
            </w:r>
          </w:p>
        </w:tc>
      </w:tr>
      <w:tr w:rsidR="00B418E6" w:rsidTr="00534443">
        <w:tc>
          <w:tcPr>
            <w:tcW w:w="2448" w:type="dxa"/>
          </w:tcPr>
          <w:p w:rsidR="00B418E6" w:rsidRDefault="00B418E6">
            <w:r>
              <w:t>Location</w:t>
            </w:r>
          </w:p>
        </w:tc>
        <w:tc>
          <w:tcPr>
            <w:tcW w:w="6408" w:type="dxa"/>
          </w:tcPr>
          <w:p w:rsidR="00B418E6" w:rsidRDefault="0084657D">
            <w:r>
              <w:t>Memphis, Tennessee</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84657D">
            <w:r>
              <w:t>Entry Level</w:t>
            </w:r>
          </w:p>
        </w:tc>
      </w:tr>
      <w:tr w:rsidR="00B418E6" w:rsidTr="00534443">
        <w:tc>
          <w:tcPr>
            <w:tcW w:w="2448" w:type="dxa"/>
          </w:tcPr>
          <w:p w:rsidR="00B418E6" w:rsidRDefault="00B418E6">
            <w:r>
              <w:t>Relocation Assistance</w:t>
            </w:r>
          </w:p>
        </w:tc>
        <w:tc>
          <w:tcPr>
            <w:tcW w:w="6408" w:type="dxa"/>
          </w:tcPr>
          <w:p w:rsidR="00B418E6" w:rsidRDefault="0084657D">
            <w:r>
              <w:t>None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84657D" w:rsidRDefault="0084657D" w:rsidP="0084657D">
      <w:pPr>
        <w:rPr>
          <w:sz w:val="32"/>
          <w:szCs w:val="32"/>
        </w:rPr>
      </w:pPr>
      <w:r>
        <w:rPr>
          <w:sz w:val="32"/>
          <w:szCs w:val="32"/>
        </w:rPr>
        <w:t xml:space="preserve">This person will be trained in operations of daily and weekly USCBP Admissions and Entries for two Foreign Trade Zones. This position will be involved with USCBP required reporting and records management including maintenance of TBC’s compliance manuals for FTZ and non-FTZ entry filings where TBC is the IOR. </w:t>
      </w:r>
    </w:p>
    <w:p w:rsidR="0084657D" w:rsidRDefault="0084657D" w:rsidP="0084657D">
      <w:pPr>
        <w:rPr>
          <w:sz w:val="32"/>
          <w:szCs w:val="32"/>
        </w:rPr>
      </w:pPr>
    </w:p>
    <w:p w:rsidR="0084657D" w:rsidRPr="00A04939" w:rsidRDefault="0084657D" w:rsidP="0084657D">
      <w:pPr>
        <w:rPr>
          <w:sz w:val="32"/>
          <w:szCs w:val="32"/>
        </w:rPr>
      </w:pPr>
      <w:r>
        <w:rPr>
          <w:sz w:val="32"/>
          <w:szCs w:val="32"/>
        </w:rPr>
        <w:t xml:space="preserve">Ability to read, analyze and interpret general business periodicals, technical manuals and government relations; including writing reports, business correspondence and procedure manuals; to define problems, collect data, establish facts and draw conclusions. Must have very good math and system skills to include excel, word and outlook. Experience or education in logistics, supply chain, transportation or US Customs compliance a plus. </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84657D">
      <w:pPr>
        <w:rPr>
          <w:sz w:val="32"/>
          <w:szCs w:val="32"/>
        </w:rPr>
      </w:pPr>
      <w:r>
        <w:rPr>
          <w:sz w:val="32"/>
          <w:szCs w:val="32"/>
        </w:rPr>
        <w:t>TBC Human Resource</w:t>
      </w:r>
    </w:p>
    <w:p w:rsidR="0084657D" w:rsidRDefault="0084657D">
      <w:pPr>
        <w:rPr>
          <w:sz w:val="32"/>
          <w:szCs w:val="32"/>
        </w:rPr>
      </w:pPr>
      <w:r>
        <w:rPr>
          <w:sz w:val="32"/>
          <w:szCs w:val="32"/>
        </w:rPr>
        <w:t>Attention Cheryl King-Stone</w:t>
      </w:r>
    </w:p>
    <w:p w:rsidR="0084657D" w:rsidRPr="0084657D" w:rsidRDefault="0084657D">
      <w:pPr>
        <w:rPr>
          <w:sz w:val="32"/>
          <w:szCs w:val="32"/>
        </w:rPr>
      </w:pPr>
      <w:hyperlink r:id="rId5" w:history="1">
        <w:r w:rsidRPr="007C5901">
          <w:rPr>
            <w:rStyle w:val="Hyperlink"/>
            <w:b/>
            <w:sz w:val="32"/>
            <w:szCs w:val="32"/>
          </w:rPr>
          <w:t>cking-stone@TBCCORP.com</w:t>
        </w:r>
      </w:hyperlink>
      <w:r>
        <w:rPr>
          <w:rStyle w:val="Hyperlink"/>
          <w:b/>
          <w:sz w:val="32"/>
          <w:szCs w:val="32"/>
        </w:rPr>
        <w:t xml:space="preserve"> </w:t>
      </w:r>
    </w:p>
    <w:sectPr w:rsidR="0084657D" w:rsidRPr="0084657D"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84657D"/>
    <w:rsid w:val="0095166A"/>
    <w:rsid w:val="00B418E6"/>
    <w:rsid w:val="00CF340A"/>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846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king-stone@TBCCORP.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TBC082113</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1111</CharactersWithSpaces>
  <SharedDoc>false</SharedDoc>
  <HLinks>
    <vt:vector size="6" baseType="variant">
      <vt:variant>
        <vt:i4>7340042</vt:i4>
      </vt:variant>
      <vt:variant>
        <vt:i4>0</vt:i4>
      </vt:variant>
      <vt:variant>
        <vt:i4>0</vt:i4>
      </vt:variant>
      <vt:variant>
        <vt:i4>5</vt:i4>
      </vt:variant>
      <vt:variant>
        <vt:lpwstr>mailto:cking-stone@TBCCORP.com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2013-08-27T23:40:00Z</dcterms:created>
  <dcterms:modified xsi:type="dcterms:W3CDTF">2013-08-27T23:40:00Z</dcterms:modified>
</cp:coreProperties>
</file>