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B06D8">
            <w:r>
              <w:t>Borderfree</w:t>
            </w:r>
          </w:p>
        </w:tc>
      </w:tr>
      <w:tr w:rsidR="00B418E6" w:rsidTr="00534443">
        <w:tc>
          <w:tcPr>
            <w:tcW w:w="2448" w:type="dxa"/>
          </w:tcPr>
          <w:p w:rsidR="00B418E6" w:rsidRDefault="00B418E6">
            <w:r>
              <w:t>Job Title</w:t>
            </w:r>
          </w:p>
        </w:tc>
        <w:tc>
          <w:tcPr>
            <w:tcW w:w="6408" w:type="dxa"/>
          </w:tcPr>
          <w:p w:rsidR="00B418E6" w:rsidRDefault="00FB06D8">
            <w:r>
              <w:t>Compliance Analyst</w:t>
            </w:r>
          </w:p>
        </w:tc>
      </w:tr>
      <w:tr w:rsidR="00B418E6" w:rsidTr="00534443">
        <w:tc>
          <w:tcPr>
            <w:tcW w:w="2448" w:type="dxa"/>
          </w:tcPr>
          <w:p w:rsidR="00B418E6" w:rsidRDefault="00B418E6">
            <w:r>
              <w:t>Location</w:t>
            </w:r>
          </w:p>
        </w:tc>
        <w:tc>
          <w:tcPr>
            <w:tcW w:w="6408" w:type="dxa"/>
          </w:tcPr>
          <w:p w:rsidR="00B418E6" w:rsidRDefault="00FB06D8">
            <w:r>
              <w:t>New York, NY (Midtown)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B06D8">
            <w:r>
              <w:t>Negotiable</w:t>
            </w:r>
          </w:p>
        </w:tc>
      </w:tr>
      <w:tr w:rsidR="00B418E6" w:rsidTr="00534443">
        <w:tc>
          <w:tcPr>
            <w:tcW w:w="2448" w:type="dxa"/>
          </w:tcPr>
          <w:p w:rsidR="00B418E6" w:rsidRDefault="00B418E6">
            <w:r>
              <w:t>Relocation Assistance</w:t>
            </w:r>
          </w:p>
        </w:tc>
        <w:tc>
          <w:tcPr>
            <w:tcW w:w="6408" w:type="dxa"/>
          </w:tcPr>
          <w:p w:rsidR="00B418E6" w:rsidRDefault="00FB06D8">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FB06D8" w:rsidRDefault="00FB06D8" w:rsidP="00FB06D8">
      <w:pPr>
        <w:shd w:val="clear" w:color="auto" w:fill="FFFFFF"/>
        <w:jc w:val="both"/>
        <w:rPr>
          <w:rFonts w:ascii="Open Sans" w:hAnsi="Open Sans" w:cs="Open Sans"/>
          <w:color w:val="231F20"/>
          <w:sz w:val="20"/>
          <w:szCs w:val="20"/>
        </w:rPr>
      </w:pPr>
    </w:p>
    <w:p w:rsidR="00FB06D8" w:rsidRDefault="00FB06D8" w:rsidP="00FB06D8">
      <w:pPr>
        <w:shd w:val="clear" w:color="auto" w:fill="FFFFFF"/>
        <w:rPr>
          <w:rFonts w:ascii="Open Sans" w:hAnsi="Open Sans" w:cs="Open Sans"/>
          <w:color w:val="231F20"/>
          <w:sz w:val="20"/>
          <w:szCs w:val="20"/>
        </w:rPr>
      </w:pPr>
      <w:r w:rsidRPr="008F5B63">
        <w:rPr>
          <w:rFonts w:ascii="Open Sans" w:hAnsi="Open Sans" w:cs="Open Sans"/>
          <w:color w:val="231F20"/>
          <w:sz w:val="20"/>
          <w:szCs w:val="20"/>
        </w:rPr>
        <w:t xml:space="preserve">New York City-based Borderfree is the recognized market leader in international ecommerce, operating a technology and services platform that the world’s most iconic brands rely on to expand globally and transact with customers in 103 countries and territories and more than 60 currencies worldwide. Borderfree manages all aspects of international online retailing including: localized pricing and payment processing, landed cost calculation, customs clearance and brokerage, fraud </w:t>
      </w:r>
      <w:proofErr w:type="gramStart"/>
      <w:r w:rsidRPr="008F5B63">
        <w:rPr>
          <w:rFonts w:ascii="Open Sans" w:hAnsi="Open Sans" w:cs="Open Sans"/>
          <w:color w:val="231F20"/>
          <w:sz w:val="20"/>
          <w:szCs w:val="20"/>
        </w:rPr>
        <w:t>management</w:t>
      </w:r>
      <w:proofErr w:type="gramEnd"/>
      <w:r w:rsidRPr="008F5B63">
        <w:rPr>
          <w:rFonts w:ascii="Open Sans" w:hAnsi="Open Sans" w:cs="Open Sans"/>
          <w:color w:val="231F20"/>
          <w:sz w:val="20"/>
          <w:szCs w:val="20"/>
        </w:rPr>
        <w:t>, logistics orchestration, and</w:t>
      </w:r>
      <w:r>
        <w:rPr>
          <w:rFonts w:ascii="Open Sans" w:hAnsi="Open Sans" w:cs="Open Sans"/>
          <w:color w:val="231F20"/>
          <w:sz w:val="20"/>
          <w:szCs w:val="20"/>
        </w:rPr>
        <w:t xml:space="preserve"> customer-experience parity. For </w:t>
      </w:r>
      <w:r w:rsidRPr="008F5B63">
        <w:rPr>
          <w:rFonts w:ascii="Open Sans" w:hAnsi="Open Sans" w:cs="Open Sans"/>
          <w:color w:val="231F20"/>
          <w:sz w:val="20"/>
          <w:szCs w:val="20"/>
        </w:rPr>
        <w:t>more information, visit</w:t>
      </w:r>
      <w:r>
        <w:rPr>
          <w:rFonts w:ascii="Open Sans" w:hAnsi="Open Sans" w:cs="Open Sans"/>
          <w:color w:val="231F20"/>
          <w:sz w:val="20"/>
          <w:szCs w:val="20"/>
        </w:rPr>
        <w:t xml:space="preserve"> </w:t>
      </w:r>
      <w:hyperlink r:id="rId6" w:history="1">
        <w:r w:rsidRPr="000F41CE">
          <w:rPr>
            <w:rStyle w:val="Hyperlink"/>
            <w:rFonts w:ascii="Open Sans" w:hAnsi="Open Sans" w:cs="Open Sans"/>
            <w:sz w:val="20"/>
            <w:szCs w:val="20"/>
          </w:rPr>
          <w:t>www.borderfree.com</w:t>
        </w:r>
      </w:hyperlink>
      <w:r w:rsidRPr="008F5B63">
        <w:rPr>
          <w:rFonts w:ascii="Open Sans" w:hAnsi="Open Sans" w:cs="Open Sans"/>
          <w:color w:val="231F20"/>
          <w:sz w:val="20"/>
          <w:szCs w:val="20"/>
        </w:rPr>
        <w:t>.</w:t>
      </w:r>
    </w:p>
    <w:p w:rsidR="00FB06D8" w:rsidRPr="008F5B63" w:rsidRDefault="00FB06D8" w:rsidP="00FB06D8">
      <w:pPr>
        <w:shd w:val="clear" w:color="auto" w:fill="FFFFFF"/>
        <w:jc w:val="both"/>
        <w:rPr>
          <w:rFonts w:ascii="Open Sans" w:hAnsi="Open Sans" w:cs="Open Sans"/>
          <w:color w:val="231F20"/>
          <w:sz w:val="20"/>
          <w:szCs w:val="20"/>
        </w:rPr>
      </w:pPr>
    </w:p>
    <w:p w:rsidR="00FB06D8" w:rsidRPr="00FB06D8" w:rsidRDefault="00FB06D8" w:rsidP="00FB06D8">
      <w:pPr>
        <w:shd w:val="clear" w:color="auto" w:fill="FFFFFF"/>
        <w:spacing w:after="150" w:line="300" w:lineRule="atLeast"/>
        <w:outlineLvl w:val="2"/>
        <w:rPr>
          <w:rFonts w:ascii="Open Sans" w:hAnsi="Open Sans" w:cs="Open Sans"/>
          <w:b/>
          <w:bCs/>
          <w:color w:val="C0504D"/>
          <w:sz w:val="20"/>
          <w:szCs w:val="20"/>
        </w:rPr>
      </w:pPr>
      <w:r w:rsidRPr="00FB06D8">
        <w:rPr>
          <w:rFonts w:ascii="Open Sans" w:hAnsi="Open Sans" w:cs="Open Sans"/>
          <w:b/>
          <w:bCs/>
          <w:color w:val="C0504D"/>
          <w:sz w:val="20"/>
          <w:szCs w:val="20"/>
        </w:rPr>
        <w:t>Position Summary</w:t>
      </w:r>
    </w:p>
    <w:p w:rsidR="00FB06D8" w:rsidRPr="0002711B" w:rsidRDefault="00FB06D8" w:rsidP="00FB06D8">
      <w:pPr>
        <w:rPr>
          <w:rFonts w:ascii="Open Sans" w:hAnsi="Open Sans" w:cs="Open Sans"/>
          <w:color w:val="231F20"/>
          <w:sz w:val="20"/>
          <w:szCs w:val="20"/>
        </w:rPr>
      </w:pPr>
      <w:r w:rsidRPr="0002711B">
        <w:rPr>
          <w:rFonts w:ascii="Open Sans" w:hAnsi="Open Sans" w:cs="Open Sans"/>
          <w:color w:val="231F20"/>
          <w:sz w:val="20"/>
          <w:szCs w:val="20"/>
        </w:rPr>
        <w:t>The primary role of this position is to assist the Trade Compliance Director and Manager with maintaining an import/export control infrastructure consisting of the following; operational processes, product classification and restriction management, import/export documentation, internal audit and government reporting procedures to ensure continuous compliance with laws governing international trade.</w:t>
      </w:r>
    </w:p>
    <w:p w:rsidR="00FB06D8" w:rsidRPr="00FB06D8" w:rsidRDefault="00FB06D8" w:rsidP="00FB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Open Sans" w:hAnsi="Open Sans" w:cs="Open Sans"/>
          <w:b/>
          <w:bCs/>
          <w:color w:val="C0504D"/>
          <w:sz w:val="20"/>
          <w:szCs w:val="20"/>
        </w:rPr>
      </w:pPr>
      <w:r w:rsidRPr="00FB06D8">
        <w:rPr>
          <w:rFonts w:ascii="Open Sans" w:hAnsi="Open Sans" w:cs="Open Sans"/>
          <w:b/>
          <w:bCs/>
          <w:color w:val="C0504D"/>
          <w:sz w:val="20"/>
          <w:szCs w:val="20"/>
        </w:rPr>
        <w:t>Position Responsibilities include but are not limited to:</w:t>
      </w:r>
    </w:p>
    <w:p w:rsidR="00FB06D8" w:rsidRPr="003A644C" w:rsidRDefault="00FB06D8" w:rsidP="00FB06D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Execute Borderfree import/export operational processes and procedures</w:t>
      </w:r>
    </w:p>
    <w:p w:rsidR="00FB06D8" w:rsidRPr="003A644C" w:rsidRDefault="00FB06D8" w:rsidP="00FB06D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Address and resolve customers/merchants or internal inquiries as they relate to Customs delays or requirements</w:t>
      </w:r>
    </w:p>
    <w:p w:rsidR="00FB06D8" w:rsidRPr="003A644C" w:rsidRDefault="00FB06D8" w:rsidP="00FB06D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Manage Borderfree restrictions on hazmat, F&amp;W and cosmetic products</w:t>
      </w:r>
    </w:p>
    <w:p w:rsidR="00FB06D8" w:rsidRPr="003A644C" w:rsidRDefault="00FB06D8" w:rsidP="00FB06D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Work closely with Borderfree logistics service providers (hubs, FTZ, brokers, carriers) to insure current regulatory requirements are met</w:t>
      </w:r>
    </w:p>
    <w:p w:rsidR="00FB06D8" w:rsidRPr="003A644C" w:rsidRDefault="00FB06D8" w:rsidP="00FB06D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lastRenderedPageBreak/>
        <w:t>Audit the Harmonized Tariff Codes assigned to new products, and, where applicable, classify products accordingly</w:t>
      </w:r>
    </w:p>
    <w:p w:rsidR="00FB06D8" w:rsidRPr="003A644C" w:rsidRDefault="00FB06D8" w:rsidP="00FB06D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Assist with preparing and filing of reports as required</w:t>
      </w:r>
    </w:p>
    <w:p w:rsidR="00FB06D8" w:rsidRPr="003A644C" w:rsidRDefault="00FB06D8" w:rsidP="00FB06D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Conduct post entry audits and review EEI filings for accuracy</w:t>
      </w:r>
    </w:p>
    <w:p w:rsidR="00FB06D8" w:rsidRPr="003A644C" w:rsidRDefault="00FB06D8" w:rsidP="00FB06D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Other duties as assigned by management</w:t>
      </w:r>
    </w:p>
    <w:p w:rsidR="00FB06D8" w:rsidRPr="00FB06D8" w:rsidRDefault="00FB06D8" w:rsidP="00FB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Open Sans" w:hAnsi="Open Sans" w:cs="Open Sans"/>
          <w:b/>
          <w:bCs/>
          <w:color w:val="C0504D"/>
          <w:sz w:val="20"/>
          <w:szCs w:val="20"/>
        </w:rPr>
      </w:pPr>
      <w:r w:rsidRPr="00FB06D8">
        <w:rPr>
          <w:rFonts w:ascii="Open Sans" w:hAnsi="Open Sans" w:cs="Open Sans"/>
          <w:b/>
          <w:bCs/>
          <w:color w:val="C0504D"/>
          <w:sz w:val="20"/>
          <w:szCs w:val="20"/>
        </w:rPr>
        <w:t>Qualifications</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 xml:space="preserve">Three to five years’ experience in Customs and International Trade </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 xml:space="preserve">Bachelor’s degree  is preferred </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Knowledge of import/export regulations as they apply to apparel, cosmetics and consumer products; experience with classifying these products according to the HTSUS is preferred</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Working knowledge of Hazmat regulations and Fish &amp; Wildlife requirements</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Hazmat certification is strongly preferred</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Ability to work independently without daily oversight</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Must possess strong analytical skills</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Must be able to identify, plan, and execute projects as they arise from periodic assessments or as compliance issues are identified</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Proven good interpersonal and communication skills and exceptional organizational and follow-up skills</w:t>
      </w:r>
    </w:p>
    <w:p w:rsidR="00FB06D8" w:rsidRPr="003A644C" w:rsidRDefault="00FB06D8" w:rsidP="00FB06D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s="Open Sans"/>
          <w:sz w:val="20"/>
          <w:szCs w:val="20"/>
        </w:rPr>
      </w:pPr>
      <w:r w:rsidRPr="003A644C">
        <w:rPr>
          <w:rFonts w:ascii="Open Sans" w:hAnsi="Open Sans" w:cs="Open Sans"/>
          <w:sz w:val="20"/>
          <w:szCs w:val="20"/>
        </w:rPr>
        <w:t>Proficiency in Microsoft Office with strong knowledge of Excel</w:t>
      </w:r>
    </w:p>
    <w:p w:rsidR="00D33F69" w:rsidRDefault="00D33F69">
      <w:pPr>
        <w:rPr>
          <w:b/>
          <w:sz w:val="32"/>
          <w:szCs w:val="32"/>
          <w:u w:val="single"/>
        </w:rPr>
      </w:pPr>
    </w:p>
    <w:p w:rsidR="00FB06D8" w:rsidRPr="00FB06D8" w:rsidRDefault="00D33F69" w:rsidP="00FB06D8">
      <w:pPr>
        <w:outlineLvl w:val="0"/>
        <w:rPr>
          <w:b/>
          <w:sz w:val="32"/>
          <w:szCs w:val="32"/>
          <w:u w:val="single"/>
        </w:rPr>
      </w:pPr>
      <w:r>
        <w:rPr>
          <w:b/>
          <w:sz w:val="32"/>
          <w:szCs w:val="32"/>
          <w:u w:val="single"/>
        </w:rPr>
        <w:t>Contact Information</w:t>
      </w:r>
      <w:r w:rsidR="007E0737">
        <w:rPr>
          <w:b/>
          <w:sz w:val="32"/>
          <w:szCs w:val="32"/>
          <w:u w:val="single"/>
        </w:rPr>
        <w:t xml:space="preserve"> to Apply</w:t>
      </w:r>
    </w:p>
    <w:p w:rsidR="00FB06D8" w:rsidRPr="00FB06D8" w:rsidRDefault="00FB06D8" w:rsidP="00FB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Open Sans" w:hAnsi="Open Sans" w:cs="Open Sans"/>
          <w:sz w:val="20"/>
          <w:szCs w:val="20"/>
        </w:rPr>
      </w:pPr>
      <w:r w:rsidRPr="008F5B63">
        <w:rPr>
          <w:rFonts w:ascii="Open Sans" w:hAnsi="Open Sans" w:cs="Open Sans"/>
          <w:sz w:val="20"/>
          <w:szCs w:val="20"/>
        </w:rPr>
        <w:t xml:space="preserve">Interested candidates should </w:t>
      </w:r>
      <w:r>
        <w:rPr>
          <w:rFonts w:ascii="Open Sans" w:hAnsi="Open Sans" w:cs="Open Sans"/>
          <w:sz w:val="20"/>
          <w:szCs w:val="20"/>
        </w:rPr>
        <w:t xml:space="preserve">apply via </w:t>
      </w:r>
      <w:r w:rsidRPr="00EA08DB">
        <w:rPr>
          <w:rFonts w:ascii="Open Sans" w:hAnsi="Open Sans" w:cs="Open Sans"/>
          <w:sz w:val="20"/>
          <w:szCs w:val="20"/>
        </w:rPr>
        <w:t xml:space="preserve">our Careers page: </w:t>
      </w:r>
      <w:hyperlink r:id="rId7" w:history="1">
        <w:r w:rsidRPr="00EA08DB">
          <w:rPr>
            <w:rFonts w:ascii="Open Sans" w:hAnsi="Open Sans" w:cs="Open Sans"/>
            <w:sz w:val="20"/>
            <w:szCs w:val="20"/>
          </w:rPr>
          <w:t>www.borderfree.com/careers.</w:t>
        </w:r>
      </w:hyperlink>
    </w:p>
    <w:p w:rsidR="00D33F69" w:rsidRDefault="00FB06D8">
      <w:pPr>
        <w:rPr>
          <w:rFonts w:ascii="Open Sans" w:hAnsi="Open Sans" w:cs="Open Sans"/>
          <w:color w:val="231F20"/>
          <w:sz w:val="20"/>
          <w:szCs w:val="20"/>
        </w:rPr>
      </w:pPr>
      <w:r>
        <w:rPr>
          <w:rFonts w:ascii="Open Sans" w:hAnsi="Open Sans" w:cs="Open Sans"/>
          <w:color w:val="231F20"/>
          <w:sz w:val="20"/>
          <w:szCs w:val="20"/>
        </w:rPr>
        <w:t>Samantha DeWitt, Talent Acquisition Associate</w:t>
      </w:r>
    </w:p>
    <w:p w:rsidR="00FB06D8" w:rsidRDefault="00FB06D8">
      <w:pPr>
        <w:rPr>
          <w:rFonts w:ascii="Open Sans" w:hAnsi="Open Sans" w:cs="Open Sans"/>
          <w:color w:val="231F20"/>
          <w:sz w:val="20"/>
          <w:szCs w:val="20"/>
        </w:rPr>
      </w:pPr>
      <w:hyperlink r:id="rId8" w:history="1">
        <w:r w:rsidRPr="002203F3">
          <w:rPr>
            <w:rStyle w:val="Hyperlink"/>
            <w:rFonts w:ascii="Open Sans" w:hAnsi="Open Sans" w:cs="Open Sans"/>
            <w:sz w:val="20"/>
            <w:szCs w:val="20"/>
          </w:rPr>
          <w:t>Samantha.dewitt@borderfree.com</w:t>
        </w:r>
      </w:hyperlink>
    </w:p>
    <w:p w:rsidR="00FB06D8" w:rsidRPr="00FB06D8" w:rsidRDefault="00FB06D8">
      <w:pPr>
        <w:rPr>
          <w:rFonts w:ascii="Open Sans" w:hAnsi="Open Sans" w:cs="Open Sans"/>
          <w:color w:val="231F20"/>
          <w:sz w:val="20"/>
          <w:szCs w:val="20"/>
        </w:rPr>
      </w:pPr>
    </w:p>
    <w:p w:rsidR="00D33F69" w:rsidRPr="00FB06D8" w:rsidRDefault="00D33F69">
      <w:pPr>
        <w:rPr>
          <w:rFonts w:ascii="Open Sans" w:hAnsi="Open Sans" w:cs="Open Sans"/>
          <w:color w:val="231F20"/>
          <w:sz w:val="20"/>
          <w:szCs w:val="20"/>
        </w:rPr>
      </w:pPr>
    </w:p>
    <w:sectPr w:rsidR="00D33F69" w:rsidRPr="00FB06D8"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Open Sans">
    <w:altName w:val="Japanese Gothic"/>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C60"/>
    <w:multiLevelType w:val="hybridMultilevel"/>
    <w:tmpl w:val="FB3A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93C72"/>
    <w:multiLevelType w:val="hybridMultilevel"/>
    <w:tmpl w:val="3466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42B96"/>
    <w:multiLevelType w:val="hybridMultilevel"/>
    <w:tmpl w:val="8966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034AC"/>
    <w:multiLevelType w:val="hybridMultilevel"/>
    <w:tmpl w:val="BD1433EA"/>
    <w:lvl w:ilvl="0" w:tplc="04090001">
      <w:start w:val="1"/>
      <w:numFmt w:val="bullet"/>
      <w:lvlText w:val=""/>
      <w:lvlJc w:val="left"/>
      <w:pPr>
        <w:ind w:left="720" w:hanging="360"/>
      </w:pPr>
      <w:rPr>
        <w:rFonts w:ascii="Symbol" w:hAnsi="Symbol" w:hint="default"/>
      </w:rPr>
    </w:lvl>
    <w:lvl w:ilvl="1" w:tplc="F6408658">
      <w:numFmt w:val="bullet"/>
      <w:lvlText w:val="•"/>
      <w:lvlJc w:val="left"/>
      <w:pPr>
        <w:ind w:left="1440" w:hanging="360"/>
      </w:pPr>
      <w:rPr>
        <w:rFonts w:ascii="Arial" w:eastAsia="Calibri" w:hAnsi="Arial" w:cs="Arial" w:hint="default"/>
        <w:color w:val="353A3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053A7F"/>
    <w:multiLevelType w:val="hybridMultilevel"/>
    <w:tmpl w:val="B122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27709E"/>
    <w:multiLevelType w:val="hybridMultilevel"/>
    <w:tmpl w:val="3690B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A55F86"/>
    <w:multiLevelType w:val="hybridMultilevel"/>
    <w:tmpl w:val="A3BC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B418E6"/>
    <w:rsid w:val="00D33F69"/>
    <w:rsid w:val="00F618B5"/>
    <w:rsid w:val="00FB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Emphasis">
    <w:name w:val="Emphasis"/>
    <w:qFormat/>
    <w:rsid w:val="00FB06D8"/>
    <w:rPr>
      <w:i/>
      <w:iCs/>
    </w:rPr>
  </w:style>
  <w:style w:type="paragraph" w:styleId="ListParagraph">
    <w:name w:val="List Paragraph"/>
    <w:basedOn w:val="Normal"/>
    <w:uiPriority w:val="34"/>
    <w:qFormat/>
    <w:rsid w:val="00FB06D8"/>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FB0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mantha.dewitt@borderfree.com" TargetMode="External"/><Relationship Id="rId3" Type="http://schemas.openxmlformats.org/officeDocument/2006/relationships/settings" Target="settings.xml"/><Relationship Id="rId7" Type="http://schemas.openxmlformats.org/officeDocument/2006/relationships/hyperlink" Target="http://www.borderfree.com/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derfre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Compliance Analyst.docx</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3076</CharactersWithSpaces>
  <SharedDoc>false</SharedDoc>
  <HLinks>
    <vt:vector size="18" baseType="variant">
      <vt:variant>
        <vt:i4>1769589</vt:i4>
      </vt:variant>
      <vt:variant>
        <vt:i4>6</vt:i4>
      </vt:variant>
      <vt:variant>
        <vt:i4>0</vt:i4>
      </vt:variant>
      <vt:variant>
        <vt:i4>5</vt:i4>
      </vt:variant>
      <vt:variant>
        <vt:lpwstr>mailto:Samantha.dewitt@borderfree.com</vt:lpwstr>
      </vt:variant>
      <vt:variant>
        <vt:lpwstr/>
      </vt:variant>
      <vt:variant>
        <vt:i4>7012407</vt:i4>
      </vt:variant>
      <vt:variant>
        <vt:i4>3</vt:i4>
      </vt:variant>
      <vt:variant>
        <vt:i4>0</vt:i4>
      </vt:variant>
      <vt:variant>
        <vt:i4>5</vt:i4>
      </vt:variant>
      <vt:variant>
        <vt:lpwstr>http://www.borderfree.com/careers.</vt:lpwstr>
      </vt:variant>
      <vt:variant>
        <vt:lpwstr/>
      </vt:variant>
      <vt:variant>
        <vt:i4>3342384</vt:i4>
      </vt:variant>
      <vt:variant>
        <vt:i4>0</vt:i4>
      </vt:variant>
      <vt:variant>
        <vt:i4>0</vt:i4>
      </vt:variant>
      <vt:variant>
        <vt:i4>5</vt:i4>
      </vt:variant>
      <vt:variant>
        <vt:lpwstr>http://www.borderfree.com/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Joe Burks</cp:lastModifiedBy>
  <cp:revision>2</cp:revision>
  <dcterms:created xsi:type="dcterms:W3CDTF">2013-07-31T01:35:00Z</dcterms:created>
  <dcterms:modified xsi:type="dcterms:W3CDTF">2013-07-31T01:35:00Z</dcterms:modified>
</cp:coreProperties>
</file>