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6402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64025F">
      <w:pPr>
        <w:rPr>
          <w:b/>
          <w:sz w:val="44"/>
          <w:szCs w:val="44"/>
        </w:rPr>
      </w:pPr>
    </w:p>
    <w:p w:rsidR="00416446" w:rsidRPr="00416446" w:rsidRDefault="0064025F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64025F"/>
    <w:p w:rsidR="00416446" w:rsidRDefault="006402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64025F">
            <w:r>
              <w:t>Company</w:t>
            </w:r>
          </w:p>
        </w:tc>
        <w:tc>
          <w:tcPr>
            <w:tcW w:w="6408" w:type="dxa"/>
          </w:tcPr>
          <w:p w:rsidR="00B418E6" w:rsidRDefault="0064025F">
            <w:r>
              <w:t>ITT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64025F">
            <w:r>
              <w:t>Job Title</w:t>
            </w:r>
          </w:p>
        </w:tc>
        <w:tc>
          <w:tcPr>
            <w:tcW w:w="6408" w:type="dxa"/>
          </w:tcPr>
          <w:p w:rsidR="00B418E6" w:rsidRDefault="0064025F" w:rsidP="00501BDB">
            <w:r>
              <w:t xml:space="preserve">Director, Global Trade </w:t>
            </w:r>
            <w:r>
              <w:t>Programs</w:t>
            </w:r>
          </w:p>
        </w:tc>
      </w:tr>
      <w:tr w:rsidR="00B418E6" w:rsidTr="00534443">
        <w:tc>
          <w:tcPr>
            <w:tcW w:w="2448" w:type="dxa"/>
          </w:tcPr>
          <w:p w:rsidR="00B418E6" w:rsidRDefault="0064025F">
            <w:r>
              <w:t>Location</w:t>
            </w:r>
          </w:p>
        </w:tc>
        <w:tc>
          <w:tcPr>
            <w:tcW w:w="6408" w:type="dxa"/>
          </w:tcPr>
          <w:p w:rsidR="00B418E6" w:rsidRDefault="0064025F">
            <w:r>
              <w:t>White Plains, NY</w:t>
            </w:r>
          </w:p>
        </w:tc>
      </w:tr>
      <w:tr w:rsidR="00B418E6" w:rsidTr="00534443">
        <w:tc>
          <w:tcPr>
            <w:tcW w:w="2448" w:type="dxa"/>
          </w:tcPr>
          <w:p w:rsidR="00B418E6" w:rsidRDefault="0064025F">
            <w:r>
              <w:t>Salary Range</w:t>
            </w:r>
          </w:p>
        </w:tc>
        <w:tc>
          <w:tcPr>
            <w:tcW w:w="6408" w:type="dxa"/>
          </w:tcPr>
          <w:p w:rsidR="00B418E6" w:rsidRDefault="0064025F"/>
        </w:tc>
      </w:tr>
      <w:tr w:rsidR="00B418E6" w:rsidTr="00534443">
        <w:tc>
          <w:tcPr>
            <w:tcW w:w="2448" w:type="dxa"/>
          </w:tcPr>
          <w:p w:rsidR="00B418E6" w:rsidRDefault="0064025F">
            <w:r>
              <w:t>Relocation Assistance</w:t>
            </w:r>
          </w:p>
        </w:tc>
        <w:tc>
          <w:tcPr>
            <w:tcW w:w="6408" w:type="dxa"/>
          </w:tcPr>
          <w:p w:rsidR="00B418E6" w:rsidRDefault="0064025F"/>
        </w:tc>
      </w:tr>
    </w:tbl>
    <w:p w:rsidR="00D33F69" w:rsidRDefault="0064025F"/>
    <w:p w:rsidR="00416446" w:rsidRDefault="0064025F"/>
    <w:p w:rsidR="00416446" w:rsidRDefault="0064025F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64025F">
      <w:pPr>
        <w:rPr>
          <w:b/>
          <w:sz w:val="32"/>
          <w:szCs w:val="32"/>
          <w:u w:val="single"/>
        </w:rPr>
      </w:pPr>
    </w:p>
    <w:p w:rsidR="0086579C" w:rsidRPr="00311F7C" w:rsidRDefault="0064025F" w:rsidP="0086579C">
      <w:pPr>
        <w:tabs>
          <w:tab w:val="left" w:pos="990"/>
        </w:tabs>
        <w:ind w:right="360"/>
        <w:outlineLvl w:val="0"/>
        <w:rPr>
          <w:rFonts w:ascii="Arial" w:hAnsi="Arial"/>
          <w:b/>
          <w:color w:val="000000"/>
        </w:rPr>
      </w:pPr>
      <w:r w:rsidRPr="00F42923">
        <w:rPr>
          <w:rFonts w:ascii="Arial" w:hAnsi="Arial"/>
          <w:b/>
          <w:color w:val="000000"/>
          <w:u w:val="single"/>
        </w:rPr>
        <w:t>Summary</w:t>
      </w:r>
      <w:r w:rsidRPr="00311F7C">
        <w:rPr>
          <w:rFonts w:ascii="Arial" w:hAnsi="Arial"/>
          <w:b/>
          <w:color w:val="000000"/>
        </w:rPr>
        <w:t>:</w:t>
      </w:r>
    </w:p>
    <w:p w:rsidR="0086579C" w:rsidRPr="00387DFD" w:rsidRDefault="0064025F" w:rsidP="0086579C">
      <w:pPr>
        <w:rPr>
          <w:szCs w:val="22"/>
        </w:rPr>
      </w:pPr>
      <w:r w:rsidRPr="00387DFD">
        <w:rPr>
          <w:szCs w:val="22"/>
        </w:rPr>
        <w:t xml:space="preserve">This position is primarily responsible </w:t>
      </w:r>
      <w:r w:rsidRPr="00387DFD">
        <w:rPr>
          <w:szCs w:val="22"/>
        </w:rPr>
        <w:t xml:space="preserve">for ensuring the </w:t>
      </w:r>
      <w:r>
        <w:rPr>
          <w:szCs w:val="22"/>
        </w:rPr>
        <w:t xml:space="preserve">Trade </w:t>
      </w:r>
      <w:r w:rsidRPr="00387DFD">
        <w:rPr>
          <w:szCs w:val="22"/>
        </w:rPr>
        <w:t xml:space="preserve">health of the enterprise through the development of </w:t>
      </w:r>
      <w:r>
        <w:rPr>
          <w:szCs w:val="22"/>
        </w:rPr>
        <w:t xml:space="preserve">a global </w:t>
      </w:r>
      <w:r w:rsidRPr="00387DFD">
        <w:rPr>
          <w:szCs w:val="22"/>
        </w:rPr>
        <w:t>trade</w:t>
      </w:r>
      <w:r>
        <w:rPr>
          <w:szCs w:val="22"/>
        </w:rPr>
        <w:t xml:space="preserve"> function</w:t>
      </w:r>
      <w:r w:rsidRPr="00387DFD">
        <w:rPr>
          <w:szCs w:val="22"/>
        </w:rPr>
        <w:t xml:space="preserve"> and implementation </w:t>
      </w:r>
      <w:r>
        <w:rPr>
          <w:szCs w:val="22"/>
        </w:rPr>
        <w:t>of</w:t>
      </w:r>
      <w:r w:rsidRPr="00387DFD">
        <w:rPr>
          <w:szCs w:val="22"/>
        </w:rPr>
        <w:t xml:space="preserve"> stra</w:t>
      </w:r>
      <w:r>
        <w:rPr>
          <w:szCs w:val="22"/>
        </w:rPr>
        <w:t>tegies</w:t>
      </w:r>
      <w:r w:rsidRPr="00387DFD">
        <w:rPr>
          <w:szCs w:val="22"/>
        </w:rPr>
        <w:t xml:space="preserve"> that provides direction and regulatory guid</w:t>
      </w:r>
      <w:r>
        <w:rPr>
          <w:szCs w:val="22"/>
        </w:rPr>
        <w:t>ance to all ITT Value Centers (VC) ensuring</w:t>
      </w:r>
      <w:r w:rsidRPr="00387DFD">
        <w:rPr>
          <w:szCs w:val="22"/>
        </w:rPr>
        <w:t xml:space="preserve"> compliance with the ITT Code of Condu</w:t>
      </w:r>
      <w:r w:rsidRPr="00387DFD">
        <w:rPr>
          <w:szCs w:val="22"/>
        </w:rPr>
        <w:t xml:space="preserve">ct, policies, procedures and U.S. </w:t>
      </w:r>
      <w:r>
        <w:rPr>
          <w:szCs w:val="22"/>
        </w:rPr>
        <w:t xml:space="preserve">and international </w:t>
      </w:r>
      <w:r w:rsidRPr="00387DFD">
        <w:rPr>
          <w:szCs w:val="22"/>
        </w:rPr>
        <w:t xml:space="preserve">Trade Regulations.  </w:t>
      </w:r>
    </w:p>
    <w:p w:rsidR="0086579C" w:rsidRPr="00F42923" w:rsidRDefault="0064025F" w:rsidP="0086579C">
      <w:pPr>
        <w:tabs>
          <w:tab w:val="left" w:pos="990"/>
        </w:tabs>
        <w:ind w:right="360"/>
        <w:rPr>
          <w:rFonts w:ascii="Arial" w:hAnsi="Arial"/>
          <w:color w:val="000000"/>
        </w:rPr>
      </w:pPr>
    </w:p>
    <w:p w:rsidR="0086579C" w:rsidRPr="000908EF" w:rsidRDefault="0064025F" w:rsidP="0086579C">
      <w:pPr>
        <w:tabs>
          <w:tab w:val="left" w:pos="540"/>
        </w:tabs>
        <w:ind w:right="360"/>
        <w:rPr>
          <w:rFonts w:ascii="Arial" w:hAnsi="Arial"/>
          <w:color w:val="000000"/>
        </w:rPr>
      </w:pPr>
      <w:r w:rsidRPr="00F42923">
        <w:rPr>
          <w:rFonts w:ascii="Arial" w:hAnsi="Arial"/>
          <w:color w:val="000000"/>
        </w:rPr>
        <w:t>A)</w:t>
      </w:r>
      <w:r w:rsidRPr="00F42923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Essential functions and major activities:</w:t>
      </w:r>
    </w:p>
    <w:p w:rsidR="0086579C" w:rsidRPr="00002CA7" w:rsidRDefault="0064025F" w:rsidP="0086579C">
      <w:pPr>
        <w:rPr>
          <w:color w:val="000000"/>
        </w:rPr>
      </w:pPr>
    </w:p>
    <w:p w:rsidR="0086579C" w:rsidRDefault="0064025F" w:rsidP="0086579C">
      <w:pPr>
        <w:numPr>
          <w:ilvl w:val="0"/>
          <w:numId w:val="1"/>
        </w:numPr>
        <w:jc w:val="both"/>
        <w:rPr>
          <w:szCs w:val="22"/>
        </w:rPr>
      </w:pPr>
      <w:r w:rsidRPr="005B05FD">
        <w:rPr>
          <w:szCs w:val="22"/>
        </w:rPr>
        <w:t>Determines and communicates appropriate management accountability and responsibility for</w:t>
      </w:r>
      <w:r>
        <w:rPr>
          <w:szCs w:val="22"/>
        </w:rPr>
        <w:t xml:space="preserve"> the</w:t>
      </w:r>
      <w:r w:rsidRPr="005B05FD">
        <w:rPr>
          <w:szCs w:val="22"/>
        </w:rPr>
        <w:t xml:space="preserve"> </w:t>
      </w:r>
      <w:r>
        <w:rPr>
          <w:szCs w:val="22"/>
        </w:rPr>
        <w:t>Global Trade Programs function.   Interface</w:t>
      </w:r>
      <w:r>
        <w:rPr>
          <w:szCs w:val="22"/>
        </w:rPr>
        <w:t xml:space="preserve">s regularly with VC and corporate leadership.  Primary management accountability is focused on value creation and preservation within the trade environment and all regulatory compliance.  </w:t>
      </w:r>
    </w:p>
    <w:p w:rsidR="0086579C" w:rsidRDefault="0064025F" w:rsidP="0086579C">
      <w:pPr>
        <w:ind w:left="720"/>
        <w:rPr>
          <w:szCs w:val="22"/>
        </w:rPr>
      </w:pPr>
    </w:p>
    <w:p w:rsidR="0086579C" w:rsidRDefault="0064025F" w:rsidP="0086579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Implements, integrates and trains staff on new Global Trade Manage</w:t>
      </w:r>
      <w:r>
        <w:rPr>
          <w:szCs w:val="22"/>
        </w:rPr>
        <w:t xml:space="preserve">ment System (GTMS) software across ITT VCs through 2014, developing and implementing </w:t>
      </w:r>
      <w:proofErr w:type="gramStart"/>
      <w:r>
        <w:rPr>
          <w:szCs w:val="22"/>
        </w:rPr>
        <w:t>trade</w:t>
      </w:r>
      <w:proofErr w:type="gramEnd"/>
      <w:r>
        <w:rPr>
          <w:szCs w:val="22"/>
        </w:rPr>
        <w:t xml:space="preserve"> strategy, in partnership with key internal functions like finance, tax and supply chain,  across the enterprise and providing</w:t>
      </w:r>
      <w:r w:rsidRPr="009C27AD">
        <w:rPr>
          <w:szCs w:val="22"/>
        </w:rPr>
        <w:t xml:space="preserve"> regulatory guidance to all Value Center</w:t>
      </w:r>
      <w:r w:rsidRPr="009C27AD">
        <w:rPr>
          <w:szCs w:val="22"/>
        </w:rPr>
        <w:t xml:space="preserve">s.  </w:t>
      </w:r>
    </w:p>
    <w:p w:rsidR="0086579C" w:rsidRDefault="0064025F" w:rsidP="0086579C">
      <w:pPr>
        <w:pStyle w:val="ListParagraph"/>
        <w:rPr>
          <w:szCs w:val="22"/>
        </w:rPr>
      </w:pPr>
    </w:p>
    <w:p w:rsidR="0086579C" w:rsidRPr="009C27AD" w:rsidRDefault="0064025F" w:rsidP="0086579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Develops where possible Trade centers of excellence whether by specific discipline or geography, further enhancing the capabilities of the global trade function.</w:t>
      </w:r>
    </w:p>
    <w:p w:rsidR="0086579C" w:rsidRPr="005B05FD" w:rsidRDefault="0064025F" w:rsidP="0086579C">
      <w:pPr>
        <w:ind w:left="144"/>
        <w:rPr>
          <w:szCs w:val="22"/>
        </w:rPr>
      </w:pPr>
    </w:p>
    <w:p w:rsidR="0086579C" w:rsidRPr="005B05FD" w:rsidRDefault="0064025F" w:rsidP="0086579C">
      <w:pPr>
        <w:numPr>
          <w:ilvl w:val="0"/>
          <w:numId w:val="1"/>
        </w:numPr>
        <w:jc w:val="both"/>
        <w:rPr>
          <w:noProof/>
          <w:szCs w:val="22"/>
        </w:rPr>
      </w:pPr>
      <w:r>
        <w:rPr>
          <w:szCs w:val="22"/>
        </w:rPr>
        <w:t xml:space="preserve">Directs Global Trade Programs based on best industry practice ‘right sized’ for ITT at </w:t>
      </w:r>
      <w:r>
        <w:rPr>
          <w:szCs w:val="22"/>
        </w:rPr>
        <w:t>all VC</w:t>
      </w:r>
      <w:r w:rsidRPr="005B05FD">
        <w:rPr>
          <w:szCs w:val="22"/>
        </w:rPr>
        <w:t xml:space="preserve">s relative to: </w:t>
      </w:r>
    </w:p>
    <w:p w:rsidR="0086579C" w:rsidRPr="005B05FD" w:rsidRDefault="0064025F" w:rsidP="0086579C">
      <w:pPr>
        <w:numPr>
          <w:ilvl w:val="1"/>
          <w:numId w:val="1"/>
        </w:numPr>
        <w:jc w:val="both"/>
        <w:rPr>
          <w:noProof/>
          <w:szCs w:val="22"/>
        </w:rPr>
      </w:pPr>
      <w:r>
        <w:rPr>
          <w:szCs w:val="22"/>
        </w:rPr>
        <w:t>operational processes and excellence</w:t>
      </w:r>
      <w:r w:rsidRPr="005B05FD">
        <w:rPr>
          <w:szCs w:val="22"/>
        </w:rPr>
        <w:t xml:space="preserve"> </w:t>
      </w:r>
    </w:p>
    <w:p w:rsidR="0086579C" w:rsidRPr="005B05FD" w:rsidRDefault="0064025F" w:rsidP="0086579C">
      <w:pPr>
        <w:numPr>
          <w:ilvl w:val="1"/>
          <w:numId w:val="1"/>
        </w:numPr>
        <w:jc w:val="both"/>
        <w:rPr>
          <w:noProof/>
          <w:szCs w:val="22"/>
        </w:rPr>
      </w:pPr>
      <w:r w:rsidRPr="005B05FD">
        <w:rPr>
          <w:szCs w:val="22"/>
        </w:rPr>
        <w:t xml:space="preserve">export licensing/classification, </w:t>
      </w:r>
    </w:p>
    <w:p w:rsidR="0086579C" w:rsidRPr="005B05FD" w:rsidRDefault="0064025F" w:rsidP="0086579C">
      <w:pPr>
        <w:numPr>
          <w:ilvl w:val="1"/>
          <w:numId w:val="1"/>
        </w:numPr>
        <w:jc w:val="both"/>
        <w:rPr>
          <w:noProof/>
          <w:szCs w:val="22"/>
        </w:rPr>
      </w:pPr>
      <w:r w:rsidRPr="005B05FD">
        <w:rPr>
          <w:szCs w:val="22"/>
        </w:rPr>
        <w:t>export/import compliance (offset</w:t>
      </w:r>
      <w:r>
        <w:rPr>
          <w:szCs w:val="22"/>
        </w:rPr>
        <w:t>s</w:t>
      </w:r>
      <w:r w:rsidRPr="005B05FD">
        <w:rPr>
          <w:szCs w:val="22"/>
        </w:rPr>
        <w:t>, export documentation,</w:t>
      </w:r>
      <w:r>
        <w:rPr>
          <w:szCs w:val="22"/>
        </w:rPr>
        <w:t xml:space="preserve"> Foreign/Free Trade Zones, Free Trade Agreements,</w:t>
      </w:r>
      <w:r w:rsidRPr="005B05FD">
        <w:rPr>
          <w:szCs w:val="22"/>
        </w:rPr>
        <w:t xml:space="preserve"> etc</w:t>
      </w:r>
      <w:r>
        <w:rPr>
          <w:szCs w:val="22"/>
        </w:rPr>
        <w:t>…</w:t>
      </w:r>
      <w:r w:rsidRPr="005B05FD">
        <w:rPr>
          <w:szCs w:val="22"/>
        </w:rPr>
        <w:t>)</w:t>
      </w:r>
      <w:r>
        <w:rPr>
          <w:szCs w:val="22"/>
        </w:rPr>
        <w:t xml:space="preserve"> with a specific focus on</w:t>
      </w:r>
      <w:r w:rsidRPr="005B05FD">
        <w:rPr>
          <w:szCs w:val="22"/>
        </w:rPr>
        <w:t xml:space="preserve"> duties, </w:t>
      </w:r>
    </w:p>
    <w:p w:rsidR="0086579C" w:rsidRPr="005B05FD" w:rsidRDefault="0064025F" w:rsidP="0086579C">
      <w:pPr>
        <w:numPr>
          <w:ilvl w:val="1"/>
          <w:numId w:val="1"/>
        </w:numPr>
        <w:jc w:val="both"/>
        <w:rPr>
          <w:noProof/>
          <w:szCs w:val="22"/>
        </w:rPr>
      </w:pPr>
      <w:proofErr w:type="gramStart"/>
      <w:r w:rsidRPr="005B05FD">
        <w:rPr>
          <w:szCs w:val="22"/>
        </w:rPr>
        <w:t>export/import</w:t>
      </w:r>
      <w:proofErr w:type="gramEnd"/>
      <w:r w:rsidRPr="005B05FD">
        <w:rPr>
          <w:szCs w:val="22"/>
        </w:rPr>
        <w:t xml:space="preserve"> vi</w:t>
      </w:r>
      <w:r w:rsidRPr="005B05FD">
        <w:rPr>
          <w:szCs w:val="22"/>
        </w:rPr>
        <w:t>olation identification/disclos</w:t>
      </w:r>
      <w:r>
        <w:rPr>
          <w:szCs w:val="22"/>
        </w:rPr>
        <w:t>ure</w:t>
      </w:r>
      <w:r w:rsidRPr="005B05FD">
        <w:rPr>
          <w:szCs w:val="22"/>
        </w:rPr>
        <w:t xml:space="preserve">. </w:t>
      </w:r>
    </w:p>
    <w:p w:rsidR="0086579C" w:rsidRPr="00350703" w:rsidRDefault="0064025F" w:rsidP="0086579C">
      <w:pPr>
        <w:rPr>
          <w:szCs w:val="22"/>
          <w:u w:val="single"/>
        </w:rPr>
      </w:pPr>
    </w:p>
    <w:p w:rsidR="0086579C" w:rsidRPr="00350703" w:rsidRDefault="0064025F" w:rsidP="0086579C">
      <w:pPr>
        <w:ind w:left="360"/>
        <w:rPr>
          <w:b/>
          <w:szCs w:val="22"/>
          <w:u w:val="single"/>
        </w:rPr>
      </w:pPr>
      <w:r w:rsidRPr="00350703">
        <w:rPr>
          <w:b/>
          <w:szCs w:val="22"/>
          <w:u w:val="single"/>
        </w:rPr>
        <w:t xml:space="preserve">Specifically, the Director, Global Trade Programs: </w:t>
      </w:r>
    </w:p>
    <w:p w:rsidR="0086579C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 w:rsidRPr="00EC4986">
        <w:rPr>
          <w:szCs w:val="22"/>
        </w:rPr>
        <w:t xml:space="preserve">Designs and oversees the implementation of </w:t>
      </w:r>
      <w:r>
        <w:rPr>
          <w:szCs w:val="22"/>
        </w:rPr>
        <w:t>Global Trade P</w:t>
      </w:r>
      <w:r w:rsidRPr="00EC4986">
        <w:rPr>
          <w:szCs w:val="22"/>
        </w:rPr>
        <w:t>rograms</w:t>
      </w:r>
      <w:r>
        <w:rPr>
          <w:szCs w:val="22"/>
        </w:rPr>
        <w:t xml:space="preserve"> strategies, particularly the GTMS,</w:t>
      </w:r>
      <w:r w:rsidRPr="00EC4986">
        <w:rPr>
          <w:szCs w:val="22"/>
        </w:rPr>
        <w:t xml:space="preserve"> and evaluates and monitors their effectiveness.</w:t>
      </w:r>
      <w:r>
        <w:rPr>
          <w:szCs w:val="22"/>
        </w:rPr>
        <w:t xml:space="preserve">  Develops quarterly</w:t>
      </w:r>
      <w:r>
        <w:rPr>
          <w:szCs w:val="22"/>
        </w:rPr>
        <w:t xml:space="preserve"> and annually metrics on Value Center savings based on appropriate trade import/export management.</w:t>
      </w:r>
    </w:p>
    <w:p w:rsidR="0086579C" w:rsidRDefault="0064025F" w:rsidP="0086579C">
      <w:pPr>
        <w:tabs>
          <w:tab w:val="left" w:pos="840"/>
          <w:tab w:val="left" w:pos="1080"/>
        </w:tabs>
        <w:ind w:left="720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>
        <w:rPr>
          <w:szCs w:val="22"/>
        </w:rPr>
        <w:t>Develop and manage effective relationships with key internal functions including IT, Finance, Logistics, Tax and others in pursuit of strategies that optimi</w:t>
      </w:r>
      <w:r>
        <w:rPr>
          <w:szCs w:val="22"/>
        </w:rPr>
        <w:t>ze work flow, quickly integrate acquisitions, better manage cash flow, and ultimately mitigates VC costs.</w:t>
      </w:r>
    </w:p>
    <w:p w:rsidR="0086579C" w:rsidRPr="00EC4986" w:rsidRDefault="0064025F" w:rsidP="0086579C">
      <w:pPr>
        <w:tabs>
          <w:tab w:val="left" w:pos="840"/>
          <w:tab w:val="left" w:pos="1080"/>
        </w:tabs>
        <w:ind w:left="50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>
        <w:rPr>
          <w:szCs w:val="22"/>
        </w:rPr>
        <w:t>D</w:t>
      </w:r>
      <w:r w:rsidRPr="00EC4986">
        <w:rPr>
          <w:szCs w:val="22"/>
        </w:rPr>
        <w:t xml:space="preserve">esigns and monitors compliance with commercial and defense export license processes and provides direction and guidance as appropriate.    </w:t>
      </w:r>
      <w:r>
        <w:rPr>
          <w:szCs w:val="22"/>
        </w:rPr>
        <w:t>Serves as</w:t>
      </w:r>
      <w:r>
        <w:rPr>
          <w:szCs w:val="22"/>
        </w:rPr>
        <w:t xml:space="preserve"> lead subject matter expert on M&amp;A due diligence.</w:t>
      </w:r>
    </w:p>
    <w:p w:rsidR="0086579C" w:rsidRPr="00EC4986" w:rsidRDefault="0064025F" w:rsidP="0086579C">
      <w:pPr>
        <w:tabs>
          <w:tab w:val="left" w:pos="840"/>
          <w:tab w:val="left" w:pos="1080"/>
        </w:tabs>
        <w:ind w:left="50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 w:rsidRPr="00EC4986">
        <w:rPr>
          <w:szCs w:val="22"/>
        </w:rPr>
        <w:t xml:space="preserve">Designs and directs the implementation of </w:t>
      </w:r>
      <w:r>
        <w:rPr>
          <w:szCs w:val="22"/>
        </w:rPr>
        <w:t xml:space="preserve">periodic internal audits </w:t>
      </w:r>
      <w:r w:rsidRPr="00EC4986">
        <w:rPr>
          <w:szCs w:val="22"/>
        </w:rPr>
        <w:t xml:space="preserve">to </w:t>
      </w:r>
      <w:r w:rsidRPr="00EC4986">
        <w:rPr>
          <w:noProof/>
          <w:szCs w:val="22"/>
        </w:rPr>
        <w:t xml:space="preserve">review, test, and evaluate the implementation of </w:t>
      </w:r>
      <w:r>
        <w:rPr>
          <w:noProof/>
          <w:szCs w:val="22"/>
        </w:rPr>
        <w:t xml:space="preserve">trade </w:t>
      </w:r>
      <w:r w:rsidRPr="00EC4986">
        <w:rPr>
          <w:noProof/>
          <w:szCs w:val="22"/>
        </w:rPr>
        <w:t>directives</w:t>
      </w:r>
      <w:r>
        <w:rPr>
          <w:noProof/>
          <w:szCs w:val="22"/>
        </w:rPr>
        <w:t xml:space="preserve"> </w:t>
      </w:r>
      <w:r w:rsidRPr="00EC4986">
        <w:rPr>
          <w:szCs w:val="22"/>
        </w:rPr>
        <w:t>ensur</w:t>
      </w:r>
      <w:r>
        <w:rPr>
          <w:szCs w:val="22"/>
        </w:rPr>
        <w:t xml:space="preserve">ing each Value Center’s import/export programs are effective, </w:t>
      </w:r>
      <w:r w:rsidRPr="00EC4986">
        <w:rPr>
          <w:szCs w:val="22"/>
        </w:rPr>
        <w:t>ro</w:t>
      </w:r>
      <w:r w:rsidRPr="00EC4986">
        <w:rPr>
          <w:szCs w:val="22"/>
        </w:rPr>
        <w:t>bust</w:t>
      </w:r>
      <w:r>
        <w:rPr>
          <w:szCs w:val="22"/>
        </w:rPr>
        <w:t xml:space="preserve"> and in compliance with relevant laws/regulations</w:t>
      </w:r>
      <w:r w:rsidRPr="00EC4986">
        <w:rPr>
          <w:szCs w:val="22"/>
        </w:rPr>
        <w:t xml:space="preserve">.  </w:t>
      </w:r>
    </w:p>
    <w:p w:rsidR="0086579C" w:rsidRPr="00EC4986" w:rsidRDefault="0064025F" w:rsidP="0086579C">
      <w:pPr>
        <w:tabs>
          <w:tab w:val="left" w:pos="840"/>
          <w:tab w:val="left" w:pos="1080"/>
        </w:tabs>
        <w:ind w:left="50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>
        <w:rPr>
          <w:szCs w:val="22"/>
        </w:rPr>
        <w:t xml:space="preserve">Develops a LEAN and focused trade team and provides for periodic </w:t>
      </w:r>
      <w:r w:rsidRPr="00EC4986">
        <w:rPr>
          <w:szCs w:val="22"/>
        </w:rPr>
        <w:t>training and on-going</w:t>
      </w:r>
      <w:r>
        <w:rPr>
          <w:szCs w:val="22"/>
        </w:rPr>
        <w:t xml:space="preserve"> counsel to Value Center Trade staff</w:t>
      </w:r>
      <w:r w:rsidRPr="00EC4986">
        <w:rPr>
          <w:szCs w:val="22"/>
        </w:rPr>
        <w:t xml:space="preserve">. </w:t>
      </w:r>
    </w:p>
    <w:p w:rsidR="0086579C" w:rsidRPr="00EC4986" w:rsidRDefault="0064025F" w:rsidP="0086579C">
      <w:pPr>
        <w:tabs>
          <w:tab w:val="left" w:pos="840"/>
          <w:tab w:val="left" w:pos="1080"/>
        </w:tabs>
        <w:ind w:left="50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tabs>
          <w:tab w:val="left" w:pos="840"/>
          <w:tab w:val="left" w:pos="1080"/>
        </w:tabs>
        <w:jc w:val="both"/>
        <w:rPr>
          <w:szCs w:val="22"/>
        </w:rPr>
      </w:pPr>
      <w:r w:rsidRPr="00EC4986">
        <w:rPr>
          <w:szCs w:val="22"/>
        </w:rPr>
        <w:t>De</w:t>
      </w:r>
      <w:r>
        <w:rPr>
          <w:szCs w:val="22"/>
        </w:rPr>
        <w:t xml:space="preserve">velops </w:t>
      </w:r>
      <w:r w:rsidRPr="00EC4986">
        <w:rPr>
          <w:szCs w:val="22"/>
        </w:rPr>
        <w:t>strategies and coordinates o</w:t>
      </w:r>
      <w:r>
        <w:rPr>
          <w:szCs w:val="22"/>
        </w:rPr>
        <w:t xml:space="preserve">ffset </w:t>
      </w:r>
      <w:r w:rsidRPr="00EC4986">
        <w:rPr>
          <w:szCs w:val="22"/>
        </w:rPr>
        <w:t>programs for all of the ITT V</w:t>
      </w:r>
      <w:r w:rsidRPr="00EC4986">
        <w:rPr>
          <w:szCs w:val="22"/>
        </w:rPr>
        <w:t>alue Centers.</w:t>
      </w:r>
    </w:p>
    <w:p w:rsidR="0086579C" w:rsidRPr="00EC4986" w:rsidRDefault="0064025F" w:rsidP="0086579C">
      <w:pPr>
        <w:tabs>
          <w:tab w:val="left" w:pos="840"/>
          <w:tab w:val="left" w:pos="1080"/>
        </w:tabs>
        <w:ind w:left="50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jc w:val="both"/>
        <w:rPr>
          <w:szCs w:val="22"/>
        </w:rPr>
      </w:pPr>
      <w:r w:rsidRPr="00EC4986">
        <w:rPr>
          <w:szCs w:val="22"/>
        </w:rPr>
        <w:t>Maintains expert-level knowledge of all applicable commercial trade legislation and regulations</w:t>
      </w:r>
      <w:r>
        <w:rPr>
          <w:szCs w:val="22"/>
        </w:rPr>
        <w:t>, particularly based on the GTMS regulatory updates</w:t>
      </w:r>
      <w:r w:rsidRPr="00EC4986">
        <w:rPr>
          <w:szCs w:val="22"/>
        </w:rPr>
        <w:t xml:space="preserve">.  </w:t>
      </w:r>
    </w:p>
    <w:p w:rsidR="0086579C" w:rsidRPr="00EC4986" w:rsidRDefault="0064025F" w:rsidP="0086579C">
      <w:pPr>
        <w:ind w:left="144"/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jc w:val="both"/>
        <w:rPr>
          <w:szCs w:val="22"/>
        </w:rPr>
      </w:pPr>
      <w:r w:rsidRPr="00EC4986">
        <w:rPr>
          <w:szCs w:val="22"/>
        </w:rPr>
        <w:t xml:space="preserve">Works in conjunction with the </w:t>
      </w:r>
      <w:r>
        <w:rPr>
          <w:szCs w:val="22"/>
        </w:rPr>
        <w:t>Director, Corporate Responsibility coordinating where approp</w:t>
      </w:r>
      <w:r>
        <w:rPr>
          <w:szCs w:val="22"/>
        </w:rPr>
        <w:t xml:space="preserve">riate on international business </w:t>
      </w:r>
      <w:r w:rsidRPr="00EC4986">
        <w:rPr>
          <w:szCs w:val="22"/>
        </w:rPr>
        <w:t>agents</w:t>
      </w:r>
      <w:r>
        <w:rPr>
          <w:szCs w:val="22"/>
        </w:rPr>
        <w:t xml:space="preserve"> and/or brokers </w:t>
      </w:r>
      <w:r w:rsidRPr="00EC4986">
        <w:rPr>
          <w:szCs w:val="22"/>
        </w:rPr>
        <w:t>to ensure compliance with all</w:t>
      </w:r>
      <w:r>
        <w:rPr>
          <w:szCs w:val="22"/>
        </w:rPr>
        <w:t xml:space="preserve"> anti-corruption and bribery laws</w:t>
      </w:r>
      <w:r w:rsidRPr="00EC4986">
        <w:rPr>
          <w:szCs w:val="22"/>
        </w:rPr>
        <w:t>, including the FCPA, as well as business-efficiency for ITT.</w:t>
      </w:r>
      <w:r>
        <w:rPr>
          <w:szCs w:val="22"/>
        </w:rPr>
        <w:t xml:space="preserve">  Primary objective is to manage risk and create value by proactively shrinking</w:t>
      </w:r>
      <w:r>
        <w:rPr>
          <w:szCs w:val="22"/>
        </w:rPr>
        <w:t xml:space="preserve"> the number of global freight forwarders and brokers, enhancing volume discounts globally.</w:t>
      </w:r>
    </w:p>
    <w:p w:rsidR="0086579C" w:rsidRPr="00EC4986" w:rsidRDefault="0064025F" w:rsidP="0086579C">
      <w:pPr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Reviews and updates all Trade policies</w:t>
      </w:r>
      <w:r w:rsidRPr="00EC4986">
        <w:rPr>
          <w:szCs w:val="22"/>
        </w:rPr>
        <w:t xml:space="preserve"> and provides direction for compliance with other laws and regulations affecting </w:t>
      </w:r>
      <w:r>
        <w:rPr>
          <w:szCs w:val="22"/>
        </w:rPr>
        <w:t>international trade</w:t>
      </w:r>
      <w:r w:rsidRPr="00EC4986">
        <w:rPr>
          <w:szCs w:val="22"/>
        </w:rPr>
        <w:t xml:space="preserve">, including (for example) </w:t>
      </w:r>
      <w:r w:rsidRPr="00EC4986">
        <w:rPr>
          <w:szCs w:val="22"/>
        </w:rPr>
        <w:t>anti-boycott regulations.</w:t>
      </w:r>
    </w:p>
    <w:p w:rsidR="0086579C" w:rsidRPr="00EC4986" w:rsidRDefault="0064025F" w:rsidP="0086579C">
      <w:pPr>
        <w:rPr>
          <w:szCs w:val="22"/>
        </w:rPr>
      </w:pPr>
    </w:p>
    <w:p w:rsidR="0086579C" w:rsidRPr="00EC4986" w:rsidRDefault="0064025F" w:rsidP="0086579C">
      <w:pPr>
        <w:numPr>
          <w:ilvl w:val="0"/>
          <w:numId w:val="2"/>
        </w:numPr>
        <w:jc w:val="both"/>
        <w:rPr>
          <w:szCs w:val="22"/>
        </w:rPr>
      </w:pPr>
      <w:r w:rsidRPr="00EC4986">
        <w:rPr>
          <w:szCs w:val="22"/>
        </w:rPr>
        <w:t>Serves as a primary advisor for I</w:t>
      </w:r>
      <w:r>
        <w:rPr>
          <w:szCs w:val="22"/>
        </w:rPr>
        <w:t>TT on</w:t>
      </w:r>
      <w:r w:rsidRPr="00EC4986">
        <w:rPr>
          <w:szCs w:val="22"/>
        </w:rPr>
        <w:t xml:space="preserve"> trade policy negotiations.</w:t>
      </w:r>
    </w:p>
    <w:p w:rsidR="0086579C" w:rsidRPr="00EC4986" w:rsidRDefault="0064025F" w:rsidP="0086579C">
      <w:pPr>
        <w:rPr>
          <w:szCs w:val="22"/>
        </w:rPr>
      </w:pPr>
    </w:p>
    <w:p w:rsidR="0086579C" w:rsidRDefault="0064025F" w:rsidP="0086579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Works with outside trade counsel as appropriate and r</w:t>
      </w:r>
      <w:r w:rsidRPr="00EC4986">
        <w:rPr>
          <w:szCs w:val="22"/>
        </w:rPr>
        <w:t>epresents ITT and serv</w:t>
      </w:r>
      <w:r>
        <w:rPr>
          <w:szCs w:val="22"/>
        </w:rPr>
        <w:t>es as a primary interface with g</w:t>
      </w:r>
      <w:r w:rsidRPr="00EC4986">
        <w:rPr>
          <w:szCs w:val="22"/>
        </w:rPr>
        <w:t xml:space="preserve">overnment agencies on trade and compliance issues. </w:t>
      </w:r>
    </w:p>
    <w:p w:rsidR="0086579C" w:rsidRDefault="0064025F" w:rsidP="0086579C">
      <w:pPr>
        <w:pStyle w:val="ListParagraph"/>
        <w:rPr>
          <w:rFonts w:ascii="Arial" w:hAnsi="Arial"/>
          <w:color w:val="000000"/>
        </w:rPr>
      </w:pPr>
    </w:p>
    <w:p w:rsidR="0086579C" w:rsidRPr="0086579C" w:rsidRDefault="0064025F" w:rsidP="0086579C">
      <w:pPr>
        <w:jc w:val="both"/>
        <w:rPr>
          <w:szCs w:val="22"/>
        </w:rPr>
      </w:pPr>
      <w:r w:rsidRPr="0086579C"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</w:rPr>
        <w:t xml:space="preserve">      </w:t>
      </w:r>
      <w:r w:rsidRPr="0086579C">
        <w:rPr>
          <w:rFonts w:ascii="Arial" w:hAnsi="Arial"/>
          <w:color w:val="000000"/>
        </w:rPr>
        <w:t>Minimum professional and educational background desired (include years of experience).</w:t>
      </w:r>
    </w:p>
    <w:p w:rsidR="0086579C" w:rsidRDefault="0064025F" w:rsidP="0086579C">
      <w:pPr>
        <w:tabs>
          <w:tab w:val="left" w:pos="540"/>
        </w:tabs>
        <w:ind w:right="360"/>
        <w:rPr>
          <w:color w:val="000000"/>
        </w:rPr>
      </w:pPr>
    </w:p>
    <w:p w:rsidR="0086579C" w:rsidRPr="001D1430" w:rsidRDefault="0064025F" w:rsidP="0086579C">
      <w:pPr>
        <w:numPr>
          <w:ilvl w:val="0"/>
          <w:numId w:val="3"/>
        </w:numPr>
        <w:jc w:val="both"/>
        <w:rPr>
          <w:szCs w:val="22"/>
        </w:rPr>
      </w:pPr>
      <w:r w:rsidRPr="001D1430">
        <w:rPr>
          <w:szCs w:val="22"/>
        </w:rPr>
        <w:t xml:space="preserve">Undergraduate degree in </w:t>
      </w:r>
      <w:r>
        <w:rPr>
          <w:szCs w:val="22"/>
        </w:rPr>
        <w:t>applicable discipline; g</w:t>
      </w:r>
      <w:r w:rsidRPr="001D1430">
        <w:rPr>
          <w:szCs w:val="22"/>
        </w:rPr>
        <w:t xml:space="preserve">raduate degree in related discipline strongly preferred. </w:t>
      </w:r>
      <w:r>
        <w:rPr>
          <w:szCs w:val="22"/>
        </w:rPr>
        <w:t xml:space="preserve"> Black-belt, LEAN, Six Sigma expertise and strong project</w:t>
      </w:r>
      <w:r>
        <w:rPr>
          <w:szCs w:val="22"/>
        </w:rPr>
        <w:t xml:space="preserve"> management skills a plus.</w:t>
      </w:r>
    </w:p>
    <w:p w:rsidR="0086579C" w:rsidRPr="001D1430" w:rsidRDefault="0064025F" w:rsidP="0086579C">
      <w:pPr>
        <w:rPr>
          <w:szCs w:val="22"/>
        </w:rPr>
      </w:pPr>
    </w:p>
    <w:p w:rsidR="0086579C" w:rsidRPr="001D1430" w:rsidRDefault="0064025F" w:rsidP="0086579C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 xml:space="preserve">Fifteen </w:t>
      </w:r>
      <w:r w:rsidRPr="001D1430">
        <w:rPr>
          <w:szCs w:val="22"/>
        </w:rPr>
        <w:t>years applicable government or business experience required, includin</w:t>
      </w:r>
      <w:r>
        <w:rPr>
          <w:szCs w:val="22"/>
        </w:rPr>
        <w:t xml:space="preserve">g at least 10 </w:t>
      </w:r>
      <w:proofErr w:type="spellStart"/>
      <w:r w:rsidRPr="001D1430">
        <w:rPr>
          <w:szCs w:val="22"/>
        </w:rPr>
        <w:t>years experienc</w:t>
      </w:r>
      <w:r>
        <w:rPr>
          <w:szCs w:val="22"/>
        </w:rPr>
        <w:t>e</w:t>
      </w:r>
      <w:proofErr w:type="spellEnd"/>
      <w:r>
        <w:rPr>
          <w:szCs w:val="22"/>
        </w:rPr>
        <w:t xml:space="preserve"> in global trade compliance functions.  Strong </w:t>
      </w:r>
      <w:r w:rsidRPr="001D1430">
        <w:rPr>
          <w:szCs w:val="22"/>
        </w:rPr>
        <w:t>knowledge of principles, theories, concepts and industry practices applica</w:t>
      </w:r>
      <w:r w:rsidRPr="001D1430">
        <w:rPr>
          <w:szCs w:val="22"/>
        </w:rPr>
        <w:t xml:space="preserve">ble to </w:t>
      </w:r>
      <w:r>
        <w:rPr>
          <w:szCs w:val="22"/>
        </w:rPr>
        <w:t xml:space="preserve">Trade </w:t>
      </w:r>
      <w:r w:rsidRPr="001D1430">
        <w:rPr>
          <w:szCs w:val="22"/>
        </w:rPr>
        <w:t>programs.</w:t>
      </w:r>
    </w:p>
    <w:p w:rsidR="0086579C" w:rsidRPr="001D1430" w:rsidRDefault="0064025F" w:rsidP="0086579C">
      <w:pPr>
        <w:rPr>
          <w:szCs w:val="22"/>
        </w:rPr>
      </w:pPr>
    </w:p>
    <w:p w:rsidR="0086579C" w:rsidRPr="001D1430" w:rsidRDefault="0064025F" w:rsidP="0086579C">
      <w:pPr>
        <w:numPr>
          <w:ilvl w:val="0"/>
          <w:numId w:val="3"/>
        </w:numPr>
        <w:jc w:val="both"/>
        <w:rPr>
          <w:szCs w:val="22"/>
        </w:rPr>
      </w:pPr>
      <w:r w:rsidRPr="001D1430">
        <w:rPr>
          <w:szCs w:val="22"/>
        </w:rPr>
        <w:t xml:space="preserve">Knowledge and experience with U.S. Government Procurement laws and procedures including Arms Export and Control Act and its regulations, CAS, and FAR Regulations. </w:t>
      </w:r>
    </w:p>
    <w:p w:rsidR="0086579C" w:rsidRPr="001D1430" w:rsidRDefault="0064025F" w:rsidP="0086579C">
      <w:pPr>
        <w:rPr>
          <w:szCs w:val="22"/>
        </w:rPr>
      </w:pPr>
    </w:p>
    <w:p w:rsidR="0086579C" w:rsidRPr="001D1430" w:rsidRDefault="0064025F" w:rsidP="0086579C">
      <w:pPr>
        <w:numPr>
          <w:ilvl w:val="0"/>
          <w:numId w:val="3"/>
        </w:numPr>
        <w:jc w:val="both"/>
        <w:rPr>
          <w:szCs w:val="22"/>
        </w:rPr>
      </w:pPr>
      <w:r w:rsidRPr="001D1430">
        <w:rPr>
          <w:szCs w:val="22"/>
        </w:rPr>
        <w:t>Ability to gain access to appropriate government officials.</w:t>
      </w:r>
    </w:p>
    <w:p w:rsidR="0086579C" w:rsidRPr="001D1430" w:rsidRDefault="0064025F" w:rsidP="0086579C">
      <w:pPr>
        <w:rPr>
          <w:szCs w:val="22"/>
        </w:rPr>
      </w:pPr>
    </w:p>
    <w:p w:rsidR="0086579C" w:rsidRPr="000F09C4" w:rsidRDefault="0064025F" w:rsidP="0086579C">
      <w:pPr>
        <w:numPr>
          <w:ilvl w:val="0"/>
          <w:numId w:val="3"/>
        </w:numPr>
        <w:jc w:val="both"/>
        <w:rPr>
          <w:szCs w:val="22"/>
        </w:rPr>
      </w:pPr>
      <w:r w:rsidRPr="001D1430">
        <w:rPr>
          <w:szCs w:val="22"/>
        </w:rPr>
        <w:t>Curren</w:t>
      </w:r>
      <w:r w:rsidRPr="001D1430">
        <w:rPr>
          <w:szCs w:val="22"/>
        </w:rPr>
        <w:t xml:space="preserve">t Security Clearance or ability to obtain one. </w:t>
      </w:r>
      <w:r w:rsidRPr="001D1430">
        <w:t>Candidates must be U.S. Persons as defined in the ITAR, 22 CFR 120.15 (U.S. Citizenship or Resident Alien Status)</w:t>
      </w:r>
      <w:r>
        <w:t>.</w:t>
      </w:r>
      <w:r w:rsidRPr="001D1430">
        <w:t xml:space="preserve"> </w:t>
      </w:r>
    </w:p>
    <w:p w:rsidR="00D33F69" w:rsidRDefault="0064025F">
      <w:pPr>
        <w:rPr>
          <w:b/>
          <w:sz w:val="32"/>
          <w:szCs w:val="32"/>
          <w:u w:val="single"/>
        </w:rPr>
      </w:pPr>
    </w:p>
    <w:p w:rsidR="00D33F69" w:rsidRDefault="0064025F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64025F">
      <w:pPr>
        <w:rPr>
          <w:b/>
          <w:sz w:val="32"/>
          <w:szCs w:val="32"/>
          <w:u w:val="single"/>
        </w:rPr>
      </w:pPr>
    </w:p>
    <w:p w:rsidR="00D33F69" w:rsidRPr="0086579C" w:rsidRDefault="0064025F">
      <w:pPr>
        <w:rPr>
          <w:b/>
          <w:sz w:val="32"/>
          <w:szCs w:val="32"/>
        </w:rPr>
      </w:pPr>
      <w:r w:rsidRPr="0086579C">
        <w:rPr>
          <w:b/>
          <w:sz w:val="32"/>
          <w:szCs w:val="32"/>
        </w:rPr>
        <w:t xml:space="preserve">Please apply online at </w:t>
      </w:r>
      <w:hyperlink r:id="rId6" w:history="1">
        <w:r w:rsidRPr="0086579C">
          <w:rPr>
            <w:rStyle w:val="Hyperlink"/>
            <w:b/>
            <w:sz w:val="32"/>
            <w:szCs w:val="32"/>
            <w:u w:val="none"/>
          </w:rPr>
          <w:t>www.itt.com/careers</w:t>
        </w:r>
      </w:hyperlink>
      <w:r w:rsidRPr="0086579C">
        <w:rPr>
          <w:b/>
          <w:sz w:val="32"/>
          <w:szCs w:val="32"/>
        </w:rPr>
        <w:t xml:space="preserve"> or by email at recruiting@itt.com</w:t>
      </w:r>
    </w:p>
    <w:sectPr w:rsidR="00D33F69" w:rsidRPr="0086579C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DC6215"/>
    <w:multiLevelType w:val="hybridMultilevel"/>
    <w:tmpl w:val="2040B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C67DE"/>
    <w:multiLevelType w:val="hybridMultilevel"/>
    <w:tmpl w:val="200E1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01897"/>
    <w:multiLevelType w:val="hybridMultilevel"/>
    <w:tmpl w:val="D554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4025F"/>
    <w:rsid w:val="0064025F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6579C"/>
    <w:pPr>
      <w:ind w:left="720"/>
      <w:jc w:val="both"/>
    </w:pPr>
    <w:rPr>
      <w:szCs w:val="20"/>
    </w:rPr>
  </w:style>
  <w:style w:type="character" w:styleId="Hyperlink">
    <w:name w:val="Hyperlink"/>
    <w:rsid w:val="00865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itt.com/care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-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ICPA_Job_Form-3.dot</Template>
  <TotalTime>0</TotalTime>
  <Pages>3</Pages>
  <Words>748</Words>
  <Characters>4269</Characters>
  <Application>Microsoft Word 12.0.0</Application>
  <DocSecurity>0</DocSecurity>
  <Lines>35</Lines>
  <Paragraphs>8</Paragraphs>
  <ScaleCrop>false</ScaleCrop>
  <Company>Ciba Specialty Chemicals</Company>
  <LinksUpToDate>false</LinksUpToDate>
  <CharactersWithSpaces>5242</CharactersWithSpaces>
  <SharedDoc>false</SharedDoc>
  <HLinks>
    <vt:vector size="6" baseType="variant">
      <vt:variant>
        <vt:i4>4128828</vt:i4>
      </vt:variant>
      <vt:variant>
        <vt:i4>0</vt:i4>
      </vt:variant>
      <vt:variant>
        <vt:i4>0</vt:i4>
      </vt:variant>
      <vt:variant>
        <vt:i4>5</vt:i4>
      </vt:variant>
      <vt:variant>
        <vt:lpwstr>http://www.itt.com/careers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dc:description/>
  <cp:lastModifiedBy>Joe Burks</cp:lastModifiedBy>
  <cp:revision>1</cp:revision>
  <dcterms:created xsi:type="dcterms:W3CDTF">2012-10-23T22:28:00Z</dcterms:created>
  <dcterms:modified xsi:type="dcterms:W3CDTF">2012-10-23T22:28:00Z</dcterms:modified>
</cp:coreProperties>
</file>